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outlineLvl w:val="0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附件2：</w:t>
      </w:r>
    </w:p>
    <w:p>
      <w:pPr>
        <w:pStyle w:val="3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技术规格书</w:t>
      </w:r>
    </w:p>
    <w:tbl>
      <w:tblPr>
        <w:tblStyle w:val="6"/>
        <w:tblW w:w="12244" w:type="dxa"/>
        <w:jc w:val="center"/>
        <w:tblInd w:w="-5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0"/>
        <w:gridCol w:w="1605"/>
        <w:gridCol w:w="2658"/>
        <w:gridCol w:w="2056"/>
        <w:gridCol w:w="1406"/>
        <w:gridCol w:w="1335"/>
        <w:gridCol w:w="1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包件号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物资设备名称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质量标准及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ZX-01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多股铜芯软电缆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BVR 50mm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国标，外皮为黄绿色（接地线）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多股铜芯软电缆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BVR 70mm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国标，外皮为蓝色 （蓄电池连线）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多股铜芯软电缆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BVR 70mm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国标，外皮为红色 （蓄电池连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线）</w:t>
            </w:r>
          </w:p>
        </w:tc>
      </w:tr>
    </w:tbl>
    <w:p>
      <w:pPr>
        <w:jc w:val="left"/>
        <w:rPr>
          <w:rFonts w:hint="eastAsia"/>
          <w:lang w:eastAsia="zh-CN"/>
        </w:rPr>
      </w:pPr>
    </w:p>
    <w:sectPr>
      <w:footerReference r:id="rId3" w:type="default"/>
      <w:pgSz w:w="16838" w:h="11906" w:orient="landscape"/>
      <w:pgMar w:top="1417" w:right="1134" w:bottom="1417" w:left="1134" w:header="851" w:footer="567" w:gutter="0"/>
      <w:cols w:space="0" w:num="1"/>
      <w:rtlGutter w:val="0"/>
      <w:docGrid w:type="lines" w:linePitch="3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</w:rPr>
    </w:pPr>
    <w:r>
      <w:rPr>
        <w:rFonts w:hint="eastAsia" w:ascii="宋体" w:hAnsi="宋体"/>
        <w:kern w:val="0"/>
        <w:szCs w:val="21"/>
      </w:rPr>
      <w:t xml:space="preserve">第 </w:t>
    </w:r>
    <w:r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PAGE </w:instrText>
    </w:r>
    <w:r>
      <w:rPr>
        <w:rFonts w:ascii="宋体" w:hAnsi="宋体"/>
        <w:kern w:val="0"/>
        <w:szCs w:val="21"/>
      </w:rPr>
      <w:fldChar w:fldCharType="separate"/>
    </w:r>
    <w:r>
      <w:rPr>
        <w:rFonts w:ascii="宋体" w:hAnsi="宋体"/>
        <w:kern w:val="0"/>
        <w:szCs w:val="21"/>
      </w:rPr>
      <w:t>1</w:t>
    </w:r>
    <w:r>
      <w:rPr>
        <w:rFonts w:ascii="宋体" w:hAnsi="宋体"/>
        <w:kern w:val="0"/>
        <w:szCs w:val="21"/>
      </w:rPr>
      <w:fldChar w:fldCharType="end"/>
    </w:r>
    <w:r>
      <w:rPr>
        <w:rFonts w:hint="eastAsia" w:ascii="宋体" w:hAnsi="宋体"/>
        <w:kern w:val="0"/>
        <w:szCs w:val="21"/>
      </w:rPr>
      <w:t xml:space="preserve"> 页 共 </w:t>
    </w:r>
    <w:r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NUMPAGES </w:instrText>
    </w:r>
    <w:r>
      <w:rPr>
        <w:rFonts w:ascii="宋体" w:hAnsi="宋体"/>
        <w:kern w:val="0"/>
        <w:szCs w:val="21"/>
      </w:rPr>
      <w:fldChar w:fldCharType="separate"/>
    </w:r>
    <w:r>
      <w:rPr>
        <w:rFonts w:ascii="宋体" w:hAnsi="宋体"/>
        <w:kern w:val="0"/>
        <w:szCs w:val="21"/>
      </w:rPr>
      <w:t>2</w:t>
    </w:r>
    <w:r>
      <w:rPr>
        <w:rFonts w:ascii="宋体" w:hAnsi="宋体"/>
        <w:kern w:val="0"/>
        <w:szCs w:val="21"/>
      </w:rPr>
      <w:fldChar w:fldCharType="end"/>
    </w:r>
    <w:r>
      <w:rPr>
        <w:rFonts w:hint="eastAsia" w:ascii="宋体" w:hAnsi="宋体"/>
        <w:kern w:val="0"/>
        <w:szCs w:val="21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83A5A"/>
    <w:rsid w:val="245819AE"/>
    <w:rsid w:val="3CCD3B30"/>
    <w:rsid w:val="448A1E62"/>
    <w:rsid w:val="4A942C94"/>
    <w:rsid w:val="4B6E07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任性是我的态度﹌</cp:lastModifiedBy>
  <dcterms:modified xsi:type="dcterms:W3CDTF">2017-12-28T07:59:35Z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