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/>
          <w:sz w:val="36"/>
          <w:szCs w:val="36"/>
        </w:rPr>
      </w:pPr>
      <w:r>
        <w:rPr>
          <w:rFonts w:ascii="ˎ̥" w:hAnsi="ˎ̥"/>
          <w:sz w:val="36"/>
          <w:szCs w:val="36"/>
        </w:rPr>
        <w:t>报价须知</w:t>
      </w:r>
    </w:p>
    <w:p>
      <w:pPr>
        <w:pStyle w:val="8"/>
        <w:ind w:left="360" w:firstLine="0" w:firstLineChars="0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1、按照规格型号和报价要求进行报价，</w:t>
      </w:r>
      <w:r>
        <w:rPr>
          <w:rFonts w:ascii="ˎ̥" w:hAnsi="ˎ̥"/>
          <w:sz w:val="24"/>
          <w:szCs w:val="24"/>
        </w:rPr>
        <w:t>如报价时有特殊说明或者备注的，请</w:t>
      </w:r>
      <w:r>
        <w:rPr>
          <w:rFonts w:hint="eastAsia" w:ascii="ˎ̥" w:hAnsi="ˎ̥"/>
          <w:sz w:val="24"/>
          <w:szCs w:val="24"/>
        </w:rPr>
        <w:t>先</w:t>
      </w:r>
      <w:r>
        <w:rPr>
          <w:rFonts w:ascii="ˎ̥" w:hAnsi="ˎ̥"/>
          <w:sz w:val="24"/>
          <w:szCs w:val="24"/>
        </w:rPr>
        <w:t>立即</w:t>
      </w:r>
      <w:r>
        <w:rPr>
          <w:rFonts w:hint="eastAsia" w:ascii="ˎ̥" w:hAnsi="ˎ̥"/>
          <w:sz w:val="24"/>
          <w:szCs w:val="24"/>
        </w:rPr>
        <w:t>电话告知，后4小时内补发传真证明，否则视同完全按照我厂要求供货；</w:t>
      </w:r>
    </w:p>
    <w:p>
      <w:pPr>
        <w:pStyle w:val="8"/>
        <w:ind w:left="360" w:firstLine="0" w:firstLineChars="0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2、</w:t>
      </w:r>
      <w:r>
        <w:rPr>
          <w:rFonts w:ascii="ˎ̥" w:hAnsi="ˎ̥"/>
          <w:sz w:val="24"/>
          <w:szCs w:val="24"/>
        </w:rPr>
        <w:t>请各家供应商谨慎报价，一旦报价错误造成无法供货</w:t>
      </w:r>
      <w:r>
        <w:rPr>
          <w:rFonts w:hint="eastAsia" w:ascii="ˎ̥" w:hAnsi="ˎ̥"/>
          <w:sz w:val="24"/>
          <w:szCs w:val="24"/>
        </w:rPr>
        <w:t>或供货质量较差的</w:t>
      </w:r>
      <w:r>
        <w:rPr>
          <w:rFonts w:ascii="ˎ̥" w:hAnsi="ˎ̥"/>
          <w:sz w:val="24"/>
          <w:szCs w:val="24"/>
        </w:rPr>
        <w:t>，根据情节轻重，将给予暂停询价、加入黑名单并</w:t>
      </w:r>
      <w:r>
        <w:rPr>
          <w:rFonts w:hint="eastAsia" w:ascii="ˎ̥" w:hAnsi="ˎ̥"/>
          <w:sz w:val="24"/>
          <w:szCs w:val="24"/>
        </w:rPr>
        <w:t>系统内通报</w:t>
      </w:r>
      <w:r>
        <w:rPr>
          <w:rFonts w:ascii="ˎ̥" w:hAnsi="ˎ̥"/>
          <w:sz w:val="24"/>
          <w:szCs w:val="24"/>
        </w:rPr>
        <w:t>等相关处罚措施</w:t>
      </w:r>
      <w:r>
        <w:rPr>
          <w:rFonts w:hint="eastAsia" w:ascii="ˎ̥" w:hAnsi="ˎ̥"/>
          <w:sz w:val="24"/>
          <w:szCs w:val="24"/>
        </w:rPr>
        <w:t>；3、</w:t>
      </w:r>
      <w:r>
        <w:rPr>
          <w:rFonts w:ascii="ˎ̥" w:hAnsi="ˎ̥"/>
          <w:sz w:val="24"/>
          <w:szCs w:val="24"/>
        </w:rPr>
        <w:t>报价为</w:t>
      </w:r>
      <w:r>
        <w:rPr>
          <w:rFonts w:hint="eastAsia" w:ascii="ˎ̥" w:hAnsi="ˎ̥"/>
          <w:sz w:val="24"/>
          <w:szCs w:val="24"/>
        </w:rPr>
        <w:t>单项最低价中标或整体比价（根据实际情况会特别说明）</w:t>
      </w:r>
      <w:r>
        <w:rPr>
          <w:rFonts w:ascii="ˎ̥" w:hAnsi="ˎ̥"/>
          <w:sz w:val="24"/>
          <w:szCs w:val="24"/>
        </w:rPr>
        <w:t>，所有物资采购均为到货验收合格后付款，若中标总价超出10万元，要求</w:t>
      </w:r>
      <w:r>
        <w:rPr>
          <w:rFonts w:hint="eastAsia" w:ascii="ˎ̥" w:hAnsi="ˎ̥"/>
          <w:sz w:val="24"/>
          <w:szCs w:val="24"/>
        </w:rPr>
        <w:t>按照我公司的采购合同模板</w:t>
      </w:r>
      <w:r>
        <w:rPr>
          <w:rFonts w:ascii="ˎ̥" w:hAnsi="ˎ̥"/>
          <w:sz w:val="24"/>
          <w:szCs w:val="24"/>
        </w:rPr>
        <w:t>签订合同并预留10%质保金一年</w:t>
      </w:r>
      <w:r>
        <w:rPr>
          <w:rFonts w:hint="eastAsia" w:ascii="ˎ̥" w:hAnsi="ˎ̥"/>
          <w:sz w:val="24"/>
          <w:szCs w:val="24"/>
        </w:rPr>
        <w:t>；</w:t>
      </w:r>
    </w:p>
    <w:p>
      <w:pPr>
        <w:pStyle w:val="8"/>
        <w:ind w:left="360" w:firstLine="0" w:firstLineChars="0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4、</w:t>
      </w:r>
      <w:r>
        <w:rPr>
          <w:rFonts w:ascii="ˎ̥" w:hAnsi="ˎ̥"/>
          <w:sz w:val="24"/>
          <w:szCs w:val="24"/>
        </w:rPr>
        <w:t>进口件要求提供进口报关单、原产地证书或者办事处文件及出库单等相关证明材料</w:t>
      </w:r>
      <w:r>
        <w:rPr>
          <w:rFonts w:hint="eastAsia" w:ascii="ˎ̥" w:hAnsi="ˎ̥"/>
          <w:sz w:val="24"/>
          <w:szCs w:val="24"/>
        </w:rPr>
        <w:t>；</w:t>
      </w:r>
    </w:p>
    <w:p>
      <w:pPr>
        <w:pStyle w:val="8"/>
        <w:ind w:left="360" w:firstLine="0" w:firstLineChars="0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5、请报不含税价，运费、保费、杂费不允许单独报价，均包含在总价中，税率要求为1</w:t>
      </w:r>
      <w:r>
        <w:rPr>
          <w:rFonts w:hint="eastAsia" w:ascii="ˎ̥" w:hAnsi="ˎ̥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ˎ̥" w:hAnsi="ˎ̥"/>
          <w:sz w:val="24"/>
          <w:szCs w:val="24"/>
        </w:rPr>
        <w:t>%增值税，未按要求填报的为无效报价，不参与比价；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6、有技术要求附件的，必须严格按照技术要求的内容报价，如有偏离，视为无效报价；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7、所有报价均为到达我厂物资仓库或我厂指定地点车板交货，其中所发生的一切费用均由供货方承担。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8、要求报价物资属于经营范围内的产品，超出经营范围的我方可以判定为无效报价。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9、国产产品供货期最长不超过15天，进口产品供货期最长不超过60天，如有特殊情况，请先报价时电话说明，后4小时内补发公函证明，否则视同认同上述最长供货期要求。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10、一旦报价视同接受该须知所有要求。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11、维修、加工件按一个维修项目报不含税总价，如询价时要求注明总价价格组成，请将详细分项报价以附件形式上传至电商平台，报价包含来回的运费。</w:t>
      </w:r>
    </w:p>
    <w:p>
      <w:pPr>
        <w:pStyle w:val="8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12. 公开询价至今，南京紫彦环保工程有限公司、华网电力科技南京有限公司、泰州市四方电力设备制造有限公司、南京文庆商贸有限公司、江苏金鹰特种管业有限公司、常州德尔松压力容器有限公司违反了该报价须知中的相关规定，据此我厂做出暂停其询报价的决定，再次提醒各家供应商谨慎报价。</w:t>
      </w: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Cs w:val="21"/>
        </w:rPr>
      </w:pPr>
    </w:p>
    <w:p>
      <w:pPr>
        <w:pStyle w:val="8"/>
        <w:ind w:left="360" w:firstLine="0" w:firstLineChars="0"/>
        <w:rPr>
          <w:sz w:val="24"/>
          <w:szCs w:val="24"/>
        </w:rPr>
      </w:pPr>
    </w:p>
    <w:p>
      <w:pPr>
        <w:autoSpaceDE w:val="0"/>
        <w:autoSpaceDN w:val="0"/>
        <w:adjustRightInd w:val="0"/>
        <w:ind w:left="200"/>
        <w:jc w:val="left"/>
        <w:rPr>
          <w:rFonts w:ascii="宋体" w:cs="宋体" w:hAnsiTheme="minorHAnsi"/>
          <w:color w:val="000000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left="200"/>
        <w:jc w:val="left"/>
        <w:rPr>
          <w:rFonts w:ascii="微软雅黑" w:eastAsia="微软雅黑" w:cs="微软雅黑" w:hAnsiTheme="minorHAnsi"/>
          <w:color w:val="0000FF"/>
          <w:kern w:val="0"/>
          <w:sz w:val="16"/>
          <w:szCs w:val="16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F27"/>
    <w:rsid w:val="00112348"/>
    <w:rsid w:val="00165EBA"/>
    <w:rsid w:val="001B1FB6"/>
    <w:rsid w:val="00225AF9"/>
    <w:rsid w:val="00286199"/>
    <w:rsid w:val="0029208C"/>
    <w:rsid w:val="002A55E4"/>
    <w:rsid w:val="002D2487"/>
    <w:rsid w:val="002D3383"/>
    <w:rsid w:val="002F48DC"/>
    <w:rsid w:val="00376B8E"/>
    <w:rsid w:val="003B70F4"/>
    <w:rsid w:val="00413019"/>
    <w:rsid w:val="004F5A65"/>
    <w:rsid w:val="005467DE"/>
    <w:rsid w:val="005A202F"/>
    <w:rsid w:val="005D6C1B"/>
    <w:rsid w:val="00604365"/>
    <w:rsid w:val="00610B08"/>
    <w:rsid w:val="006744C4"/>
    <w:rsid w:val="00711A2E"/>
    <w:rsid w:val="00771B37"/>
    <w:rsid w:val="007B1759"/>
    <w:rsid w:val="007E39C0"/>
    <w:rsid w:val="008265E3"/>
    <w:rsid w:val="00840F27"/>
    <w:rsid w:val="00864E90"/>
    <w:rsid w:val="008F07E7"/>
    <w:rsid w:val="00991F1B"/>
    <w:rsid w:val="00996C37"/>
    <w:rsid w:val="00A411BB"/>
    <w:rsid w:val="00A51900"/>
    <w:rsid w:val="00A55508"/>
    <w:rsid w:val="00A862BA"/>
    <w:rsid w:val="00B1171B"/>
    <w:rsid w:val="00BD736F"/>
    <w:rsid w:val="00C4344A"/>
    <w:rsid w:val="00C73466"/>
    <w:rsid w:val="00C91D01"/>
    <w:rsid w:val="00D86D6E"/>
    <w:rsid w:val="00DD2EC5"/>
    <w:rsid w:val="00E72380"/>
    <w:rsid w:val="00EC70A7"/>
    <w:rsid w:val="00F15480"/>
    <w:rsid w:val="00F91948"/>
    <w:rsid w:val="2FF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662</Characters>
  <Lines>5</Lines>
  <Paragraphs>1</Paragraphs>
  <TotalTime>42</TotalTime>
  <ScaleCrop>false</ScaleCrop>
  <LinksUpToDate>false</LinksUpToDate>
  <CharactersWithSpaces>777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2017-04-17T07:02:00Z</dcterms:created>
  <dc:creator>唐骁.JL</dc:creator>
  <cp:lastModifiedBy>张莉/JSFGS/CHNG</cp:lastModifiedBy>
  <cp:lastPrinted>2017-05-11T02:01:00Z</cp:lastPrinted>
  <dcterms:modified xsi:type="dcterms:W3CDTF">2019-04-16T01:13:39Z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