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jc w:val="center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中建股份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</w:rPr>
        <w:t>中建一局三公司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lang w:eastAsia="zh-CN"/>
        </w:rPr>
        <w:t>青岛万达东方影都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>A-4-3住宅项目一期电线电缆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招标公告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招标条件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根据中国建筑股份有限公司（以下简称：中建股份公司）采购管理方针，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中建一局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青岛万达东方影都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A-4-3住宅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一期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（单位/区域）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电线电缆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（物资品种）已具备招标条件，招标人为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毕运蕊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，现进行公开招标。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项目概况与招标内容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2.1项目概况：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工程建设地点为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（青岛市西海岸新区万达星光岛万达一路以西、万达三路以东、滨海三路以南、滨海二路以北）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， 建筑面积暂估为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24.7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万平米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，为住宅共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6栋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地上最高37层，地下2层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（说明本次招标项目的建设地点、规模等）。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2.2招标内容：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电线电缆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（物资品种、质量标准、数量、包件划分、计划交货期等）。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2.3招标结果适用范围：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青岛万达东方影都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A-4-3住宅项目一期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（项目/城市/区域/时间区间等信息）。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投标人资格要求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3.1本次招标要求投标人须具备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电线电缆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生产许可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上道许可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/CRCC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认证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其他，具备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业绩，并在人员、设备、资金等方面具备相应的能力。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3.2本次招标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不接受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（接受或不接受）联合体投标。联合体投标的，应满足下列要求：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3.3可以开具专用增值税发票。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3.4 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需开具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专用增值税发票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。（合作业绩/考核等级/注册资金/产能/仓库/办公场所/开具发票等招标人认可的标准）。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符合上述条件，经招标人招标工作组资格审查合格后，才能成为合格的投标人。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投标报名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4.1报名时间：截止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18:00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，逾期不再接受投标单位的报名。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4.2报名方式：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00"/>
        </w:rPr>
        <w:t>网络报名，通过“中国建筑电子商务平台”（网址http://www.cscec-buy.com/index.do）上进行报名，不接受其他方式报名。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“中国建筑电子商务平台”（网址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instrText xml:space="preserve"> HYPERLINK "http://www.cscec-buy.com/index.do"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t>http://www.cscec-buy.com/index.do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"\\\\"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instrText xml:space="preserve">INCLUDEPICTURE \d "\\\\"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4445" t="4445" r="14605" b="1460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QZe8/QAAAAAwEA&#10;AA8AAAAAAAAAAQAgAAAAIgAAAGRycy9kb3ducmV2LnhtbFBLAQIUABQAAAAIAIdO4kAEoIb56QEA&#10;ANIDAAAOAAAAAAAAAAEAIAAAAB8BAABkcnMvZTJvRG9jLnhtbFBLBQYAAAAABgAGAFkBAAB6BQAA&#10;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资格审查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5.1资格免审：有以下情形的投标人可以免去现场资格审查环节。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5.2资格审查资料清单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（1）投标单位营业执照、税务登记证、组织机构代码证，三证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或三证合一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原件（正副本均可），提供一套复印件加盖公章存档使用。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（2）法定代表人身份证明及法定代表人授权书证明原件，格式参照招标公告附件。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（3）在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有固定的办公场所和专职管理人员证明资料（投标企业办公场所权属证明或有效租赁合同原件、管理人员花名册），提供一套复印件加盖公章存档使用。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（4）中建股份公司下属单位提供的合作业绩证明文件原件，要求有中建股份所属分子企业的采购部门签字盖章确认。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（5）投标单位资信等级证书，质量、环境、职业健康安全管理体系认证证书原件。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（6）招标公告中3投标人资格要求中所列必须条件的证明资料原件。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00"/>
        </w:rPr>
        <w:t>以上1-2项资料为通用要求，适用于所有招标情况，3-6项根据具体招标品类进行选用。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5.3资格审查时间及地点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（1）资格审查时间：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 xml:space="preserve"> 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 xml:space="preserve"> 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 xml:space="preserve"> 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（法定公休、节假日除外）。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（2）资格审查地点：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青岛万达东方影都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A-4-3住宅项目一期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（3）投标人应携带相应资料在规定时间内到指定地点进行资格审查，逾期无效。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（4）提供虚假资资格审查资料的投标人，任何时候一经发现，取消其投标资格。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招标文件的发放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6.1发放时间：暂定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日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6.2发放形式：招标文件发布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电子版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（电子版/书面版）。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6.3发放对象：招标人招标工作组审核通过的投标人。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6.4发放渠道：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（1）电子版招标文件：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招标人通过“中国建筑电子商务平台”（网址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instrText xml:space="preserve"> HYPERLINK "http://www.cscec-buy.com/index.do"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t>http://www.cscec-buy.com/index.do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）进行发放，请投标人注意上线查收。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（2）书面版招标文件：通过资格审查的投标人，请于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日（法定公休日、法定节假日除外），每日上午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时，下午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时（北京时间，下同），在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（详细地址）持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（单位介绍信、相关证明材料等）领取招标文件。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6.5招标文件收费：本次招标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不需要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（需要/不需要）收费，每位投标人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元，费用主要用于本次招标会务组织需要，无论投标人中标与否均不予退还。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投标保证金及费用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7.1投标保证金额度：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7.2投标保证金收款账户信息：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以获取的招标文件为准，账户对公办理，不接受个人汇款，投标人以投标公司的账户转账。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7.3投标人在递交书面投标文件时，应出示投标保证金已缴纳的凭证，没有按时缴纳投标保证金的投标人，取消其本次投标资格。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7.4投标保证金的退还：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（1）中标单位的投标保证金自动转为履约保证金的一部分。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（2）未中标的投标人提供收据和投标人收款账号信息，由招标人在确定中标单位后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个工作日内无息退还给相应投标人。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（3）中标单位的投标保证金在本次招标履约完毕后，经中标单位申请，招标人核实后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个工作日内无息退还给相应单位。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7.5投标人因参与本次投标所发生的其他任何费用，均由投标人自行承担。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投标文件的递交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8.1投标文件递交的时间为：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分至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分，递交投标文件的截止时间（投标截止时间，下同）为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分，地点为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青岛万达东方影都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A-4-3住宅项目一期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8.2逾期送达的或者未送达指定地点的投标文件，招标人不予受理。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9.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发布公告的媒介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21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本次招标公告同时在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云筑网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（发布公告的媒介名称）上发布。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10.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联系方式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招 标 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毕运蕊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地  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eastAsia="zh-CN"/>
        </w:rPr>
        <w:t>青岛万达东方影都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A-4-3住宅项目一期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邮  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13429877540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电  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传  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电子邮件：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网  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开户银行：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账  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</w:rPr>
        <w:t>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05" w:lineRule="atLeast"/>
        <w:ind w:left="0" w:right="0" w:firstLine="0"/>
        <w:jc w:val="righ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198F"/>
    <w:rsid w:val="22ED5D35"/>
    <w:rsid w:val="2374311E"/>
    <w:rsid w:val="259B7542"/>
    <w:rsid w:val="29506771"/>
    <w:rsid w:val="29DD2036"/>
    <w:rsid w:val="29DF2AA8"/>
    <w:rsid w:val="319E73F4"/>
    <w:rsid w:val="31E72AF0"/>
    <w:rsid w:val="7AF30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2019-05-27T12:25:20Z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