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  <w:sz w:val="29"/>
          <w:szCs w:val="29"/>
        </w:rPr>
        <w:t>济南市历城区教育局全福立交桥西北X-1地块学校建设项目</w:t>
      </w:r>
      <w:r>
        <w:rPr>
          <w:rStyle w:val="7"/>
          <w:rFonts w:hint="eastAsia" w:cs="Arial"/>
          <w:color w:val="000000"/>
          <w:sz w:val="29"/>
          <w:szCs w:val="29"/>
          <w:lang w:val="en-US" w:eastAsia="zh-CN"/>
        </w:rPr>
        <w:t xml:space="preserve">    电线电缆 </w:t>
      </w:r>
      <w:r>
        <w:rPr>
          <w:rStyle w:val="7"/>
          <w:rFonts w:hint="eastAsia" w:cs="Arial"/>
          <w:color w:val="000000"/>
          <w:sz w:val="29"/>
          <w:szCs w:val="29"/>
        </w:rPr>
        <w:t>招标公告</w:t>
      </w:r>
    </w:p>
    <w:p>
      <w:pPr>
        <w:pStyle w:val="4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sz w:val="29"/>
          <w:szCs w:val="29"/>
        </w:rPr>
        <w:t> 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1.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招标条件</w:t>
      </w:r>
    </w:p>
    <w:p>
      <w:pPr>
        <w:pStyle w:val="4"/>
        <w:spacing w:before="75" w:beforeAutospacing="0" w:after="75" w:afterAutospacing="0" w:line="405" w:lineRule="atLeast"/>
        <w:rPr>
          <w:rFonts w:hint="eastAsia" w:cs="Arial"/>
          <w:color w:val="000000"/>
          <w:u w:val="single"/>
          <w:lang w:val="en-US" w:eastAsia="zh-CN"/>
        </w:rPr>
      </w:pPr>
      <w:r>
        <w:rPr>
          <w:rFonts w:hint="eastAsia" w:cs="Arial"/>
          <w:color w:val="000000"/>
        </w:rPr>
        <w:t>根据中国建筑股份有限公司（以下简称：中建股份公司）采购管理方针，济南市历城区教育局全福立交桥西北X-1地块学校建设项目</w:t>
      </w:r>
      <w:r>
        <w:rPr>
          <w:rFonts w:hint="eastAsia" w:cs="Arial"/>
          <w:color w:val="000000"/>
          <w:u w:val="single"/>
          <w:lang w:val="en-US" w:eastAsia="zh-CN"/>
        </w:rPr>
        <w:t xml:space="preserve"> 电线电缆 </w:t>
      </w:r>
      <w:r>
        <w:rPr>
          <w:rFonts w:hint="eastAsia" w:cs="Arial"/>
          <w:color w:val="000000"/>
        </w:rPr>
        <w:t>已具备招标条件，招标人为</w:t>
      </w:r>
      <w:r>
        <w:rPr>
          <w:rFonts w:hint="eastAsia" w:cs="Arial"/>
          <w:color w:val="000000"/>
          <w:u w:val="single"/>
          <w:lang w:val="en-US" w:eastAsia="zh-CN"/>
        </w:rPr>
        <w:t xml:space="preserve"> 杨茜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u w:val="single"/>
          <w:lang w:val="en-US" w:eastAsia="zh-CN"/>
        </w:rPr>
        <w:t xml:space="preserve"> </w:t>
      </w:r>
      <w:r>
        <w:rPr>
          <w:rFonts w:hint="eastAsia" w:cs="Arial"/>
          <w:color w:val="000000"/>
        </w:rPr>
        <w:t>，现进行公开招标。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2.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项目概况与招标内容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2.1项目概况：</w:t>
      </w:r>
      <w:r>
        <w:rPr>
          <w:rFonts w:hint="eastAsia" w:cs="Arial"/>
          <w:color w:val="000000"/>
          <w:u w:val="single"/>
        </w:rPr>
        <w:t> 项目位于济南市历城区全福立交桥西北侧，小清河南路南侧。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2.2招标内容：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电线电缆</w:t>
      </w:r>
      <w:r>
        <w:rPr>
          <w:rStyle w:val="11"/>
          <w:rFonts w:hint="eastAsia" w:cs="Arial"/>
          <w:color w:val="000000"/>
          <w:u w:val="single"/>
        </w:rPr>
        <w:t> 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  <w:u w:val="single"/>
        </w:rPr>
      </w:pPr>
      <w:r>
        <w:rPr>
          <w:rFonts w:hint="eastAsia" w:cs="Arial"/>
          <w:color w:val="000000"/>
        </w:rPr>
        <w:t>2.3招标结果适用范围：</w:t>
      </w:r>
      <w:r>
        <w:rPr>
          <w:rFonts w:hint="eastAsia" w:cs="Arial"/>
          <w:color w:val="000000"/>
          <w:u w:val="single"/>
        </w:rPr>
        <w:t xml:space="preserve"> 济南市历城区教育局全福立交桥西北X-1地块学校建设项目  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3.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投标人资格要求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3.1本次招标要求投标人须在人员、设备、资金等方面具备相应的能力。</w:t>
      </w:r>
    </w:p>
    <w:p>
      <w:pPr>
        <w:pStyle w:val="4"/>
        <w:spacing w:before="75" w:beforeAutospacing="0" w:after="75" w:afterAutospacing="0" w:line="405" w:lineRule="atLeast"/>
        <w:rPr>
          <w:rFonts w:cs="Arial"/>
          <w:color w:val="000000"/>
        </w:rPr>
      </w:pPr>
      <w:r>
        <w:rPr>
          <w:rFonts w:hint="eastAsia" w:cs="Arial"/>
          <w:color w:val="000000"/>
        </w:rPr>
        <w:t>3.2本次招标</w:t>
      </w:r>
      <w:r>
        <w:rPr>
          <w:rFonts w:hint="eastAsia" w:cs="Arial"/>
          <w:color w:val="000000"/>
          <w:u w:val="single"/>
        </w:rPr>
        <w:t> 不接受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联合体投标。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3.3可以开具专用增值税发票。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符合上述条件，经招标人招标工作组资格审查合格后，才能成为合格的投标人。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4.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投标报名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4.1报名时间：截止</w:t>
      </w:r>
      <w:r>
        <w:rPr>
          <w:rFonts w:hint="eastAsia" w:cs="Arial"/>
          <w:color w:val="000000"/>
          <w:u w:val="single"/>
        </w:rPr>
        <w:t> 201</w:t>
      </w:r>
      <w:r>
        <w:rPr>
          <w:rFonts w:hint="eastAsia" w:cs="Arial"/>
          <w:color w:val="000000"/>
          <w:u w:val="single"/>
          <w:lang w:val="en-US" w:eastAsia="zh-CN"/>
        </w:rPr>
        <w:t>9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年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  <w:u w:val="single"/>
          <w:lang w:val="en-US" w:eastAsia="zh-CN"/>
        </w:rPr>
        <w:t>7</w:t>
      </w:r>
      <w:r>
        <w:rPr>
          <w:rFonts w:hint="eastAsia" w:cs="Arial"/>
          <w:color w:val="000000"/>
          <w:u w:val="single"/>
        </w:rPr>
        <w:t> 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  <w:u w:val="single"/>
          <w:lang w:val="en-US" w:eastAsia="zh-CN"/>
        </w:rPr>
        <w:t>20</w:t>
      </w:r>
      <w:r>
        <w:rPr>
          <w:rFonts w:hint="eastAsia" w:cs="Arial"/>
          <w:color w:val="000000"/>
          <w:u w:val="single"/>
        </w:rPr>
        <w:t> 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日</w:t>
      </w:r>
      <w:r>
        <w:rPr>
          <w:rFonts w:hint="eastAsia" w:cs="Arial"/>
          <w:color w:val="000000"/>
          <w:u w:val="single"/>
        </w:rPr>
        <w:t> 1</w:t>
      </w:r>
      <w:r>
        <w:rPr>
          <w:rFonts w:hint="eastAsia" w:cs="Arial"/>
          <w:color w:val="000000"/>
          <w:u w:val="single"/>
          <w:lang w:val="en-US" w:eastAsia="zh-CN"/>
        </w:rPr>
        <w:t>8</w:t>
      </w:r>
      <w:r>
        <w:rPr>
          <w:rFonts w:hint="eastAsia" w:cs="Arial"/>
          <w:color w:val="000000"/>
          <w:u w:val="single"/>
        </w:rPr>
        <w:t>:00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，逾期不再接受投标单位的报名。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4.2报名方式：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  <w:shd w:val="clear" w:color="auto" w:fill="FFFF00"/>
        </w:rPr>
        <w:t>网络报名，通过“中国建筑电子商务平台”（网址http://www.yzw.cn）上进行报名，不接受其他方式报名。</w:t>
      </w:r>
    </w:p>
    <w:p>
      <w:pPr>
        <w:pStyle w:val="4"/>
        <w:spacing w:before="75" w:beforeAutospacing="0" w:after="75" w:afterAutospacing="0" w:line="405" w:lineRule="atLeast"/>
        <w:rPr>
          <w:rStyle w:val="7"/>
          <w:rFonts w:ascii="Arial" w:hAnsi="Arial" w:cs="Arial"/>
          <w:b w:val="0"/>
          <w:bCs w:val="0"/>
          <w:color w:val="000000"/>
        </w:rPr>
      </w:pPr>
      <w:r>
        <w:rPr>
          <w:rFonts w:hint="eastAsia" w:cs="Arial"/>
          <w:color w:val="00000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5.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招标文件的发放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5.1发放时间：暂定</w:t>
      </w:r>
      <w:r>
        <w:rPr>
          <w:rFonts w:hint="eastAsia" w:cs="Arial"/>
          <w:color w:val="000000"/>
          <w:u w:val="single"/>
        </w:rPr>
        <w:t> 201</w:t>
      </w:r>
      <w:r>
        <w:rPr>
          <w:rFonts w:hint="eastAsia" w:cs="Arial"/>
          <w:color w:val="000000"/>
          <w:u w:val="single"/>
          <w:lang w:val="en-US" w:eastAsia="zh-CN"/>
        </w:rPr>
        <w:t>9</w:t>
      </w:r>
      <w:r>
        <w:rPr>
          <w:rFonts w:hint="eastAsia"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none"/>
        </w:rPr>
        <w:t>年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 xml:space="preserve">7 </w:t>
      </w:r>
      <w:r>
        <w:rPr>
          <w:rFonts w:hint="eastAsia"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none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21</w:t>
      </w:r>
      <w:r>
        <w:rPr>
          <w:rFonts w:hint="eastAsia" w:cs="Arial"/>
          <w:color w:val="000000"/>
          <w:u w:val="single"/>
        </w:rPr>
        <w:t xml:space="preserve"> </w:t>
      </w:r>
      <w:r>
        <w:rPr>
          <w:rFonts w:hint="eastAsia" w:cs="Arial"/>
          <w:color w:val="000000"/>
          <w:u w:val="none"/>
        </w:rPr>
        <w:t>日</w:t>
      </w:r>
      <w:r>
        <w:rPr>
          <w:rFonts w:hint="eastAsia" w:cs="Arial"/>
          <w:color w:val="000000"/>
          <w:u w:val="single"/>
        </w:rPr>
        <w:t> 8:00 </w:t>
      </w:r>
      <w:r>
        <w:rPr>
          <w:rFonts w:hint="eastAsia" w:cs="Arial"/>
          <w:color w:val="000000"/>
          <w:u w:val="none"/>
        </w:rPr>
        <w:t> </w:t>
      </w:r>
      <w:r>
        <w:rPr>
          <w:rStyle w:val="11"/>
          <w:rFonts w:hint="eastAsia" w:cs="Arial"/>
          <w:color w:val="000000"/>
          <w:u w:val="none"/>
        </w:rPr>
        <w:t>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5.2发放形式：招标文件发布</w:t>
      </w:r>
      <w:r>
        <w:rPr>
          <w:rFonts w:hint="eastAsia" w:cs="Arial"/>
          <w:color w:val="000000"/>
          <w:u w:val="single"/>
        </w:rPr>
        <w:t> 电子版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5.3发放对象：招标人招标工作组审核通过的投标人。</w:t>
      </w:r>
    </w:p>
    <w:p>
      <w:pPr>
        <w:pStyle w:val="4"/>
        <w:spacing w:before="75" w:beforeAutospacing="0" w:after="75" w:afterAutospacing="0" w:line="405" w:lineRule="atLeast"/>
        <w:rPr>
          <w:rFonts w:cs="Arial"/>
          <w:color w:val="000000"/>
        </w:rPr>
      </w:pPr>
      <w:r>
        <w:rPr>
          <w:rFonts w:hint="eastAsia" w:cs="Arial"/>
          <w:color w:val="000000"/>
        </w:rPr>
        <w:t>5.4发放渠道：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电子版招标文件：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招标人通过“中国建筑电子商务平台”进行发放，请投标人注意上线查收。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6.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投标保证金及费用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6.1</w:t>
      </w:r>
      <w:r>
        <w:rPr>
          <w:rFonts w:ascii="Arial" w:hAnsi="Arial" w:cs="Arial"/>
          <w:color w:val="000000"/>
        </w:rPr>
        <w:t xml:space="preserve"> </w:t>
      </w:r>
      <w:r>
        <w:rPr>
          <w:rFonts w:hint="eastAsia" w:ascii="Arial" w:hAnsi="Arial" w:cs="Arial"/>
          <w:color w:val="000000"/>
        </w:rPr>
        <w:t>本次投标不需要交投标保证金。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6.2投标人因参与本次投标所发生的其他任何费用，均由投标人自行承担。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7.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投标文件的递交</w:t>
      </w:r>
    </w:p>
    <w:p>
      <w:pPr>
        <w:pStyle w:val="4"/>
        <w:spacing w:before="75" w:beforeAutospacing="0" w:after="75" w:afterAutospacing="0" w:line="405" w:lineRule="atLeast"/>
        <w:rPr>
          <w:rFonts w:cs="Arial"/>
          <w:color w:val="000000"/>
        </w:rPr>
      </w:pPr>
      <w:r>
        <w:rPr>
          <w:rFonts w:hint="eastAsia" w:cs="Arial"/>
          <w:color w:val="000000"/>
        </w:rPr>
        <w:t>7.1投标文件递交的时间为：</w:t>
      </w:r>
      <w:r>
        <w:rPr>
          <w:rFonts w:hint="eastAsia" w:cs="Arial"/>
          <w:color w:val="000000"/>
          <w:u w:val="single"/>
        </w:rPr>
        <w:t> 201</w:t>
      </w:r>
      <w:r>
        <w:rPr>
          <w:rFonts w:hint="eastAsia" w:cs="Arial"/>
          <w:color w:val="000000"/>
          <w:u w:val="single"/>
          <w:lang w:val="en-US" w:eastAsia="zh-CN"/>
        </w:rPr>
        <w:t>9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年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7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22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日</w:t>
      </w:r>
      <w:r>
        <w:rPr>
          <w:rFonts w:hint="eastAsia" w:cs="Arial"/>
          <w:color w:val="000000"/>
          <w:u w:val="single"/>
        </w:rPr>
        <w:t> 8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时</w:t>
      </w:r>
      <w:r>
        <w:rPr>
          <w:rFonts w:hint="eastAsia" w:cs="Arial"/>
          <w:color w:val="000000"/>
          <w:u w:val="single"/>
        </w:rPr>
        <w:t> 00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分至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18</w:t>
      </w:r>
      <w:r>
        <w:rPr>
          <w:rFonts w:hint="eastAsia" w:cs="Arial"/>
          <w:color w:val="000000"/>
          <w:u w:val="single"/>
        </w:rPr>
        <w:t> 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时</w:t>
      </w:r>
      <w:r>
        <w:rPr>
          <w:rFonts w:hint="eastAsia" w:cs="Arial"/>
          <w:color w:val="000000"/>
          <w:u w:val="single"/>
        </w:rPr>
        <w:t>  00 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分，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 xml:space="preserve"> 7.2逾期送达的或者未送达指定地点的投标文件，招标人不予受理。</w:t>
      </w:r>
    </w:p>
    <w:p>
      <w:pPr>
        <w:pStyle w:val="4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7"/>
          <w:rFonts w:hint="eastAsia" w:cs="Arial"/>
          <w:color w:val="000000"/>
        </w:rPr>
        <w:t>8.</w:t>
      </w:r>
      <w:r>
        <w:rPr>
          <w:rStyle w:val="11"/>
          <w:rFonts w:hint="eastAsia" w:cs="Arial"/>
          <w:b/>
          <w:bCs/>
          <w:color w:val="000000"/>
        </w:rPr>
        <w:t> </w:t>
      </w:r>
      <w:r>
        <w:rPr>
          <w:rStyle w:val="7"/>
          <w:rFonts w:hint="eastAsia" w:cs="Arial"/>
          <w:color w:val="000000"/>
        </w:rPr>
        <w:t>联系方式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招 标 人：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杨茜</w:t>
      </w:r>
      <w:r>
        <w:rPr>
          <w:rFonts w:hint="eastAsia" w:cs="Arial"/>
          <w:color w:val="000000"/>
          <w:u w:val="single"/>
        </w:rPr>
        <w:t> 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地    址：</w:t>
      </w:r>
      <w:r>
        <w:rPr>
          <w:rFonts w:hint="eastAsia" w:cs="Arial"/>
          <w:color w:val="000000"/>
          <w:u w:val="single"/>
        </w:rPr>
        <w:t> 济南市历城区全福立交桥西北侧，小清河南路南侧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hint="eastAsia" w:cs="Arial"/>
          <w:color w:val="000000"/>
        </w:rPr>
        <w:t>电    话：</w:t>
      </w:r>
      <w:r>
        <w:rPr>
          <w:rFonts w:hint="eastAsia" w:cs="Arial"/>
          <w:color w:val="000000"/>
          <w:u w:val="single"/>
        </w:rPr>
        <w:t>  </w:t>
      </w:r>
      <w:r>
        <w:rPr>
          <w:rFonts w:hint="eastAsia" w:cs="Arial"/>
          <w:color w:val="000000"/>
          <w:u w:val="single"/>
          <w:lang w:val="en-US" w:eastAsia="zh-CN"/>
        </w:rPr>
        <w:t>15309098776</w:t>
      </w:r>
      <w:r>
        <w:rPr>
          <w:rFonts w:hint="eastAsia" w:cs="Arial"/>
          <w:color w:val="000000"/>
          <w:u w:val="single"/>
        </w:rPr>
        <w:t>  </w:t>
      </w:r>
    </w:p>
    <w:p>
      <w:pPr>
        <w:pStyle w:val="4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</w:p>
    <w:p>
      <w:pPr>
        <w:pStyle w:val="4"/>
        <w:spacing w:before="75" w:beforeAutospacing="0" w:after="75" w:afterAutospacing="0" w:line="405" w:lineRule="atLeast"/>
        <w:jc w:val="right"/>
      </w:pPr>
      <w:bookmarkStart w:id="0" w:name="_GoBack"/>
      <w:bookmarkEnd w:id="0"/>
      <w:r>
        <w:rPr>
          <w:rFonts w:hint="eastAsia" w:cs="Arial"/>
          <w:color w:val="000000"/>
          <w:u w:val="single"/>
        </w:rPr>
        <w:t>  201</w:t>
      </w:r>
      <w:r>
        <w:rPr>
          <w:rFonts w:hint="eastAsia" w:cs="Arial"/>
          <w:color w:val="000000"/>
          <w:u w:val="single"/>
          <w:lang w:val="en-US" w:eastAsia="zh-CN"/>
        </w:rPr>
        <w:t>9</w:t>
      </w:r>
      <w:r>
        <w:rPr>
          <w:rStyle w:val="11"/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年</w:t>
      </w:r>
      <w:r>
        <w:rPr>
          <w:rStyle w:val="11"/>
          <w:rFonts w:hint="eastAsia" w:cs="Arial"/>
          <w:color w:val="000000"/>
        </w:rPr>
        <w:t> 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7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</w:rPr>
        <w:t>月</w:t>
      </w:r>
      <w:r>
        <w:rPr>
          <w:rFonts w:hint="eastAsia" w:cs="Arial"/>
          <w:color w:val="000000"/>
          <w:u w:val="single"/>
        </w:rPr>
        <w:t> </w:t>
      </w:r>
      <w:r>
        <w:rPr>
          <w:rFonts w:hint="eastAsia" w:cs="Arial"/>
          <w:color w:val="000000"/>
          <w:u w:val="single"/>
          <w:lang w:val="en-US" w:eastAsia="zh-CN"/>
        </w:rPr>
        <w:t>10</w:t>
      </w:r>
      <w:r>
        <w:rPr>
          <w:rFonts w:hint="eastAsia" w:cs="Arial"/>
          <w:color w:val="000000"/>
          <w:u w:val="single"/>
        </w:rPr>
        <w:t xml:space="preserve">  </w:t>
      </w:r>
      <w:r>
        <w:rPr>
          <w:rFonts w:hint="eastAsia" w:cs="Arial"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F"/>
    <w:rsid w:val="000A285C"/>
    <w:rsid w:val="002825FF"/>
    <w:rsid w:val="00591366"/>
    <w:rsid w:val="007D4364"/>
    <w:rsid w:val="007E5545"/>
    <w:rsid w:val="008049DF"/>
    <w:rsid w:val="00B3271A"/>
    <w:rsid w:val="00B54175"/>
    <w:rsid w:val="00BE65C8"/>
    <w:rsid w:val="00BE76ED"/>
    <w:rsid w:val="00E54F2B"/>
    <w:rsid w:val="00F0359F"/>
    <w:rsid w:val="03EF13EF"/>
    <w:rsid w:val="06BB5464"/>
    <w:rsid w:val="0F69276D"/>
    <w:rsid w:val="135E2716"/>
    <w:rsid w:val="15B72A0B"/>
    <w:rsid w:val="1D402552"/>
    <w:rsid w:val="1F3A04DB"/>
    <w:rsid w:val="24D21315"/>
    <w:rsid w:val="2ADA01F2"/>
    <w:rsid w:val="2FFE7272"/>
    <w:rsid w:val="302924D8"/>
    <w:rsid w:val="33831E12"/>
    <w:rsid w:val="34651E73"/>
    <w:rsid w:val="36C11674"/>
    <w:rsid w:val="37E04755"/>
    <w:rsid w:val="41BF6E90"/>
    <w:rsid w:val="4A544E20"/>
    <w:rsid w:val="522B35DD"/>
    <w:rsid w:val="55DD76BB"/>
    <w:rsid w:val="571104F7"/>
    <w:rsid w:val="658E5B43"/>
    <w:rsid w:val="66F259AF"/>
    <w:rsid w:val="67C1076E"/>
    <w:rsid w:val="6BF006B9"/>
    <w:rsid w:val="6D393418"/>
    <w:rsid w:val="6F464DF8"/>
    <w:rsid w:val="77456CB4"/>
    <w:rsid w:val="7E6B296F"/>
    <w:rsid w:val="7F5E4520"/>
    <w:rsid w:val="7FA54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144</Words>
  <Characters>825</Characters>
  <Lines>6</Lines>
  <Paragraphs>1</Paragraphs>
  <TotalTime>4</TotalTime>
  <ScaleCrop>false</ScaleCrop>
  <LinksUpToDate>false</LinksUpToDate>
  <CharactersWithSpaces>968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2018-01-11T04:16:00Z</dcterms:created>
  <dc:creator>User</dc:creator>
  <cp:lastModifiedBy>Z</cp:lastModifiedBy>
  <dcterms:modified xsi:type="dcterms:W3CDTF">2019-07-10T08:07:05Z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