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E1" w:rsidRDefault="00C102E1" w:rsidP="001B10A1">
      <w:pPr>
        <w:spacing w:before="120" w:line="360" w:lineRule="auto"/>
        <w:ind w:right="800" w:firstLine="880"/>
        <w:jc w:val="center"/>
        <w:rPr>
          <w:rFonts w:ascii="方正小标宋简体" w:eastAsia="方正小标宋简体" w:hAnsiTheme="minorEastAsia"/>
          <w:b/>
          <w:sz w:val="36"/>
          <w:szCs w:val="36"/>
        </w:rPr>
      </w:pPr>
      <w:r>
        <w:rPr>
          <w:rFonts w:ascii="方正小标宋简体" w:eastAsia="方正小标宋简体" w:hAnsiTheme="minorEastAsia" w:hint="eastAsia"/>
          <w:b/>
          <w:sz w:val="36"/>
          <w:szCs w:val="36"/>
        </w:rPr>
        <w:t>供应商</w:t>
      </w:r>
      <w:r w:rsidRPr="00C102E1">
        <w:rPr>
          <w:rFonts w:ascii="方正小标宋简体" w:eastAsia="方正小标宋简体" w:hAnsiTheme="minorEastAsia" w:hint="eastAsia"/>
          <w:b/>
          <w:sz w:val="36"/>
          <w:szCs w:val="36"/>
        </w:rPr>
        <w:t>报价须知</w:t>
      </w:r>
    </w:p>
    <w:p w:rsidR="001B10A1" w:rsidRPr="005B2813" w:rsidRDefault="001B10A1" w:rsidP="00F7334D">
      <w:pPr>
        <w:pStyle w:val="a4"/>
        <w:rPr>
          <w:sz w:val="28"/>
          <w:szCs w:val="28"/>
        </w:rPr>
      </w:pPr>
    </w:p>
    <w:p w:rsidR="006A3345" w:rsidRPr="005B2813" w:rsidRDefault="006A3345" w:rsidP="0043052C">
      <w:pPr>
        <w:numPr>
          <w:ilvl w:val="0"/>
          <w:numId w:val="1"/>
        </w:numPr>
        <w:tabs>
          <w:tab w:val="left" w:pos="0"/>
          <w:tab w:val="left" w:pos="993"/>
          <w:tab w:val="num" w:pos="1418"/>
        </w:tabs>
        <w:adjustRightInd w:val="0"/>
        <w:snapToGrid w:val="0"/>
        <w:spacing w:line="360" w:lineRule="auto"/>
        <w:jc w:val="left"/>
        <w:rPr>
          <w:rFonts w:ascii="黑体" w:eastAsia="黑体" w:hAnsi="黑体"/>
          <w:sz w:val="28"/>
          <w:szCs w:val="28"/>
        </w:rPr>
      </w:pPr>
      <w:r w:rsidRPr="005B2813">
        <w:rPr>
          <w:rFonts w:ascii="黑体" w:eastAsia="黑体" w:hAnsi="黑体"/>
          <w:sz w:val="28"/>
          <w:szCs w:val="28"/>
        </w:rPr>
        <w:t>供应商</w:t>
      </w:r>
      <w:r w:rsidR="00713785" w:rsidRPr="005B2813">
        <w:rPr>
          <w:rFonts w:ascii="黑体" w:eastAsia="黑体" w:hAnsi="黑体" w:hint="eastAsia"/>
          <w:sz w:val="28"/>
          <w:szCs w:val="28"/>
        </w:rPr>
        <w:t>基本资质条件</w:t>
      </w:r>
    </w:p>
    <w:p w:rsidR="00E956AD" w:rsidRPr="00AF4788" w:rsidRDefault="00F06D2A" w:rsidP="00913252">
      <w:pPr>
        <w:adjustRightInd w:val="0"/>
        <w:snapToGrid w:val="0"/>
        <w:spacing w:line="360" w:lineRule="auto"/>
        <w:ind w:firstLineChars="150" w:firstLine="420"/>
        <w:jc w:val="left"/>
        <w:rPr>
          <w:rFonts w:eastAsia="仿宋_GB2312"/>
          <w:sz w:val="28"/>
          <w:szCs w:val="28"/>
        </w:rPr>
      </w:pPr>
      <w:r w:rsidRPr="00AF4788">
        <w:rPr>
          <w:rFonts w:eastAsia="仿宋_GB2312" w:hint="eastAsia"/>
          <w:sz w:val="28"/>
          <w:szCs w:val="28"/>
        </w:rPr>
        <w:t>（一）</w:t>
      </w:r>
      <w:r w:rsidR="00913252" w:rsidRPr="00AF4788">
        <w:rPr>
          <w:rFonts w:eastAsia="仿宋_GB2312"/>
          <w:sz w:val="28"/>
          <w:szCs w:val="28"/>
        </w:rPr>
        <w:t>具有合格的生产经营资格，能够独立承担民事责任的法人、其它组织或者个人；</w:t>
      </w:r>
    </w:p>
    <w:p w:rsidR="00E956AD" w:rsidRPr="00AF4788" w:rsidRDefault="00F7334D" w:rsidP="00F7334D">
      <w:pPr>
        <w:adjustRightInd w:val="0"/>
        <w:snapToGrid w:val="0"/>
        <w:spacing w:line="360" w:lineRule="auto"/>
        <w:ind w:firstLineChars="150" w:firstLine="420"/>
        <w:jc w:val="left"/>
        <w:rPr>
          <w:rFonts w:eastAsia="仿宋_GB2312"/>
          <w:sz w:val="28"/>
          <w:szCs w:val="28"/>
        </w:rPr>
      </w:pPr>
      <w:r w:rsidRPr="00AF4788">
        <w:rPr>
          <w:rFonts w:eastAsia="仿宋_GB2312" w:hint="eastAsia"/>
          <w:sz w:val="28"/>
          <w:szCs w:val="28"/>
        </w:rPr>
        <w:t>（二）</w:t>
      </w:r>
      <w:r w:rsidR="00E956AD" w:rsidRPr="00AF4788">
        <w:rPr>
          <w:rFonts w:eastAsia="仿宋_GB2312" w:hint="eastAsia"/>
          <w:sz w:val="28"/>
          <w:szCs w:val="28"/>
        </w:rPr>
        <w:t>具有相应设计与制造资质，具有有关部门颁发的安全、质量等资质认证，具有产品的合法来源证明等；</w:t>
      </w:r>
    </w:p>
    <w:p w:rsidR="00E956AD" w:rsidRPr="00AF4788" w:rsidRDefault="00E956AD" w:rsidP="00F7334D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eastAsia="仿宋_GB2312"/>
          <w:sz w:val="28"/>
          <w:szCs w:val="28"/>
        </w:rPr>
      </w:pPr>
      <w:r w:rsidRPr="00AF4788">
        <w:rPr>
          <w:rFonts w:eastAsia="仿宋_GB2312" w:hint="eastAsia"/>
          <w:sz w:val="28"/>
          <w:szCs w:val="28"/>
        </w:rPr>
        <w:t>具有良好的商业信誉和健全的财务会计制度；</w:t>
      </w:r>
    </w:p>
    <w:p w:rsidR="00E956AD" w:rsidRPr="00AF4788" w:rsidRDefault="00E956AD" w:rsidP="00F7334D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eastAsia="仿宋_GB2312"/>
          <w:sz w:val="28"/>
          <w:szCs w:val="28"/>
        </w:rPr>
      </w:pPr>
      <w:r w:rsidRPr="00AF4788">
        <w:rPr>
          <w:rFonts w:eastAsia="仿宋_GB2312" w:hint="eastAsia"/>
          <w:sz w:val="28"/>
          <w:szCs w:val="28"/>
        </w:rPr>
        <w:t>具有履行合同所必需的设备和专业技术能力；</w:t>
      </w:r>
    </w:p>
    <w:p w:rsidR="00E956AD" w:rsidRPr="00AF4788" w:rsidRDefault="00F7334D" w:rsidP="00F7334D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eastAsia="仿宋_GB2312"/>
          <w:sz w:val="28"/>
          <w:szCs w:val="28"/>
        </w:rPr>
      </w:pPr>
      <w:r w:rsidRPr="00AF4788">
        <w:rPr>
          <w:rFonts w:eastAsia="仿宋_GB2312" w:hint="eastAsia"/>
          <w:sz w:val="28"/>
          <w:szCs w:val="28"/>
        </w:rPr>
        <w:t>具</w:t>
      </w:r>
      <w:r w:rsidR="00E956AD" w:rsidRPr="00AF4788">
        <w:rPr>
          <w:rFonts w:eastAsia="仿宋_GB2312" w:hint="eastAsia"/>
          <w:sz w:val="28"/>
          <w:szCs w:val="28"/>
        </w:rPr>
        <w:t>有依法缴纳税收的良好记录；</w:t>
      </w:r>
    </w:p>
    <w:p w:rsidR="00E956AD" w:rsidRPr="00AF4788" w:rsidRDefault="00E956AD" w:rsidP="00F7334D">
      <w:pPr>
        <w:pStyle w:val="a3"/>
        <w:numPr>
          <w:ilvl w:val="0"/>
          <w:numId w:val="18"/>
        </w:numPr>
        <w:tabs>
          <w:tab w:val="left" w:pos="1276"/>
        </w:tabs>
        <w:adjustRightInd w:val="0"/>
        <w:snapToGrid w:val="0"/>
        <w:spacing w:line="360" w:lineRule="auto"/>
        <w:ind w:left="0" w:firstLineChars="0" w:firstLine="420"/>
        <w:jc w:val="left"/>
        <w:rPr>
          <w:rFonts w:eastAsia="仿宋_GB2312"/>
          <w:sz w:val="28"/>
          <w:szCs w:val="28"/>
        </w:rPr>
      </w:pPr>
      <w:r w:rsidRPr="00AF4788">
        <w:rPr>
          <w:rFonts w:eastAsia="仿宋_GB2312" w:hint="eastAsia"/>
          <w:sz w:val="28"/>
          <w:szCs w:val="28"/>
        </w:rPr>
        <w:t>近三年内，在经营活动中遵纪守法，在行业内有良好的信誉</w:t>
      </w:r>
      <w:r w:rsidR="002214D2" w:rsidRPr="00AF4788">
        <w:rPr>
          <w:rFonts w:eastAsia="仿宋_GB2312" w:hint="eastAsia"/>
          <w:sz w:val="28"/>
          <w:szCs w:val="28"/>
        </w:rPr>
        <w:t>；</w:t>
      </w:r>
    </w:p>
    <w:p w:rsidR="00E956AD" w:rsidRPr="00AF4788" w:rsidRDefault="002214D2" w:rsidP="00F7334D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eastAsia="仿宋_GB2312"/>
          <w:sz w:val="28"/>
          <w:szCs w:val="28"/>
        </w:rPr>
      </w:pPr>
      <w:r w:rsidRPr="00AF4788">
        <w:rPr>
          <w:rFonts w:eastAsia="仿宋_GB2312" w:hint="eastAsia"/>
          <w:sz w:val="28"/>
          <w:szCs w:val="28"/>
        </w:rPr>
        <w:t>产品在同行业中具有较好的使用业绩；</w:t>
      </w:r>
    </w:p>
    <w:p w:rsidR="006A3345" w:rsidRPr="00AF4788" w:rsidRDefault="006A3345" w:rsidP="00F7334D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AF4788">
        <w:rPr>
          <w:rFonts w:eastAsia="仿宋_GB2312"/>
          <w:sz w:val="28"/>
          <w:szCs w:val="28"/>
        </w:rPr>
        <w:t>同华能集团系统内企业不存在未决争议及司法纠纷</w:t>
      </w:r>
      <w:r w:rsidR="002214D2" w:rsidRPr="00AF4788">
        <w:rPr>
          <w:rFonts w:eastAsia="仿宋_GB2312" w:hint="eastAsia"/>
          <w:sz w:val="28"/>
          <w:szCs w:val="28"/>
        </w:rPr>
        <w:t>。</w:t>
      </w:r>
    </w:p>
    <w:p w:rsidR="003A2E33" w:rsidRPr="00AF4788" w:rsidRDefault="003A2E33" w:rsidP="00F7334D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AF4788">
        <w:rPr>
          <w:rFonts w:eastAsia="仿宋_GB2312" w:hint="eastAsia"/>
          <w:sz w:val="28"/>
          <w:szCs w:val="28"/>
        </w:rPr>
        <w:t>特殊物资需按照国家强制规定的要求，在相关机构备案的供应商才有资格报价。（如</w:t>
      </w:r>
      <w:r w:rsidRPr="00AF4788">
        <w:rPr>
          <w:rFonts w:eastAsia="仿宋_GB2312" w:hint="eastAsia"/>
          <w:sz w:val="28"/>
          <w:szCs w:val="28"/>
        </w:rPr>
        <w:t>3C</w:t>
      </w:r>
      <w:r w:rsidRPr="00AF4788">
        <w:rPr>
          <w:rFonts w:eastAsia="仿宋_GB2312" w:hint="eastAsia"/>
          <w:sz w:val="28"/>
          <w:szCs w:val="28"/>
        </w:rPr>
        <w:t>认证、《易制毒经营许可证》《危险品经营许可证》</w:t>
      </w:r>
      <w:r w:rsidRPr="00AF4788">
        <w:rPr>
          <w:rFonts w:eastAsia="仿宋_GB2312" w:hint="eastAsia"/>
          <w:sz w:val="28"/>
          <w:szCs w:val="28"/>
        </w:rPr>
        <w:t xml:space="preserve"> </w:t>
      </w:r>
      <w:r w:rsidRPr="00AF4788">
        <w:rPr>
          <w:rFonts w:eastAsia="仿宋_GB2312" w:hint="eastAsia"/>
          <w:sz w:val="28"/>
          <w:szCs w:val="28"/>
        </w:rPr>
        <w:t>《安全生产许可证》），否则视为无效。</w:t>
      </w:r>
    </w:p>
    <w:p w:rsidR="005B2813" w:rsidRPr="00AF4788" w:rsidRDefault="005B2813" w:rsidP="005B2813">
      <w:pPr>
        <w:pStyle w:val="a3"/>
        <w:numPr>
          <w:ilvl w:val="0"/>
          <w:numId w:val="18"/>
        </w:numPr>
        <w:snapToGrid w:val="0"/>
        <w:spacing w:line="360" w:lineRule="auto"/>
        <w:ind w:firstLineChars="0"/>
        <w:outlineLvl w:val="1"/>
        <w:rPr>
          <w:rFonts w:cs="宋体"/>
          <w:bCs/>
          <w:kern w:val="0"/>
          <w:sz w:val="28"/>
          <w:szCs w:val="28"/>
        </w:rPr>
      </w:pPr>
      <w:r w:rsidRPr="00AF4788">
        <w:rPr>
          <w:rFonts w:cs="宋体" w:hint="eastAsia"/>
          <w:bCs/>
          <w:kern w:val="0"/>
          <w:sz w:val="28"/>
          <w:szCs w:val="28"/>
        </w:rPr>
        <w:t>本次询价仅限“集团</w:t>
      </w:r>
      <w:r w:rsidRPr="00AF4788">
        <w:rPr>
          <w:rFonts w:cs="宋体"/>
          <w:bCs/>
          <w:kern w:val="0"/>
          <w:sz w:val="28"/>
          <w:szCs w:val="28"/>
        </w:rPr>
        <w:t>级</w:t>
      </w:r>
      <w:r w:rsidRPr="00AF4788">
        <w:rPr>
          <w:rFonts w:cs="宋体" w:hint="eastAsia"/>
          <w:bCs/>
          <w:kern w:val="0"/>
          <w:sz w:val="28"/>
          <w:szCs w:val="28"/>
        </w:rPr>
        <w:t>”与“二级单位</w:t>
      </w:r>
      <w:r w:rsidRPr="00AF4788">
        <w:rPr>
          <w:rFonts w:cs="宋体"/>
          <w:bCs/>
          <w:kern w:val="0"/>
          <w:sz w:val="28"/>
          <w:szCs w:val="28"/>
        </w:rPr>
        <w:t>级</w:t>
      </w:r>
      <w:r w:rsidRPr="00AF4788">
        <w:rPr>
          <w:rFonts w:cs="宋体" w:hint="eastAsia"/>
          <w:bCs/>
          <w:kern w:val="0"/>
          <w:sz w:val="28"/>
          <w:szCs w:val="28"/>
        </w:rPr>
        <w:t>”供应商方可报价，不接受“</w:t>
      </w:r>
      <w:r w:rsidRPr="00AF4788">
        <w:rPr>
          <w:rFonts w:cs="宋体"/>
          <w:bCs/>
          <w:kern w:val="0"/>
          <w:sz w:val="28"/>
          <w:szCs w:val="28"/>
        </w:rPr>
        <w:t>管理各单位级</w:t>
      </w:r>
      <w:r w:rsidRPr="00AF4788">
        <w:rPr>
          <w:rFonts w:cs="宋体" w:hint="eastAsia"/>
          <w:bCs/>
          <w:kern w:val="0"/>
          <w:sz w:val="28"/>
          <w:szCs w:val="28"/>
        </w:rPr>
        <w:t>”供应商报价，如有“</w:t>
      </w:r>
      <w:r w:rsidRPr="00AF4788">
        <w:rPr>
          <w:rFonts w:cs="宋体"/>
          <w:bCs/>
          <w:kern w:val="0"/>
          <w:sz w:val="28"/>
          <w:szCs w:val="28"/>
        </w:rPr>
        <w:t>管理各单位级</w:t>
      </w:r>
      <w:r w:rsidRPr="00AF4788">
        <w:rPr>
          <w:rFonts w:cs="宋体" w:hint="eastAsia"/>
          <w:bCs/>
          <w:kern w:val="0"/>
          <w:sz w:val="28"/>
          <w:szCs w:val="28"/>
        </w:rPr>
        <w:t>”供应商报价，其报价将不被列入中标候选，仅作为报价参考数据留存。</w:t>
      </w:r>
    </w:p>
    <w:p w:rsidR="00C102E1" w:rsidRPr="00AF4788" w:rsidRDefault="00D611E6" w:rsidP="0043052C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 w:rsidRPr="00AF4788">
        <w:rPr>
          <w:rFonts w:ascii="黑体" w:eastAsia="黑体" w:hAnsi="黑体" w:hint="eastAsia"/>
          <w:sz w:val="28"/>
          <w:szCs w:val="28"/>
        </w:rPr>
        <w:t>报价要求</w:t>
      </w:r>
    </w:p>
    <w:p w:rsidR="00D84C51" w:rsidRPr="00AF4788" w:rsidRDefault="00D84C51" w:rsidP="00B13D81">
      <w:pPr>
        <w:ind w:firstLineChars="150" w:firstLine="420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（一）</w:t>
      </w:r>
      <w:r w:rsidR="00D16EDF" w:rsidRPr="00AF4788">
        <w:rPr>
          <w:rFonts w:ascii="仿宋_GB2312" w:eastAsia="仿宋_GB2312" w:hAnsiTheme="minorEastAsia" w:hint="eastAsia"/>
          <w:sz w:val="28"/>
          <w:szCs w:val="28"/>
        </w:rPr>
        <w:t>供应商须结合询价人提供的询价清单、技术规格与参数要求，根据自身实力和市场竞争状况自主报价。（</w:t>
      </w:r>
      <w:r w:rsidR="00181A74" w:rsidRPr="00AF4788">
        <w:rPr>
          <w:rFonts w:ascii="仿宋_GB2312" w:eastAsia="仿宋_GB2312" w:hAnsiTheme="minorEastAsia" w:hint="eastAsia"/>
          <w:sz w:val="28"/>
          <w:szCs w:val="28"/>
        </w:rPr>
        <w:t>请报不含税单价</w:t>
      </w:r>
      <w:r w:rsidR="00D16EDF" w:rsidRPr="00AF4788">
        <w:rPr>
          <w:rFonts w:ascii="仿宋_GB2312" w:eastAsia="仿宋_GB2312" w:hAnsiTheme="minorEastAsia" w:hint="eastAsia"/>
          <w:sz w:val="28"/>
          <w:szCs w:val="28"/>
        </w:rPr>
        <w:t>，</w:t>
      </w:r>
      <w:r w:rsidR="00C102E1" w:rsidRPr="00AF4788">
        <w:rPr>
          <w:rFonts w:ascii="仿宋_GB2312" w:eastAsia="仿宋_GB2312" w:hAnsiTheme="minorEastAsia" w:hint="eastAsia"/>
          <w:sz w:val="28"/>
          <w:szCs w:val="28"/>
        </w:rPr>
        <w:t>税</w:t>
      </w:r>
      <w:r w:rsidR="00C102E1" w:rsidRPr="00AF4788">
        <w:rPr>
          <w:rFonts w:ascii="仿宋_GB2312" w:eastAsia="仿宋_GB2312" w:hAnsiTheme="minorEastAsia" w:hint="eastAsia"/>
          <w:sz w:val="28"/>
          <w:szCs w:val="28"/>
        </w:rPr>
        <w:lastRenderedPageBreak/>
        <w:t>率</w:t>
      </w:r>
      <w:r w:rsidR="00BE3317">
        <w:rPr>
          <w:rFonts w:ascii="仿宋_GB2312" w:eastAsia="仿宋_GB2312" w:hAnsiTheme="minorEastAsia" w:hint="eastAsia"/>
          <w:sz w:val="28"/>
          <w:szCs w:val="28"/>
        </w:rPr>
        <w:t>13</w:t>
      </w:r>
      <w:r w:rsidR="00C102E1" w:rsidRPr="00AF4788">
        <w:rPr>
          <w:rFonts w:ascii="仿宋_GB2312" w:eastAsia="仿宋_GB2312" w:hAnsiTheme="minorEastAsia" w:hint="eastAsia"/>
          <w:sz w:val="28"/>
          <w:szCs w:val="28"/>
        </w:rPr>
        <w:t>%，若税率不为</w:t>
      </w:r>
      <w:r w:rsidR="00BE3317">
        <w:rPr>
          <w:rFonts w:ascii="仿宋_GB2312" w:eastAsia="仿宋_GB2312" w:hAnsiTheme="minorEastAsia" w:hint="eastAsia"/>
          <w:sz w:val="28"/>
          <w:szCs w:val="28"/>
        </w:rPr>
        <w:t>13</w:t>
      </w:r>
      <w:r w:rsidR="00C102E1" w:rsidRPr="00AF4788">
        <w:rPr>
          <w:rFonts w:ascii="仿宋_GB2312" w:eastAsia="仿宋_GB2312" w:hAnsiTheme="minorEastAsia" w:hint="eastAsia"/>
          <w:sz w:val="28"/>
          <w:szCs w:val="28"/>
        </w:rPr>
        <w:t>%，请</w:t>
      </w:r>
      <w:r w:rsidR="00D52AE5" w:rsidRPr="00AF4788">
        <w:rPr>
          <w:rFonts w:ascii="仿宋_GB2312" w:eastAsia="仿宋_GB2312" w:hAnsiTheme="minorEastAsia" w:hint="eastAsia"/>
          <w:sz w:val="28"/>
          <w:szCs w:val="28"/>
        </w:rPr>
        <w:t>与询价员联系并</w:t>
      </w:r>
      <w:r w:rsidR="00C102E1" w:rsidRPr="00AF4788">
        <w:rPr>
          <w:rFonts w:ascii="仿宋_GB2312" w:eastAsia="仿宋_GB2312" w:hAnsiTheme="minorEastAsia" w:hint="eastAsia"/>
          <w:sz w:val="28"/>
          <w:szCs w:val="28"/>
        </w:rPr>
        <w:t>备注说明）</w:t>
      </w:r>
      <w:r w:rsidR="00B13D81" w:rsidRPr="00AF4788">
        <w:rPr>
          <w:rFonts w:ascii="仿宋_GB2312" w:eastAsia="仿宋_GB2312" w:hAnsiTheme="minorEastAsia" w:hint="eastAsia"/>
          <w:sz w:val="28"/>
          <w:szCs w:val="28"/>
        </w:rPr>
        <w:t>所有产品需在备注栏填写品牌或生产厂家，并注明最短交货期。</w:t>
      </w:r>
    </w:p>
    <w:p w:rsidR="00B46667" w:rsidRPr="00AF4788" w:rsidRDefault="00E34DD5" w:rsidP="00A736D0">
      <w:pPr>
        <w:rPr>
          <w:rFonts w:ascii="微软雅黑" w:eastAsia="微软雅黑" w:hAnsi="微软雅黑"/>
          <w:b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（二）供应商报价须含包装费、运杂费和保险费用等到达我厂物资仓库或指定地点的所有费用</w:t>
      </w:r>
      <w:r w:rsidR="00AE1970" w:rsidRPr="00AF4788">
        <w:rPr>
          <w:rFonts w:ascii="仿宋_GB2312" w:eastAsia="仿宋_GB2312" w:hAnsiTheme="minorEastAsia" w:hint="eastAsia"/>
          <w:sz w:val="28"/>
          <w:szCs w:val="28"/>
        </w:rPr>
        <w:t>。</w:t>
      </w:r>
      <w:r w:rsidR="00A736D0" w:rsidRPr="00AF4788">
        <w:rPr>
          <w:rFonts w:ascii="微软雅黑" w:eastAsia="微软雅黑" w:hAnsi="微软雅黑" w:hint="eastAsia"/>
          <w:b/>
          <w:sz w:val="28"/>
          <w:szCs w:val="28"/>
        </w:rPr>
        <w:t>所有运杂费须分摊到备件或材料分项报价中，不要另行单列。</w:t>
      </w:r>
    </w:p>
    <w:p w:rsidR="00752BDF" w:rsidRPr="00AF4788" w:rsidRDefault="00AE1970" w:rsidP="00D84C51">
      <w:pPr>
        <w:ind w:firstLineChars="150" w:firstLine="420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（三</w:t>
      </w:r>
      <w:r w:rsidR="00D84C51" w:rsidRPr="00AF4788">
        <w:rPr>
          <w:rFonts w:ascii="仿宋_GB2312" w:eastAsia="仿宋_GB2312" w:hAnsiTheme="minorEastAsia" w:hint="eastAsia"/>
          <w:sz w:val="28"/>
          <w:szCs w:val="28"/>
        </w:rPr>
        <w:t>）供应商须对询价公告中的</w:t>
      </w:r>
      <w:r w:rsidR="00181A74" w:rsidRPr="00AF4788">
        <w:rPr>
          <w:rFonts w:ascii="仿宋_GB2312" w:eastAsia="仿宋_GB2312" w:hAnsiTheme="minorEastAsia" w:hint="eastAsia"/>
          <w:sz w:val="28"/>
          <w:szCs w:val="28"/>
        </w:rPr>
        <w:t>所有询价项目均要报价，</w:t>
      </w:r>
      <w:r w:rsidR="00C102E1" w:rsidRPr="00AF4788">
        <w:rPr>
          <w:rFonts w:ascii="仿宋_GB2312" w:eastAsia="仿宋_GB2312" w:hAnsiTheme="minorEastAsia" w:hint="eastAsia"/>
          <w:sz w:val="28"/>
          <w:szCs w:val="28"/>
        </w:rPr>
        <w:t>选择性报价将被视为无效报价。报价时请务必关注备注、说明及附件。</w:t>
      </w:r>
    </w:p>
    <w:p w:rsidR="00C102E1" w:rsidRPr="00AF4788" w:rsidRDefault="00AE1970" w:rsidP="00D16EDF">
      <w:pPr>
        <w:spacing w:line="360" w:lineRule="auto"/>
        <w:ind w:firstLineChars="150" w:firstLine="42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（四</w:t>
      </w:r>
      <w:r w:rsidR="00C15FF9" w:rsidRPr="00AF4788">
        <w:rPr>
          <w:rFonts w:ascii="仿宋_GB2312" w:eastAsia="仿宋_GB2312" w:hAnsiTheme="minorEastAsia" w:hint="eastAsia"/>
          <w:sz w:val="28"/>
          <w:szCs w:val="28"/>
        </w:rPr>
        <w:t>）</w:t>
      </w:r>
      <w:r w:rsidR="00283DAA" w:rsidRPr="00AF4788">
        <w:rPr>
          <w:rFonts w:ascii="仿宋_GB2312" w:eastAsia="仿宋_GB2312" w:hAnsiTheme="minorEastAsia" w:hint="eastAsia"/>
          <w:sz w:val="28"/>
          <w:szCs w:val="28"/>
        </w:rPr>
        <w:t>揭示报价后</w:t>
      </w:r>
      <w:r w:rsidR="00752BDF" w:rsidRPr="00AF4788">
        <w:rPr>
          <w:rFonts w:ascii="仿宋_GB2312" w:eastAsia="仿宋_GB2312" w:hAnsiTheme="minorEastAsia" w:hint="eastAsia"/>
          <w:sz w:val="28"/>
          <w:szCs w:val="28"/>
        </w:rPr>
        <w:t>，</w:t>
      </w:r>
      <w:r w:rsidR="00283DAA" w:rsidRPr="00AF4788">
        <w:rPr>
          <w:rFonts w:ascii="仿宋_GB2312" w:eastAsia="仿宋_GB2312" w:hAnsiTheme="minorEastAsia" w:hint="eastAsia"/>
          <w:sz w:val="28"/>
          <w:szCs w:val="28"/>
        </w:rPr>
        <w:t>供应商报价</w:t>
      </w:r>
      <w:r w:rsidR="00752BDF" w:rsidRPr="00AF4788">
        <w:rPr>
          <w:rFonts w:ascii="仿宋_GB2312" w:eastAsia="仿宋_GB2312" w:hAnsiTheme="minorEastAsia" w:hint="eastAsia"/>
          <w:sz w:val="28"/>
          <w:szCs w:val="28"/>
        </w:rPr>
        <w:t>则被视为完全满足商务、技术要求的报价，按采购方要求执行</w:t>
      </w:r>
      <w:r w:rsidR="008C2CC5" w:rsidRPr="00AF4788">
        <w:rPr>
          <w:rFonts w:ascii="仿宋_GB2312" w:eastAsia="仿宋_GB2312" w:hAnsiTheme="minorEastAsia" w:hint="eastAsia"/>
          <w:sz w:val="28"/>
          <w:szCs w:val="28"/>
        </w:rPr>
        <w:t>采购</w:t>
      </w:r>
      <w:r w:rsidR="00752BDF" w:rsidRPr="00AF4788">
        <w:rPr>
          <w:rFonts w:ascii="仿宋_GB2312" w:eastAsia="仿宋_GB2312" w:hAnsiTheme="minorEastAsia" w:hint="eastAsia"/>
          <w:sz w:val="28"/>
          <w:szCs w:val="28"/>
        </w:rPr>
        <w:t>订单或合同。</w:t>
      </w:r>
      <w:r w:rsidR="00C102E1" w:rsidRPr="00AF4788">
        <w:rPr>
          <w:rFonts w:ascii="仿宋_GB2312" w:eastAsia="仿宋_GB2312" w:hAnsiTheme="minorEastAsia" w:hint="eastAsia"/>
          <w:sz w:val="28"/>
          <w:szCs w:val="28"/>
        </w:rPr>
        <w:t>对不能履约、按时交货或验收不合格者我方将采取警告、</w:t>
      </w:r>
      <w:r w:rsidR="0043052C" w:rsidRPr="00AF4788">
        <w:rPr>
          <w:rFonts w:ascii="仿宋_GB2312" w:eastAsia="仿宋_GB2312" w:hAnsiTheme="minorEastAsia" w:hint="eastAsia"/>
          <w:sz w:val="28"/>
          <w:szCs w:val="28"/>
        </w:rPr>
        <w:t>暂停采购业务权限</w:t>
      </w:r>
      <w:r w:rsidR="00C102E1" w:rsidRPr="00AF4788">
        <w:rPr>
          <w:rFonts w:ascii="仿宋_GB2312" w:eastAsia="仿宋_GB2312" w:hAnsiTheme="minorEastAsia" w:hint="eastAsia"/>
          <w:sz w:val="28"/>
          <w:szCs w:val="28"/>
        </w:rPr>
        <w:t>、列入黑名单等处罚措施。</w:t>
      </w:r>
    </w:p>
    <w:p w:rsidR="005C1E4E" w:rsidRPr="00AF4788" w:rsidRDefault="005C1E4E" w:rsidP="00D16EDF">
      <w:pPr>
        <w:spacing w:line="360" w:lineRule="auto"/>
        <w:ind w:firstLineChars="150" w:firstLine="42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(五)法定代表人或单位负责人为同一人或者存在控股、管理关系的不同单位，不得参加同一询价项目报价。</w:t>
      </w:r>
    </w:p>
    <w:p w:rsidR="00A736D0" w:rsidRPr="00AF4788" w:rsidRDefault="00A736D0" w:rsidP="00A736D0">
      <w:pPr>
        <w:widowControl/>
        <w:rPr>
          <w:rFonts w:ascii="宋体" w:hAnsi="宋体" w:cs="宋体"/>
          <w:kern w:val="0"/>
          <w:sz w:val="28"/>
          <w:szCs w:val="28"/>
        </w:rPr>
      </w:pPr>
      <w:r w:rsidRPr="00AF4788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CD65F4" w:rsidRPr="00AF4788">
        <w:rPr>
          <w:rFonts w:ascii="宋体" w:hAnsi="宋体" w:cs="宋体" w:hint="eastAsia"/>
          <w:kern w:val="0"/>
          <w:sz w:val="28"/>
          <w:szCs w:val="28"/>
        </w:rPr>
        <w:t>(六</w:t>
      </w:r>
      <w:r w:rsidRPr="00AF4788">
        <w:rPr>
          <w:rFonts w:ascii="宋体" w:hAnsi="宋体" w:cs="宋体" w:hint="eastAsia"/>
          <w:kern w:val="0"/>
          <w:sz w:val="28"/>
          <w:szCs w:val="28"/>
        </w:rPr>
        <w:t>) 缺项、漏项或无分项报价视同报价无效；</w:t>
      </w:r>
    </w:p>
    <w:p w:rsidR="00A736D0" w:rsidRPr="00AF4788" w:rsidRDefault="00A736D0" w:rsidP="00A736D0">
      <w:pPr>
        <w:rPr>
          <w:rFonts w:ascii="宋体" w:hAnsi="宋体" w:cs="宋体"/>
          <w:kern w:val="0"/>
          <w:sz w:val="28"/>
          <w:szCs w:val="28"/>
        </w:rPr>
      </w:pPr>
      <w:r w:rsidRPr="00AF4788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CD65F4" w:rsidRPr="00AF4788">
        <w:rPr>
          <w:rFonts w:ascii="宋体" w:hAnsi="宋体" w:cs="宋体" w:hint="eastAsia"/>
          <w:kern w:val="0"/>
          <w:sz w:val="28"/>
          <w:szCs w:val="28"/>
        </w:rPr>
        <w:t>(七</w:t>
      </w:r>
      <w:r w:rsidRPr="00AF4788">
        <w:rPr>
          <w:rFonts w:ascii="宋体" w:hAnsi="宋体" w:cs="宋体" w:hint="eastAsia"/>
          <w:kern w:val="0"/>
          <w:sz w:val="28"/>
          <w:szCs w:val="28"/>
        </w:rPr>
        <w:t>) 第一次</w:t>
      </w:r>
      <w:r w:rsidR="00CD65F4" w:rsidRPr="00AF4788">
        <w:rPr>
          <w:rFonts w:ascii="宋体" w:hAnsi="宋体" w:cs="宋体" w:hint="eastAsia"/>
          <w:kern w:val="0"/>
          <w:sz w:val="28"/>
          <w:szCs w:val="28"/>
        </w:rPr>
        <w:t>参与我厂报价的需上传同类产品的业绩，</w:t>
      </w:r>
      <w:r w:rsidRPr="00AF4788">
        <w:rPr>
          <w:rFonts w:ascii="宋体" w:hAnsi="宋体" w:cs="宋体" w:hint="eastAsia"/>
          <w:kern w:val="0"/>
          <w:sz w:val="28"/>
          <w:szCs w:val="28"/>
        </w:rPr>
        <w:t>未上传合同业绩视为报价无效。</w:t>
      </w:r>
    </w:p>
    <w:p w:rsidR="00A736D0" w:rsidRPr="00AF4788" w:rsidRDefault="003A2E33" w:rsidP="00D16EDF">
      <w:pPr>
        <w:spacing w:line="360" w:lineRule="auto"/>
        <w:ind w:firstLineChars="150" w:firstLine="42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（八） 有技术规范要求的，按技术规范书的要求报价。</w:t>
      </w:r>
    </w:p>
    <w:p w:rsidR="00FD4BA3" w:rsidRPr="00AF4788" w:rsidRDefault="00C102E1" w:rsidP="0043052C">
      <w:pPr>
        <w:tabs>
          <w:tab w:val="num" w:pos="1418"/>
        </w:tabs>
        <w:spacing w:line="360" w:lineRule="auto"/>
        <w:ind w:firstLine="420"/>
        <w:jc w:val="left"/>
        <w:rPr>
          <w:rFonts w:ascii="黑体" w:eastAsia="黑体" w:hAnsi="黑体"/>
          <w:sz w:val="28"/>
          <w:szCs w:val="28"/>
        </w:rPr>
      </w:pPr>
      <w:r w:rsidRPr="00AF4788">
        <w:rPr>
          <w:rFonts w:ascii="黑体" w:eastAsia="黑体" w:hAnsi="黑体" w:hint="eastAsia"/>
          <w:sz w:val="28"/>
          <w:szCs w:val="28"/>
        </w:rPr>
        <w:t>三、</w:t>
      </w:r>
      <w:r w:rsidR="00FD4BA3" w:rsidRPr="00AF4788">
        <w:rPr>
          <w:rFonts w:ascii="黑体" w:eastAsia="黑体" w:hAnsi="黑体" w:hint="eastAsia"/>
          <w:sz w:val="28"/>
          <w:szCs w:val="28"/>
        </w:rPr>
        <w:t>询比价定标原则</w:t>
      </w:r>
    </w:p>
    <w:p w:rsidR="00FD4BA3" w:rsidRPr="00AF4788" w:rsidRDefault="00FD4BA3" w:rsidP="0043052C">
      <w:pPr>
        <w:spacing w:line="360" w:lineRule="auto"/>
        <w:ind w:firstLineChars="100" w:firstLine="28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（一）在满足采购技术要求的前提下，以低价优先作为定标原则，当出现两个以上相同最低价格时，供货周期短的供应商中标。</w:t>
      </w:r>
    </w:p>
    <w:p w:rsidR="00FD4BA3" w:rsidRPr="00AF4788" w:rsidRDefault="00DB4C48" w:rsidP="0043052C">
      <w:pPr>
        <w:spacing w:line="360" w:lineRule="auto"/>
        <w:ind w:firstLineChars="100" w:firstLine="28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（二</w:t>
      </w:r>
      <w:r w:rsidR="00FD4BA3" w:rsidRPr="00AF4788">
        <w:rPr>
          <w:rFonts w:ascii="仿宋_GB2312" w:eastAsia="仿宋_GB2312" w:hAnsiTheme="minorEastAsia" w:hint="eastAsia"/>
          <w:sz w:val="28"/>
          <w:szCs w:val="28"/>
        </w:rPr>
        <w:t>）对于平台上出现明显错误的报价，供应商可传真进行澄清，但取消本次报价中标资格，仅对其他报价无误供应商的报价进行比价。</w:t>
      </w:r>
    </w:p>
    <w:p w:rsidR="00A96651" w:rsidRPr="00AF4788" w:rsidRDefault="00C102E1" w:rsidP="0043052C">
      <w:pPr>
        <w:autoSpaceDE w:val="0"/>
        <w:autoSpaceDN w:val="0"/>
        <w:spacing w:line="360" w:lineRule="auto"/>
        <w:ind w:firstLineChars="150" w:firstLine="420"/>
        <w:jc w:val="left"/>
        <w:textAlignment w:val="bottom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黑体" w:eastAsia="黑体" w:hAnsi="黑体" w:hint="eastAsia"/>
          <w:sz w:val="28"/>
          <w:szCs w:val="28"/>
        </w:rPr>
        <w:lastRenderedPageBreak/>
        <w:t>四、</w:t>
      </w:r>
      <w:r w:rsidR="00A96651" w:rsidRPr="00AF4788">
        <w:rPr>
          <w:rFonts w:ascii="黑体" w:eastAsia="黑体" w:hAnsi="黑体" w:hint="eastAsia"/>
          <w:sz w:val="28"/>
          <w:szCs w:val="28"/>
        </w:rPr>
        <w:t>结算方式及地点</w:t>
      </w:r>
    </w:p>
    <w:p w:rsidR="00A96651" w:rsidRPr="00AF4788" w:rsidRDefault="00B46667" w:rsidP="00A60FD3">
      <w:pPr>
        <w:autoSpaceDE w:val="0"/>
        <w:autoSpaceDN w:val="0"/>
        <w:spacing w:line="360" w:lineRule="auto"/>
        <w:ind w:firstLineChars="200" w:firstLine="560"/>
        <w:jc w:val="left"/>
        <w:textAlignment w:val="bottom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供应商</w:t>
      </w:r>
      <w:r w:rsidR="00A736D0" w:rsidRPr="00AF4788">
        <w:rPr>
          <w:rFonts w:ascii="仿宋_GB2312" w:eastAsia="仿宋_GB2312" w:hAnsiTheme="minorEastAsia" w:hint="eastAsia"/>
          <w:sz w:val="28"/>
          <w:szCs w:val="28"/>
        </w:rPr>
        <w:t>按交货期将合同设备全部运到华能</w:t>
      </w:r>
      <w:r w:rsidR="00A736D0" w:rsidRPr="00AF4788">
        <w:rPr>
          <w:rFonts w:asciiTheme="minorHAnsi" w:eastAsia="仿宋_GB2312" w:hAnsiTheme="minorHAnsi" w:hint="eastAsia"/>
          <w:sz w:val="28"/>
          <w:szCs w:val="28"/>
        </w:rPr>
        <w:t>曲阜热电</w:t>
      </w:r>
      <w:r w:rsidR="00A96651" w:rsidRPr="00AF4788">
        <w:rPr>
          <w:rFonts w:ascii="仿宋_GB2312" w:eastAsia="仿宋_GB2312" w:hAnsiTheme="minorEastAsia" w:hint="eastAsia"/>
          <w:sz w:val="28"/>
          <w:szCs w:val="28"/>
        </w:rPr>
        <w:t>有限公司物资供应部仓库</w:t>
      </w:r>
      <w:r w:rsidR="00A736D0" w:rsidRPr="00AF4788">
        <w:rPr>
          <w:rFonts w:ascii="仿宋_GB2312" w:eastAsia="仿宋_GB2312" w:hAnsiTheme="minorEastAsia" w:hint="eastAsia"/>
          <w:sz w:val="28"/>
          <w:szCs w:val="28"/>
        </w:rPr>
        <w:t>（地址：山东省曲阜市校场西路999号</w:t>
      </w:r>
      <w:r w:rsidR="00C343DF" w:rsidRPr="00AF4788">
        <w:rPr>
          <w:rFonts w:ascii="仿宋_GB2312" w:eastAsia="仿宋_GB2312" w:hAnsiTheme="minorEastAsia" w:hint="eastAsia"/>
          <w:sz w:val="28"/>
          <w:szCs w:val="28"/>
        </w:rPr>
        <w:t>）</w:t>
      </w:r>
      <w:r w:rsidR="00A96651" w:rsidRPr="00AF4788">
        <w:rPr>
          <w:rFonts w:ascii="仿宋_GB2312" w:eastAsia="仿宋_GB2312" w:hAnsiTheme="minorEastAsia" w:hint="eastAsia"/>
          <w:sz w:val="28"/>
          <w:szCs w:val="28"/>
        </w:rPr>
        <w:t>，验收合格后，向</w:t>
      </w:r>
      <w:r w:rsidR="00576FF1" w:rsidRPr="00AF4788">
        <w:rPr>
          <w:rFonts w:ascii="仿宋_GB2312" w:eastAsia="仿宋_GB2312" w:hAnsiTheme="minorEastAsia" w:hint="eastAsia"/>
          <w:sz w:val="28"/>
          <w:szCs w:val="28"/>
        </w:rPr>
        <w:t>我厂</w:t>
      </w:r>
      <w:r w:rsidR="00A96651" w:rsidRPr="00AF4788">
        <w:rPr>
          <w:rFonts w:ascii="仿宋_GB2312" w:eastAsia="仿宋_GB2312" w:hAnsiTheme="minorEastAsia" w:hint="eastAsia"/>
          <w:sz w:val="28"/>
          <w:szCs w:val="28"/>
        </w:rPr>
        <w:t>提交金额为合同价款100%的增值税发票，验明无误后支付合同价款。</w:t>
      </w:r>
      <w:r w:rsidR="002B1854" w:rsidRPr="00AF4788">
        <w:rPr>
          <w:rFonts w:ascii="仿宋_GB2312" w:eastAsia="仿宋_GB2312" w:hAnsiTheme="minorEastAsia" w:hint="eastAsia"/>
          <w:sz w:val="28"/>
          <w:szCs w:val="28"/>
        </w:rPr>
        <w:t>特殊备件可协商按合同约定执行。</w:t>
      </w:r>
      <w:bookmarkStart w:id="0" w:name="_GoBack"/>
      <w:bookmarkEnd w:id="0"/>
    </w:p>
    <w:p w:rsidR="00721D22" w:rsidRPr="00AF4788" w:rsidRDefault="00FE4F54" w:rsidP="0043052C">
      <w:pPr>
        <w:snapToGrid w:val="0"/>
        <w:spacing w:line="360" w:lineRule="auto"/>
        <w:ind w:firstLineChars="150" w:firstLine="420"/>
        <w:jc w:val="left"/>
        <w:rPr>
          <w:rFonts w:ascii="黑体" w:eastAsia="黑体" w:hAnsi="黑体"/>
          <w:sz w:val="28"/>
          <w:szCs w:val="28"/>
        </w:rPr>
      </w:pPr>
      <w:r w:rsidRPr="00AF4788">
        <w:rPr>
          <w:rFonts w:ascii="黑体" w:eastAsia="黑体" w:hAnsi="黑体" w:hint="eastAsia"/>
          <w:sz w:val="28"/>
          <w:szCs w:val="28"/>
        </w:rPr>
        <w:t>五、</w:t>
      </w:r>
      <w:r w:rsidR="00D4604D" w:rsidRPr="00AF4788">
        <w:rPr>
          <w:rFonts w:ascii="黑体" w:eastAsia="黑体" w:hAnsi="黑体" w:hint="eastAsia"/>
          <w:sz w:val="28"/>
          <w:szCs w:val="28"/>
        </w:rPr>
        <w:t>供应商</w:t>
      </w:r>
      <w:r w:rsidR="00721D22" w:rsidRPr="00AF4788">
        <w:rPr>
          <w:rFonts w:ascii="黑体" w:eastAsia="黑体" w:hAnsi="黑体" w:hint="eastAsia"/>
          <w:sz w:val="28"/>
          <w:szCs w:val="28"/>
        </w:rPr>
        <w:t>对质量负责的条件及期限</w:t>
      </w:r>
    </w:p>
    <w:p w:rsidR="00721D22" w:rsidRPr="00AF4788" w:rsidRDefault="00721D22" w:rsidP="00AF4788">
      <w:pPr>
        <w:snapToGrid w:val="0"/>
        <w:spacing w:line="360" w:lineRule="auto"/>
        <w:ind w:firstLineChars="150" w:firstLine="422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b/>
          <w:sz w:val="28"/>
          <w:szCs w:val="28"/>
        </w:rPr>
        <w:t>在正常使用条件下，</w:t>
      </w:r>
      <w:r w:rsidR="00D4604D" w:rsidRPr="00AF4788">
        <w:rPr>
          <w:rFonts w:ascii="仿宋_GB2312" w:eastAsia="仿宋_GB2312" w:hAnsiTheme="minorEastAsia" w:hint="eastAsia"/>
          <w:b/>
          <w:sz w:val="28"/>
          <w:szCs w:val="28"/>
        </w:rPr>
        <w:t>供应商</w:t>
      </w:r>
      <w:r w:rsidRPr="00AF4788">
        <w:rPr>
          <w:rFonts w:ascii="仿宋_GB2312" w:eastAsia="仿宋_GB2312" w:hAnsiTheme="minorEastAsia" w:hint="eastAsia"/>
          <w:b/>
          <w:sz w:val="28"/>
          <w:szCs w:val="28"/>
        </w:rPr>
        <w:t>对其产品的保质期限为交货验收时间起一年，但不能低于国家相关产品的质量保质期。</w:t>
      </w:r>
      <w:r w:rsidRPr="00AF4788">
        <w:rPr>
          <w:rFonts w:ascii="仿宋_GB2312" w:eastAsia="仿宋_GB2312" w:hAnsiTheme="minorEastAsia" w:hint="eastAsia"/>
          <w:sz w:val="28"/>
          <w:szCs w:val="28"/>
        </w:rPr>
        <w:t>若在保质期内发现了严重缺陷</w:t>
      </w:r>
      <w:r w:rsidRPr="00AF4788">
        <w:rPr>
          <w:rFonts w:ascii="仿宋_GB2312" w:eastAsia="仿宋_GB2312" w:hAnsiTheme="minorEastAsia"/>
          <w:sz w:val="28"/>
          <w:szCs w:val="28"/>
        </w:rPr>
        <w:t>(</w:t>
      </w:r>
      <w:r w:rsidRPr="00AF4788">
        <w:rPr>
          <w:rFonts w:ascii="仿宋_GB2312" w:eastAsia="仿宋_GB2312" w:hAnsiTheme="minorEastAsia" w:hint="eastAsia"/>
          <w:sz w:val="28"/>
          <w:szCs w:val="28"/>
        </w:rPr>
        <w:t>如设备性能达不到要求等</w:t>
      </w:r>
      <w:r w:rsidRPr="00AF4788">
        <w:rPr>
          <w:rFonts w:ascii="仿宋_GB2312" w:eastAsia="仿宋_GB2312" w:hAnsiTheme="minorEastAsia"/>
          <w:sz w:val="28"/>
          <w:szCs w:val="28"/>
        </w:rPr>
        <w:t>)</w:t>
      </w:r>
      <w:r w:rsidRPr="00AF4788">
        <w:rPr>
          <w:rFonts w:ascii="仿宋_GB2312" w:eastAsia="仿宋_GB2312" w:hAnsiTheme="minorEastAsia" w:hint="eastAsia"/>
          <w:sz w:val="28"/>
          <w:szCs w:val="28"/>
        </w:rPr>
        <w:t>，则其保质期将自该缺陷修正后开始计算一年。保质期内设备出现质量问题，</w:t>
      </w:r>
      <w:r w:rsidR="006C433A" w:rsidRPr="00AF4788">
        <w:rPr>
          <w:rFonts w:ascii="仿宋_GB2312" w:eastAsia="仿宋_GB2312" w:hAnsiTheme="minorEastAsia" w:hint="eastAsia"/>
          <w:sz w:val="28"/>
          <w:szCs w:val="28"/>
        </w:rPr>
        <w:t>供应商</w:t>
      </w:r>
      <w:r w:rsidRPr="00AF4788">
        <w:rPr>
          <w:rFonts w:ascii="仿宋_GB2312" w:eastAsia="仿宋_GB2312" w:hAnsiTheme="minorEastAsia" w:hint="eastAsia"/>
          <w:sz w:val="28"/>
          <w:szCs w:val="28"/>
        </w:rPr>
        <w:t>负有更换、维护、退货的义务，</w:t>
      </w:r>
      <w:r w:rsidR="006C433A" w:rsidRPr="00AF4788">
        <w:rPr>
          <w:rFonts w:ascii="仿宋_GB2312" w:eastAsia="仿宋_GB2312" w:hAnsiTheme="minorEastAsia" w:hint="eastAsia"/>
          <w:sz w:val="28"/>
          <w:szCs w:val="28"/>
        </w:rPr>
        <w:t>我厂</w:t>
      </w:r>
      <w:r w:rsidRPr="00AF4788">
        <w:rPr>
          <w:rFonts w:ascii="仿宋_GB2312" w:eastAsia="仿宋_GB2312" w:hAnsiTheme="minorEastAsia" w:hint="eastAsia"/>
          <w:sz w:val="28"/>
          <w:szCs w:val="28"/>
        </w:rPr>
        <w:t>不支付任何费用。</w:t>
      </w:r>
    </w:p>
    <w:p w:rsidR="00615DBD" w:rsidRPr="00AF4788" w:rsidRDefault="00721D22" w:rsidP="00286DFB">
      <w:pPr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AF4788">
        <w:rPr>
          <w:rFonts w:ascii="黑体" w:eastAsia="黑体" w:hAnsi="黑体" w:hint="eastAsia"/>
          <w:sz w:val="28"/>
          <w:szCs w:val="28"/>
        </w:rPr>
        <w:t>六、</w:t>
      </w:r>
      <w:r w:rsidR="00615DBD" w:rsidRPr="00AF4788">
        <w:rPr>
          <w:rFonts w:ascii="黑体" w:eastAsia="黑体" w:hAnsi="黑体" w:hint="eastAsia"/>
          <w:sz w:val="28"/>
          <w:szCs w:val="28"/>
        </w:rPr>
        <w:t>供应商不良行为</w:t>
      </w:r>
    </w:p>
    <w:p w:rsidR="00615DBD" w:rsidRPr="00AF4788" w:rsidRDefault="00615DBD" w:rsidP="00286DFB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供应商有下列行为之一的，可根据情节轻重进行相应处罚。供应商行为构成犯罪的，由司法机关追究其刑事责任。</w:t>
      </w:r>
    </w:p>
    <w:p w:rsidR="00615DBD" w:rsidRPr="00AF4788" w:rsidRDefault="00615DBD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提供虚假采购材料的；</w:t>
      </w:r>
    </w:p>
    <w:p w:rsidR="00615DBD" w:rsidRPr="00AF4788" w:rsidRDefault="00615DBD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采用不正当手段诋毁、排挤其他供应商的；</w:t>
      </w:r>
    </w:p>
    <w:p w:rsidR="00615DBD" w:rsidRPr="00AF4788" w:rsidRDefault="00615DBD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中标后无正当理由不签订采购合同的；</w:t>
      </w:r>
    </w:p>
    <w:p w:rsidR="00615DBD" w:rsidRPr="00AF4788" w:rsidRDefault="00615DBD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擅自变更或者终止采购合同的；</w:t>
      </w:r>
    </w:p>
    <w:p w:rsidR="00615DBD" w:rsidRPr="00AF4788" w:rsidRDefault="00615DBD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向采购部门、人员行贿或者提供其他不正当利益的；</w:t>
      </w:r>
    </w:p>
    <w:p w:rsidR="002068EE" w:rsidRPr="00AF4788" w:rsidRDefault="00615DBD" w:rsidP="002068EE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2" w:firstLine="566"/>
        <w:jc w:val="left"/>
        <w:rPr>
          <w:rFonts w:ascii="仿宋_GB2312" w:eastAsia="仿宋_GB2312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提供的物资出现重大质量问题，并造成后果的；</w:t>
      </w:r>
    </w:p>
    <w:p w:rsidR="00615DBD" w:rsidRPr="00AF4788" w:rsidRDefault="00423DD9" w:rsidP="002068EE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2" w:firstLine="566"/>
        <w:jc w:val="left"/>
        <w:rPr>
          <w:rFonts w:ascii="仿宋_GB2312" w:eastAsia="仿宋_GB2312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其他违反</w:t>
      </w:r>
      <w:r w:rsidR="00615DBD" w:rsidRPr="00AF4788">
        <w:rPr>
          <w:rFonts w:ascii="仿宋_GB2312" w:eastAsia="仿宋_GB2312" w:hAnsiTheme="minorEastAsia" w:hint="eastAsia"/>
          <w:sz w:val="28"/>
          <w:szCs w:val="28"/>
        </w:rPr>
        <w:t>法律、法规和规章</w:t>
      </w:r>
      <w:r w:rsidRPr="00AF4788">
        <w:rPr>
          <w:rFonts w:ascii="仿宋_GB2312" w:eastAsia="仿宋_GB2312" w:hAnsiTheme="minorEastAsia" w:hint="eastAsia"/>
          <w:sz w:val="28"/>
          <w:szCs w:val="28"/>
        </w:rPr>
        <w:t>制度</w:t>
      </w:r>
      <w:r w:rsidR="00615DBD" w:rsidRPr="00AF4788">
        <w:rPr>
          <w:rFonts w:ascii="仿宋_GB2312" w:eastAsia="仿宋_GB2312" w:hAnsiTheme="minorEastAsia" w:hint="eastAsia"/>
          <w:sz w:val="28"/>
          <w:szCs w:val="28"/>
        </w:rPr>
        <w:t>的。</w:t>
      </w:r>
    </w:p>
    <w:p w:rsidR="00C102E1" w:rsidRPr="00AF4788" w:rsidRDefault="00C15FFF" w:rsidP="0043052C">
      <w:pPr>
        <w:snapToGrid w:val="0"/>
        <w:spacing w:before="156" w:line="360" w:lineRule="auto"/>
        <w:ind w:right="799" w:firstLine="420"/>
        <w:jc w:val="left"/>
        <w:rPr>
          <w:rFonts w:ascii="黑体" w:eastAsia="黑体" w:hAnsi="黑体"/>
          <w:sz w:val="28"/>
          <w:szCs w:val="28"/>
        </w:rPr>
      </w:pPr>
      <w:r w:rsidRPr="00AF4788">
        <w:rPr>
          <w:rFonts w:ascii="黑体" w:eastAsia="黑体" w:hAnsi="黑体" w:hint="eastAsia"/>
          <w:sz w:val="28"/>
          <w:szCs w:val="28"/>
        </w:rPr>
        <w:t>七、</w:t>
      </w:r>
      <w:r w:rsidR="00837DF6" w:rsidRPr="00AF4788">
        <w:rPr>
          <w:rFonts w:ascii="黑体" w:eastAsia="黑体" w:hAnsi="黑体" w:hint="eastAsia"/>
          <w:sz w:val="28"/>
          <w:szCs w:val="28"/>
        </w:rPr>
        <w:t>供应商不良行为的处罚措施</w:t>
      </w:r>
    </w:p>
    <w:p w:rsidR="00837DF6" w:rsidRPr="00AF4788" w:rsidRDefault="008944A1" w:rsidP="0043052C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（一）</w:t>
      </w:r>
      <w:r w:rsidR="00837DF6" w:rsidRPr="00AF4788">
        <w:rPr>
          <w:rFonts w:ascii="仿宋_GB2312" w:eastAsia="仿宋_GB2312" w:hAnsiTheme="minorEastAsia" w:hint="eastAsia"/>
          <w:sz w:val="28"/>
          <w:szCs w:val="28"/>
        </w:rPr>
        <w:t>出现一般不良行为的，年度综合评价结果等级直接降到“C”等。暂停我厂采购业务权限。暂停期为 3 个月，从审批通过之日起</w:t>
      </w:r>
      <w:r w:rsidR="00837DF6" w:rsidRPr="00AF4788">
        <w:rPr>
          <w:rFonts w:ascii="仿宋_GB2312" w:eastAsia="仿宋_GB2312" w:hAnsiTheme="minorEastAsia" w:hint="eastAsia"/>
          <w:sz w:val="28"/>
          <w:szCs w:val="28"/>
        </w:rPr>
        <w:lastRenderedPageBreak/>
        <w:t>计算。</w:t>
      </w:r>
    </w:p>
    <w:p w:rsidR="00837DF6" w:rsidRPr="00AF4788" w:rsidRDefault="00837DF6" w:rsidP="0043052C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（二）出现较为严重不良行为的，年度综合评价结果等级直接降到 D 级，暂停我厂所有的采购业务权限。暂停期为一年，从审批通过之日起计算。</w:t>
      </w:r>
    </w:p>
    <w:p w:rsidR="00837DF6" w:rsidRPr="00AF4788" w:rsidRDefault="00837DF6" w:rsidP="0043052C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（三）出现严重不良行为的，停止合作两年：停止供应商参与我厂所有的采购业务权限，从供应商库中剔除，并且两年之内不得重新申请进入供应商库。</w:t>
      </w:r>
    </w:p>
    <w:p w:rsidR="006A34D2" w:rsidRPr="00AF4788" w:rsidRDefault="00837DF6" w:rsidP="0043052C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（四）出现特别严重不良行为的，停止合作五年：停止供应商参与我厂所有的采购业务权限，从供应商库中剔除，并且五年之内不得重新申请进入供应商库。</w:t>
      </w:r>
    </w:p>
    <w:sectPr w:rsidR="006A34D2" w:rsidRPr="00AF4788" w:rsidSect="00712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EEE" w:rsidRDefault="00B12EEE" w:rsidP="00AF4788">
      <w:r>
        <w:separator/>
      </w:r>
    </w:p>
  </w:endnote>
  <w:endnote w:type="continuationSeparator" w:id="1">
    <w:p w:rsidR="00B12EEE" w:rsidRDefault="00B12EEE" w:rsidP="00AF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EEE" w:rsidRDefault="00B12EEE" w:rsidP="00AF4788">
      <w:r>
        <w:separator/>
      </w:r>
    </w:p>
  </w:footnote>
  <w:footnote w:type="continuationSeparator" w:id="1">
    <w:p w:rsidR="00B12EEE" w:rsidRDefault="00B12EEE" w:rsidP="00AF4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F8A"/>
    <w:multiLevelType w:val="hybridMultilevel"/>
    <w:tmpl w:val="0A30182E"/>
    <w:lvl w:ilvl="0" w:tplc="0409000F">
      <w:start w:val="1"/>
      <w:numFmt w:val="decimal"/>
      <w:lvlText w:val="%1."/>
      <w:lvlJc w:val="left"/>
      <w:pPr>
        <w:ind w:left="3540" w:hanging="420"/>
      </w:pPr>
      <w:rPr>
        <w:rFonts w:hint="eastAsia"/>
        <w:b w:val="0"/>
        <w:i w:val="0"/>
        <w:color w:val="auto"/>
        <w:sz w:val="32"/>
        <w:szCs w:val="32"/>
        <w:lang w:val="en-US"/>
      </w:rPr>
    </w:lvl>
    <w:lvl w:ilvl="1" w:tplc="51A6E736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DECE4704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73390C"/>
    <w:multiLevelType w:val="hybridMultilevel"/>
    <w:tmpl w:val="9E5CA8BA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7F66811"/>
    <w:multiLevelType w:val="hybridMultilevel"/>
    <w:tmpl w:val="BAD86472"/>
    <w:lvl w:ilvl="0" w:tplc="49BABAB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87269B"/>
    <w:multiLevelType w:val="hybridMultilevel"/>
    <w:tmpl w:val="A446BB92"/>
    <w:lvl w:ilvl="0" w:tplc="EAF660BA">
      <w:start w:val="1"/>
      <w:numFmt w:val="chineseCountingThousand"/>
      <w:lvlText w:val="(%1)"/>
      <w:lvlJc w:val="left"/>
      <w:pPr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B0079A"/>
    <w:multiLevelType w:val="hybridMultilevel"/>
    <w:tmpl w:val="BB6A55C6"/>
    <w:lvl w:ilvl="0" w:tplc="04090011">
      <w:start w:val="1"/>
      <w:numFmt w:val="decimal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1E5E2C82"/>
    <w:multiLevelType w:val="hybridMultilevel"/>
    <w:tmpl w:val="6BE47E34"/>
    <w:lvl w:ilvl="0" w:tplc="9B324D56">
      <w:start w:val="7"/>
      <w:numFmt w:val="japaneseCounting"/>
      <w:lvlText w:val="%1、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E6827D7"/>
    <w:multiLevelType w:val="hybridMultilevel"/>
    <w:tmpl w:val="25EAED4C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201636BA"/>
    <w:multiLevelType w:val="hybridMultilevel"/>
    <w:tmpl w:val="19FADC8C"/>
    <w:lvl w:ilvl="0" w:tplc="EC1C6DDC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23DA0B72"/>
    <w:multiLevelType w:val="hybridMultilevel"/>
    <w:tmpl w:val="5972C0E2"/>
    <w:lvl w:ilvl="0" w:tplc="AA8063C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366D2641"/>
    <w:multiLevelType w:val="hybridMultilevel"/>
    <w:tmpl w:val="0E44AFD4"/>
    <w:lvl w:ilvl="0" w:tplc="614647FC">
      <w:start w:val="7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6CA182E"/>
    <w:multiLevelType w:val="hybridMultilevel"/>
    <w:tmpl w:val="C466F99A"/>
    <w:lvl w:ilvl="0" w:tplc="E2928724">
      <w:start w:val="1"/>
      <w:numFmt w:val="chineseCountingThousand"/>
      <w:lvlText w:val="（%1）"/>
      <w:lvlJc w:val="left"/>
      <w:pPr>
        <w:ind w:left="10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3DEC3C50"/>
    <w:multiLevelType w:val="hybridMultilevel"/>
    <w:tmpl w:val="911C69E8"/>
    <w:lvl w:ilvl="0" w:tplc="30440D9E">
      <w:start w:val="1"/>
      <w:numFmt w:val="chineseCountingThousand"/>
      <w:suff w:val="nothing"/>
      <w:lvlText w:val="(%1)"/>
      <w:lvlJc w:val="left"/>
      <w:pPr>
        <w:ind w:left="1134" w:hanging="7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5D53357"/>
    <w:multiLevelType w:val="hybridMultilevel"/>
    <w:tmpl w:val="B414E91A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464B7083"/>
    <w:multiLevelType w:val="hybridMultilevel"/>
    <w:tmpl w:val="53EC0BCE"/>
    <w:lvl w:ilvl="0" w:tplc="1DEA001A">
      <w:start w:val="1"/>
      <w:numFmt w:val="japaneseCounting"/>
      <w:lvlText w:val="（%1）"/>
      <w:lvlJc w:val="left"/>
      <w:pPr>
        <w:ind w:left="169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88427B0"/>
    <w:multiLevelType w:val="hybridMultilevel"/>
    <w:tmpl w:val="7DC42EF4"/>
    <w:lvl w:ilvl="0" w:tplc="DAD81172">
      <w:start w:val="41"/>
      <w:numFmt w:val="chineseCountingThousand"/>
      <w:lvlText w:val="第%1条"/>
      <w:lvlJc w:val="left"/>
      <w:pPr>
        <w:tabs>
          <w:tab w:val="num" w:pos="1074"/>
        </w:tabs>
        <w:ind w:left="840" w:hanging="420"/>
      </w:pPr>
      <w:rPr>
        <w:rFonts w:hint="eastAsia"/>
        <w:b/>
        <w:i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EEF7038"/>
    <w:multiLevelType w:val="hybridMultilevel"/>
    <w:tmpl w:val="7D769FD4"/>
    <w:lvl w:ilvl="0" w:tplc="54ACE1E4">
      <w:start w:val="6"/>
      <w:numFmt w:val="japaneseCounting"/>
      <w:lvlText w:val="%1、"/>
      <w:lvlJc w:val="left"/>
      <w:pPr>
        <w:ind w:left="116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52AA7CB8"/>
    <w:multiLevelType w:val="hybridMultilevel"/>
    <w:tmpl w:val="D9762CB2"/>
    <w:lvl w:ilvl="0" w:tplc="E34EED56">
      <w:start w:val="3"/>
      <w:numFmt w:val="japaneseCounting"/>
      <w:lvlText w:val="（%1）"/>
      <w:lvlJc w:val="left"/>
      <w:pPr>
        <w:ind w:left="1027" w:hanging="885"/>
      </w:pPr>
      <w:rPr>
        <w:rFonts w:hint="default"/>
      </w:rPr>
    </w:lvl>
    <w:lvl w:ilvl="1" w:tplc="02641832">
      <w:start w:val="2"/>
      <w:numFmt w:val="japaneseCounting"/>
      <w:lvlText w:val="（%2）"/>
      <w:lvlJc w:val="left"/>
      <w:pPr>
        <w:ind w:left="172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56B47043"/>
    <w:multiLevelType w:val="hybridMultilevel"/>
    <w:tmpl w:val="2C926656"/>
    <w:lvl w:ilvl="0" w:tplc="896676A0">
      <w:start w:val="1"/>
      <w:numFmt w:val="chineseCountingThousand"/>
      <w:lvlText w:val="第%1条"/>
      <w:lvlJc w:val="left"/>
      <w:pPr>
        <w:tabs>
          <w:tab w:val="num" w:pos="938"/>
        </w:tabs>
        <w:ind w:left="704" w:hanging="420"/>
      </w:pPr>
      <w:rPr>
        <w:rFonts w:ascii="黑体" w:eastAsia="黑体" w:hAnsi="黑体" w:hint="eastAsia"/>
        <w:b w:val="0"/>
        <w:i w:val="0"/>
        <w:color w:val="000000"/>
        <w:lang w:val="en-US"/>
      </w:rPr>
    </w:lvl>
    <w:lvl w:ilvl="1" w:tplc="21843B16">
      <w:start w:val="1"/>
      <w:numFmt w:val="lowerLetter"/>
      <w:lvlText w:val="%2)"/>
      <w:lvlJc w:val="left"/>
      <w:pPr>
        <w:ind w:left="644" w:hanging="420"/>
      </w:pPr>
    </w:lvl>
    <w:lvl w:ilvl="2" w:tplc="12E42228" w:tentative="1">
      <w:start w:val="1"/>
      <w:numFmt w:val="lowerRoman"/>
      <w:lvlText w:val="%3."/>
      <w:lvlJc w:val="right"/>
      <w:pPr>
        <w:ind w:left="1064" w:hanging="420"/>
      </w:pPr>
    </w:lvl>
    <w:lvl w:ilvl="3" w:tplc="D8A27C24" w:tentative="1">
      <w:start w:val="1"/>
      <w:numFmt w:val="decimal"/>
      <w:lvlText w:val="%4."/>
      <w:lvlJc w:val="left"/>
      <w:pPr>
        <w:ind w:left="1484" w:hanging="420"/>
      </w:pPr>
    </w:lvl>
    <w:lvl w:ilvl="4" w:tplc="EF9A68B6" w:tentative="1">
      <w:start w:val="1"/>
      <w:numFmt w:val="lowerLetter"/>
      <w:lvlText w:val="%5)"/>
      <w:lvlJc w:val="left"/>
      <w:pPr>
        <w:ind w:left="1904" w:hanging="420"/>
      </w:pPr>
    </w:lvl>
    <w:lvl w:ilvl="5" w:tplc="6586335E" w:tentative="1">
      <w:start w:val="1"/>
      <w:numFmt w:val="lowerRoman"/>
      <w:lvlText w:val="%6."/>
      <w:lvlJc w:val="right"/>
      <w:pPr>
        <w:ind w:left="2324" w:hanging="420"/>
      </w:pPr>
    </w:lvl>
    <w:lvl w:ilvl="6" w:tplc="F5566828" w:tentative="1">
      <w:start w:val="1"/>
      <w:numFmt w:val="decimal"/>
      <w:lvlText w:val="%7."/>
      <w:lvlJc w:val="left"/>
      <w:pPr>
        <w:ind w:left="2744" w:hanging="420"/>
      </w:pPr>
    </w:lvl>
    <w:lvl w:ilvl="7" w:tplc="509E4E6C" w:tentative="1">
      <w:start w:val="1"/>
      <w:numFmt w:val="lowerLetter"/>
      <w:lvlText w:val="%8)"/>
      <w:lvlJc w:val="left"/>
      <w:pPr>
        <w:ind w:left="3164" w:hanging="420"/>
      </w:pPr>
    </w:lvl>
    <w:lvl w:ilvl="8" w:tplc="EABA8DAC" w:tentative="1">
      <w:start w:val="1"/>
      <w:numFmt w:val="lowerRoman"/>
      <w:lvlText w:val="%9."/>
      <w:lvlJc w:val="right"/>
      <w:pPr>
        <w:ind w:left="3584" w:hanging="420"/>
      </w:pPr>
    </w:lvl>
  </w:abstractNum>
  <w:abstractNum w:abstractNumId="18">
    <w:nsid w:val="58AB5DC9"/>
    <w:multiLevelType w:val="hybridMultilevel"/>
    <w:tmpl w:val="8A58FB98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607E194E"/>
    <w:multiLevelType w:val="hybridMultilevel"/>
    <w:tmpl w:val="DE646732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60A275EC"/>
    <w:multiLevelType w:val="hybridMultilevel"/>
    <w:tmpl w:val="649C2392"/>
    <w:lvl w:ilvl="0" w:tplc="67DAADE4">
      <w:start w:val="1"/>
      <w:numFmt w:val="chineseCountingThousand"/>
      <w:lvlText w:val="（%1）"/>
      <w:lvlJc w:val="left"/>
      <w:pPr>
        <w:ind w:left="980" w:hanging="420"/>
      </w:pPr>
      <w:rPr>
        <w:rFonts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64347E42"/>
    <w:multiLevelType w:val="hybridMultilevel"/>
    <w:tmpl w:val="EC005560"/>
    <w:lvl w:ilvl="0" w:tplc="E2928724">
      <w:start w:val="1"/>
      <w:numFmt w:val="chineseCountingThousand"/>
      <w:lvlText w:val="（%1）"/>
      <w:lvlJc w:val="left"/>
      <w:pPr>
        <w:ind w:left="1271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2">
    <w:nsid w:val="6A354122"/>
    <w:multiLevelType w:val="multilevel"/>
    <w:tmpl w:val="22E4F450"/>
    <w:lvl w:ilvl="0">
      <w:start w:val="1"/>
      <w:numFmt w:val="japaneseCounting"/>
      <w:lvlText w:val="（%1）"/>
      <w:lvlJc w:val="left"/>
      <w:pPr>
        <w:ind w:left="980" w:hanging="420"/>
      </w:pPr>
      <w:rPr>
        <w:rFonts w:ascii="仿宋_GB2312" w:eastAsia="仿宋_GB2312" w:hAnsiTheme="minorEastAsia" w:cs="Times New Roman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6FC062D7"/>
    <w:multiLevelType w:val="hybridMultilevel"/>
    <w:tmpl w:val="3D14B55C"/>
    <w:lvl w:ilvl="0" w:tplc="3B0479F6">
      <w:start w:val="1"/>
      <w:numFmt w:val="japaneseCounting"/>
      <w:lvlText w:val="（%1）"/>
      <w:lvlJc w:val="left"/>
      <w:pPr>
        <w:ind w:left="840" w:hanging="420"/>
      </w:pPr>
      <w:rPr>
        <w:rFonts w:ascii="Times New Roman" w:eastAsia="仿宋_GB2312" w:hAnsi="Times New Roman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0"/>
  </w:num>
  <w:num w:numId="5">
    <w:abstractNumId w:val="10"/>
  </w:num>
  <w:num w:numId="6">
    <w:abstractNumId w:val="19"/>
  </w:num>
  <w:num w:numId="7">
    <w:abstractNumId w:val="3"/>
  </w:num>
  <w:num w:numId="8">
    <w:abstractNumId w:val="14"/>
  </w:num>
  <w:num w:numId="9">
    <w:abstractNumId w:val="15"/>
  </w:num>
  <w:num w:numId="10">
    <w:abstractNumId w:val="17"/>
  </w:num>
  <w:num w:numId="11">
    <w:abstractNumId w:val="12"/>
  </w:num>
  <w:num w:numId="12">
    <w:abstractNumId w:val="23"/>
  </w:num>
  <w:num w:numId="13">
    <w:abstractNumId w:val="1"/>
  </w:num>
  <w:num w:numId="14">
    <w:abstractNumId w:val="7"/>
  </w:num>
  <w:num w:numId="15">
    <w:abstractNumId w:val="6"/>
  </w:num>
  <w:num w:numId="16">
    <w:abstractNumId w:val="18"/>
  </w:num>
  <w:num w:numId="17">
    <w:abstractNumId w:val="22"/>
  </w:num>
  <w:num w:numId="18">
    <w:abstractNumId w:val="16"/>
  </w:num>
  <w:num w:numId="19">
    <w:abstractNumId w:val="11"/>
  </w:num>
  <w:num w:numId="20">
    <w:abstractNumId w:val="5"/>
  </w:num>
  <w:num w:numId="21">
    <w:abstractNumId w:val="9"/>
  </w:num>
  <w:num w:numId="22">
    <w:abstractNumId w:val="13"/>
  </w:num>
  <w:num w:numId="23">
    <w:abstractNumId w:val="2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2E1"/>
    <w:rsid w:val="00181A74"/>
    <w:rsid w:val="001A4DCE"/>
    <w:rsid w:val="001B10A1"/>
    <w:rsid w:val="00201ADF"/>
    <w:rsid w:val="002068EE"/>
    <w:rsid w:val="002214D2"/>
    <w:rsid w:val="002526AC"/>
    <w:rsid w:val="00283DAA"/>
    <w:rsid w:val="00286DFB"/>
    <w:rsid w:val="002B1854"/>
    <w:rsid w:val="003A2E33"/>
    <w:rsid w:val="003A5E8F"/>
    <w:rsid w:val="003C1BF1"/>
    <w:rsid w:val="00423DD9"/>
    <w:rsid w:val="0043052C"/>
    <w:rsid w:val="00433DC1"/>
    <w:rsid w:val="004A6A61"/>
    <w:rsid w:val="005408D4"/>
    <w:rsid w:val="005620EA"/>
    <w:rsid w:val="00576FF1"/>
    <w:rsid w:val="005B2813"/>
    <w:rsid w:val="005C1E4E"/>
    <w:rsid w:val="00615DBD"/>
    <w:rsid w:val="00652F3E"/>
    <w:rsid w:val="00657CE7"/>
    <w:rsid w:val="006678C3"/>
    <w:rsid w:val="006A3345"/>
    <w:rsid w:val="006A34D2"/>
    <w:rsid w:val="006A5528"/>
    <w:rsid w:val="006C0742"/>
    <w:rsid w:val="006C433A"/>
    <w:rsid w:val="00707A2C"/>
    <w:rsid w:val="00712EAA"/>
    <w:rsid w:val="00713785"/>
    <w:rsid w:val="00721D22"/>
    <w:rsid w:val="007515F8"/>
    <w:rsid w:val="00752BDF"/>
    <w:rsid w:val="008016A6"/>
    <w:rsid w:val="00837DF6"/>
    <w:rsid w:val="008944A1"/>
    <w:rsid w:val="00896E05"/>
    <w:rsid w:val="008C2CC5"/>
    <w:rsid w:val="00913252"/>
    <w:rsid w:val="00931D26"/>
    <w:rsid w:val="00946B3A"/>
    <w:rsid w:val="009C03A5"/>
    <w:rsid w:val="00A359E1"/>
    <w:rsid w:val="00A3764A"/>
    <w:rsid w:val="00A567ED"/>
    <w:rsid w:val="00A60FD3"/>
    <w:rsid w:val="00A736D0"/>
    <w:rsid w:val="00A9190D"/>
    <w:rsid w:val="00A96651"/>
    <w:rsid w:val="00AC6900"/>
    <w:rsid w:val="00AE1970"/>
    <w:rsid w:val="00AE67C6"/>
    <w:rsid w:val="00AF4788"/>
    <w:rsid w:val="00B12EEE"/>
    <w:rsid w:val="00B13D81"/>
    <w:rsid w:val="00B22BE7"/>
    <w:rsid w:val="00B24AF0"/>
    <w:rsid w:val="00B46667"/>
    <w:rsid w:val="00BE3317"/>
    <w:rsid w:val="00BE7259"/>
    <w:rsid w:val="00C102E1"/>
    <w:rsid w:val="00C11F54"/>
    <w:rsid w:val="00C148D8"/>
    <w:rsid w:val="00C15FF9"/>
    <w:rsid w:val="00C15FFF"/>
    <w:rsid w:val="00C343DF"/>
    <w:rsid w:val="00C55A97"/>
    <w:rsid w:val="00CB1AAB"/>
    <w:rsid w:val="00CD65F4"/>
    <w:rsid w:val="00CF34B9"/>
    <w:rsid w:val="00D16EDF"/>
    <w:rsid w:val="00D34495"/>
    <w:rsid w:val="00D4604D"/>
    <w:rsid w:val="00D52AE5"/>
    <w:rsid w:val="00D611E6"/>
    <w:rsid w:val="00D62CB9"/>
    <w:rsid w:val="00D84C51"/>
    <w:rsid w:val="00DB47A6"/>
    <w:rsid w:val="00DB4C48"/>
    <w:rsid w:val="00DC1E3C"/>
    <w:rsid w:val="00DD676F"/>
    <w:rsid w:val="00E34DD5"/>
    <w:rsid w:val="00E956AD"/>
    <w:rsid w:val="00EA118A"/>
    <w:rsid w:val="00EA3683"/>
    <w:rsid w:val="00EB06BB"/>
    <w:rsid w:val="00EC15C0"/>
    <w:rsid w:val="00ED77D9"/>
    <w:rsid w:val="00EE4E26"/>
    <w:rsid w:val="00F06D2A"/>
    <w:rsid w:val="00F7334D"/>
    <w:rsid w:val="00F857C7"/>
    <w:rsid w:val="00F97D7F"/>
    <w:rsid w:val="00FD4BA3"/>
    <w:rsid w:val="00FE00DE"/>
    <w:rsid w:val="00FE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F8"/>
    <w:pPr>
      <w:ind w:firstLineChars="200" w:firstLine="420"/>
    </w:pPr>
  </w:style>
  <w:style w:type="character" w:customStyle="1" w:styleId="fomtxtlangtxt">
    <w:name w:val="fom_txt lang_txt"/>
    <w:basedOn w:val="a0"/>
    <w:rsid w:val="00A96651"/>
  </w:style>
  <w:style w:type="paragraph" w:styleId="a4">
    <w:name w:val="No Spacing"/>
    <w:uiPriority w:val="1"/>
    <w:qFormat/>
    <w:rsid w:val="00F733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AF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F478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F4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F47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F8"/>
    <w:pPr>
      <w:ind w:firstLineChars="200" w:firstLine="420"/>
    </w:pPr>
  </w:style>
  <w:style w:type="character" w:customStyle="1" w:styleId="fomtxtlangtxt">
    <w:name w:val="fom_txt lang_txt"/>
    <w:basedOn w:val="a0"/>
    <w:rsid w:val="00A96651"/>
  </w:style>
  <w:style w:type="paragraph" w:styleId="a4">
    <w:name w:val="No Spacing"/>
    <w:uiPriority w:val="1"/>
    <w:qFormat/>
    <w:rsid w:val="00F7334D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5EF2-A62F-4B49-974D-9F30B80C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lqing.ht</dc:creator>
  <cp:lastModifiedBy>蒋磊1/hnsd</cp:lastModifiedBy>
  <cp:revision>127</cp:revision>
  <dcterms:created xsi:type="dcterms:W3CDTF">2018-05-08T02:56:00Z</dcterms:created>
  <dcterms:modified xsi:type="dcterms:W3CDTF">2019-05-23T07:39:00Z</dcterms:modified>
</cp:coreProperties>
</file>