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page" w:tblpX="1842" w:tblpY="1778"/>
        <w:tblOverlap w:val="never"/>
        <w:tblW w:w="8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10"/>
        <w:gridCol w:w="1470"/>
        <w:gridCol w:w="414"/>
        <w:gridCol w:w="637"/>
        <w:gridCol w:w="1258"/>
        <w:gridCol w:w="2808"/>
      </w:tblGrid>
      <w:tr w:rsidR="00C16C9A">
        <w:trPr>
          <w:trHeight w:hRule="exact" w:val="531"/>
        </w:trPr>
        <w:tc>
          <w:tcPr>
            <w:tcW w:w="1974" w:type="dxa"/>
            <w:gridSpan w:val="2"/>
            <w:vMerge w:val="restart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br w:type="page"/>
            </w:r>
            <w:r>
              <w:rPr>
                <w:rFonts w:ascii="仿宋" w:eastAsia="仿宋" w:hAnsi="仿宋" w:cs="仿宋"/>
                <w:noProof/>
                <w:sz w:val="24"/>
                <w:szCs w:val="24"/>
              </w:rPr>
              <w:drawing>
                <wp:inline distT="0" distB="0" distL="114300" distR="114300">
                  <wp:extent cx="657225" cy="657225"/>
                  <wp:effectExtent l="0" t="0" r="9525" b="9525"/>
                  <wp:docPr id="1" name="图片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LOGO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6" w:type="dxa"/>
            <w:gridSpan w:val="5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中国建筑项目管理表格</w:t>
            </w:r>
          </w:p>
        </w:tc>
      </w:tr>
      <w:tr w:rsidR="00C16C9A">
        <w:trPr>
          <w:trHeight w:val="624"/>
        </w:trPr>
        <w:tc>
          <w:tcPr>
            <w:tcW w:w="1974" w:type="dxa"/>
            <w:gridSpan w:val="2"/>
            <w:vMerge/>
            <w:vAlign w:val="center"/>
          </w:tcPr>
          <w:p w:rsidR="00C16C9A" w:rsidRDefault="00C16C9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 w:val="restart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项目概况</w:t>
            </w:r>
          </w:p>
        </w:tc>
      </w:tr>
      <w:tr w:rsidR="00C16C9A">
        <w:trPr>
          <w:trHeight w:hRule="exact" w:val="420"/>
        </w:trPr>
        <w:tc>
          <w:tcPr>
            <w:tcW w:w="1974" w:type="dxa"/>
            <w:gridSpan w:val="2"/>
            <w:vMerge/>
            <w:vAlign w:val="center"/>
          </w:tcPr>
          <w:p w:rsidR="00C16C9A" w:rsidRDefault="00C16C9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6586" w:type="dxa"/>
            <w:gridSpan w:val="5"/>
            <w:vMerge/>
            <w:vAlign w:val="center"/>
          </w:tcPr>
          <w:p w:rsidR="00C16C9A" w:rsidRDefault="00C16C9A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C16C9A">
        <w:trPr>
          <w:trHeight w:hRule="exact" w:val="857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项目名称</w:t>
            </w:r>
          </w:p>
        </w:tc>
        <w:tc>
          <w:tcPr>
            <w:tcW w:w="7396" w:type="dxa"/>
            <w:gridSpan w:val="6"/>
          </w:tcPr>
          <w:p w:rsidR="00C16C9A" w:rsidRDefault="00695C6E" w:rsidP="00695C6E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695C6E">
              <w:rPr>
                <w:rFonts w:ascii="仿宋" w:eastAsia="仿宋" w:hAnsi="仿宋" w:cs="仿宋" w:hint="eastAsia"/>
              </w:rPr>
              <w:t>邯郸凤麟府项目二期土建施工总承包工程</w:t>
            </w:r>
          </w:p>
        </w:tc>
      </w:tr>
      <w:tr w:rsidR="00C16C9A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一、主要建设概况描述</w:t>
            </w:r>
          </w:p>
        </w:tc>
      </w:tr>
      <w:tr w:rsidR="00C16C9A" w:rsidTr="00477B92">
        <w:trPr>
          <w:trHeight w:val="744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工程名称</w:t>
            </w:r>
          </w:p>
        </w:tc>
        <w:tc>
          <w:tcPr>
            <w:tcW w:w="3329" w:type="dxa"/>
            <w:gridSpan w:val="4"/>
            <w:vAlign w:val="center"/>
          </w:tcPr>
          <w:p w:rsidR="00C16C9A" w:rsidRDefault="00695C6E" w:rsidP="00477B92">
            <w:pPr>
              <w:pStyle w:val="Default"/>
              <w:spacing w:line="360" w:lineRule="auto"/>
              <w:jc w:val="center"/>
              <w:rPr>
                <w:rFonts w:ascii="仿宋" w:eastAsia="仿宋" w:hAnsi="仿宋" w:cs="仿宋"/>
              </w:rPr>
            </w:pPr>
            <w:r w:rsidRPr="00695C6E">
              <w:rPr>
                <w:rFonts w:ascii="仿宋" w:eastAsia="仿宋" w:hAnsi="仿宋" w:cs="仿宋" w:hint="eastAsia"/>
              </w:rPr>
              <w:t>凤麟府二期项目</w:t>
            </w:r>
          </w:p>
        </w:tc>
        <w:tc>
          <w:tcPr>
            <w:tcW w:w="1258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工程地点</w:t>
            </w:r>
          </w:p>
        </w:tc>
        <w:tc>
          <w:tcPr>
            <w:tcW w:w="2809" w:type="dxa"/>
            <w:vAlign w:val="center"/>
          </w:tcPr>
          <w:p w:rsidR="00C16C9A" w:rsidRDefault="00695C6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95C6E">
              <w:rPr>
                <w:rFonts w:ascii="仿宋" w:eastAsia="仿宋" w:hAnsi="仿宋" w:cs="仿宋" w:hint="eastAsia"/>
                <w:sz w:val="24"/>
                <w:szCs w:val="24"/>
              </w:rPr>
              <w:t>邯郸市经开区毛遂大街以西，建安路以北，纬五路以南</w:t>
            </w:r>
          </w:p>
        </w:tc>
      </w:tr>
      <w:tr w:rsidR="00C16C9A">
        <w:trPr>
          <w:trHeight w:hRule="exact" w:val="751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建设方</w:t>
            </w:r>
          </w:p>
        </w:tc>
        <w:tc>
          <w:tcPr>
            <w:tcW w:w="3329" w:type="dxa"/>
            <w:gridSpan w:val="4"/>
            <w:vAlign w:val="center"/>
          </w:tcPr>
          <w:p w:rsidR="00C16C9A" w:rsidRDefault="00695C6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95C6E">
              <w:rPr>
                <w:rFonts w:ascii="仿宋" w:eastAsia="仿宋" w:hAnsi="仿宋" w:cs="仿宋" w:hint="eastAsia"/>
                <w:sz w:val="24"/>
                <w:szCs w:val="24"/>
              </w:rPr>
              <w:t>邯郸市玺鑫园房地产开发有限公司</w:t>
            </w:r>
          </w:p>
        </w:tc>
        <w:tc>
          <w:tcPr>
            <w:tcW w:w="1258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设计单位</w:t>
            </w:r>
          </w:p>
        </w:tc>
        <w:tc>
          <w:tcPr>
            <w:tcW w:w="2809" w:type="dxa"/>
            <w:vAlign w:val="center"/>
          </w:tcPr>
          <w:p w:rsidR="00C16C9A" w:rsidRDefault="00477B92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广东博意建筑设计院有限公司</w:t>
            </w:r>
          </w:p>
        </w:tc>
      </w:tr>
      <w:tr w:rsidR="00C16C9A">
        <w:trPr>
          <w:trHeight w:val="710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spacing w:before="100" w:beforeAutospacing="1" w:after="100" w:afterAutospacing="1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监理单位</w:t>
            </w:r>
          </w:p>
        </w:tc>
        <w:tc>
          <w:tcPr>
            <w:tcW w:w="3329" w:type="dxa"/>
            <w:gridSpan w:val="4"/>
            <w:vAlign w:val="center"/>
          </w:tcPr>
          <w:p w:rsidR="00C16C9A" w:rsidRDefault="000768BF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河北鸿泰</w:t>
            </w:r>
            <w:r w:rsidR="00A66AFE">
              <w:rPr>
                <w:rFonts w:ascii="仿宋" w:eastAsia="仿宋" w:hAnsi="仿宋" w:cs="仿宋" w:hint="eastAsia"/>
                <w:sz w:val="24"/>
                <w:szCs w:val="24"/>
              </w:rPr>
              <w:t>融新工程项目咨询</w:t>
            </w:r>
            <w:r w:rsidR="00383292">
              <w:rPr>
                <w:rFonts w:ascii="仿宋" w:eastAsia="仿宋" w:hAnsi="仿宋" w:cs="仿宋" w:hint="eastAsia"/>
                <w:sz w:val="24"/>
                <w:szCs w:val="24"/>
              </w:rPr>
              <w:t>股份有限公司</w:t>
            </w:r>
          </w:p>
        </w:tc>
        <w:tc>
          <w:tcPr>
            <w:tcW w:w="1258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总承包单位</w:t>
            </w:r>
          </w:p>
        </w:tc>
        <w:tc>
          <w:tcPr>
            <w:tcW w:w="2809" w:type="dxa"/>
            <w:vAlign w:val="center"/>
          </w:tcPr>
          <w:p w:rsidR="00C16C9A" w:rsidRDefault="00695C6E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695C6E">
              <w:rPr>
                <w:rFonts w:ascii="仿宋" w:eastAsia="仿宋" w:hAnsi="仿宋" w:cs="仿宋" w:hint="eastAsia"/>
                <w:sz w:val="24"/>
                <w:szCs w:val="24"/>
              </w:rPr>
              <w:t>中国建筑第二工程局有限公司</w:t>
            </w:r>
          </w:p>
        </w:tc>
      </w:tr>
      <w:tr w:rsidR="00C16C9A">
        <w:trPr>
          <w:trHeight w:hRule="exact" w:val="593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工程类型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□公建□工业</w:t>
            </w:r>
            <w:r w:rsidR="00637AA6" w:rsidRPr="00637AA6">
              <w:rPr>
                <w:rFonts w:ascii="Wingdings 2" w:eastAsia="仿宋" w:hAnsi="Wingdings 2" w:cs="仿宋"/>
                <w:sz w:val="24"/>
                <w:szCs w:val="24"/>
              </w:rPr>
              <w:t>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住宅□市政□公路□其他</w:t>
            </w:r>
          </w:p>
        </w:tc>
      </w:tr>
      <w:tr w:rsidR="00C16C9A">
        <w:trPr>
          <w:trHeight w:hRule="exact" w:val="486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投资性质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□政府□BT□外资□合资□民营□其他</w:t>
            </w:r>
          </w:p>
        </w:tc>
      </w:tr>
      <w:tr w:rsidR="00C16C9A">
        <w:trPr>
          <w:trHeight w:hRule="exact" w:val="593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主要用途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住宅、商业等</w:t>
            </w:r>
          </w:p>
        </w:tc>
      </w:tr>
      <w:tr w:rsidR="00C16C9A">
        <w:trPr>
          <w:trHeight w:hRule="exact" w:val="593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结构类型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□框架□框剪□框筒□筒中筒□钢结构</w:t>
            </w:r>
            <w:r w:rsidR="00637AA6" w:rsidRPr="00637AA6">
              <w:rPr>
                <w:rFonts w:ascii="Wingdings 2" w:eastAsia="仿宋" w:hAnsi="Wingdings 2" w:cs="仿宋"/>
                <w:sz w:val="24"/>
                <w:szCs w:val="24"/>
              </w:rPr>
              <w:t>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剪力墙□其他</w:t>
            </w:r>
          </w:p>
        </w:tc>
      </w:tr>
      <w:tr w:rsidR="00C16C9A">
        <w:trPr>
          <w:trHeight w:hRule="exact" w:val="593"/>
        </w:trPr>
        <w:tc>
          <w:tcPr>
            <w:tcW w:w="1164" w:type="dxa"/>
            <w:vAlign w:val="center"/>
          </w:tcPr>
          <w:p w:rsidR="00C16C9A" w:rsidRDefault="00A501F3">
            <w:pPr>
              <w:pStyle w:val="Default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占地面积（㎡）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5970F4">
            <w:pPr>
              <w:widowControl w:val="0"/>
              <w:ind w:firstLineChars="300" w:firstLine="72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cs="仿宋"/>
                <w:sz w:val="24"/>
                <w:szCs w:val="24"/>
              </w:rPr>
              <w:t>5330</w:t>
            </w:r>
            <w:bookmarkStart w:id="0" w:name="_GoBack"/>
            <w:bookmarkEnd w:id="0"/>
            <w:r w:rsidR="00A501F3"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C16C9A">
        <w:trPr>
          <w:trHeight w:hRule="exact" w:val="754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建筑面积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</w:t>
            </w:r>
            <w:r w:rsidR="00695C6E">
              <w:rPr>
                <w:rFonts w:ascii="仿宋" w:eastAsia="仿宋" w:hAnsi="仿宋" w:cs="仿宋" w:hint="eastAsia"/>
                <w:sz w:val="24"/>
                <w:szCs w:val="24"/>
              </w:rPr>
              <w:t>118000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㎡</w:t>
            </w:r>
          </w:p>
        </w:tc>
      </w:tr>
      <w:tr w:rsidR="00C16C9A">
        <w:trPr>
          <w:trHeight w:hRule="exact" w:val="638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建筑高度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477B92">
            <w:pPr>
              <w:widowControl w:val="0"/>
              <w:jc w:val="left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#：4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3.95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；1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#：4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6.9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#：8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6.5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48.45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#：5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5.75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#：9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9.7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#：4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6.9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#：5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5.75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；2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FF0000"/>
                <w:sz w:val="24"/>
                <w:szCs w:val="24"/>
              </w:rPr>
              <w:t>#：8</w:t>
            </w:r>
            <w:r>
              <w:rPr>
                <w:rFonts w:ascii="仿宋" w:eastAsia="仿宋" w:hAnsi="仿宋" w:cs="仿宋"/>
                <w:color w:val="FF0000"/>
                <w:sz w:val="24"/>
                <w:szCs w:val="24"/>
              </w:rPr>
              <w:t>6.5</w:t>
            </w:r>
          </w:p>
        </w:tc>
      </w:tr>
      <w:tr w:rsidR="00C16C9A" w:rsidTr="00F21A4D">
        <w:trPr>
          <w:trHeight w:hRule="exact" w:val="669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建筑层数</w:t>
            </w:r>
          </w:p>
        </w:tc>
        <w:tc>
          <w:tcPr>
            <w:tcW w:w="2280" w:type="dxa"/>
            <w:gridSpan w:val="2"/>
            <w:vAlign w:val="center"/>
          </w:tcPr>
          <w:p w:rsidR="00C16C9A" w:rsidRDefault="00F21A4D" w:rsidP="00F21A4D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4F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；1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5F;18F;29F;33F</w:t>
            </w:r>
          </w:p>
        </w:tc>
        <w:tc>
          <w:tcPr>
            <w:tcW w:w="1051" w:type="dxa"/>
            <w:gridSpan w:val="2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建筑层高</w:t>
            </w:r>
          </w:p>
        </w:tc>
        <w:tc>
          <w:tcPr>
            <w:tcW w:w="4065" w:type="dxa"/>
            <w:gridSpan w:val="2"/>
            <w:vAlign w:val="center"/>
          </w:tcPr>
          <w:p w:rsidR="00C16C9A" w:rsidRDefault="00F21A4D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标准层：2</w:t>
            </w:r>
            <w:r>
              <w:rPr>
                <w:rFonts w:ascii="仿宋" w:eastAsia="仿宋" w:hAnsi="仿宋" w:cs="仿宋"/>
                <w:sz w:val="24"/>
                <w:szCs w:val="24"/>
              </w:rPr>
              <w:t>.95</w:t>
            </w:r>
          </w:p>
        </w:tc>
      </w:tr>
      <w:tr w:rsidR="00C16C9A">
        <w:trPr>
          <w:trHeight w:hRule="exact" w:val="574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总工期</w:t>
            </w:r>
          </w:p>
        </w:tc>
        <w:tc>
          <w:tcPr>
            <w:tcW w:w="7396" w:type="dxa"/>
            <w:gridSpan w:val="6"/>
            <w:vAlign w:val="center"/>
          </w:tcPr>
          <w:p w:rsidR="00C16C9A" w:rsidRDefault="00F21A4D">
            <w:pPr>
              <w:widowControl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日</w:t>
            </w:r>
          </w:p>
        </w:tc>
      </w:tr>
      <w:tr w:rsidR="00C16C9A">
        <w:trPr>
          <w:trHeight w:hRule="exact" w:val="573"/>
        </w:trPr>
        <w:tc>
          <w:tcPr>
            <w:tcW w:w="1164" w:type="dxa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开工日期</w:t>
            </w:r>
          </w:p>
        </w:tc>
        <w:tc>
          <w:tcPr>
            <w:tcW w:w="2694" w:type="dxa"/>
            <w:gridSpan w:val="3"/>
            <w:vAlign w:val="center"/>
          </w:tcPr>
          <w:p w:rsidR="00C16C9A" w:rsidRDefault="00F21A4D">
            <w:pPr>
              <w:widowControl w:val="0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2019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年8月1</w:t>
            </w: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  <w:tc>
          <w:tcPr>
            <w:tcW w:w="1893" w:type="dxa"/>
            <w:gridSpan w:val="2"/>
            <w:vAlign w:val="center"/>
          </w:tcPr>
          <w:p w:rsidR="00C16C9A" w:rsidRDefault="00A501F3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竣工日期</w:t>
            </w:r>
          </w:p>
        </w:tc>
        <w:tc>
          <w:tcPr>
            <w:tcW w:w="2809" w:type="dxa"/>
            <w:vAlign w:val="center"/>
          </w:tcPr>
          <w:p w:rsidR="00C16C9A" w:rsidRDefault="00F21A4D">
            <w:pPr>
              <w:widowControl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021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年9月3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日</w:t>
            </w:r>
          </w:p>
        </w:tc>
      </w:tr>
      <w:tr w:rsidR="00C16C9A">
        <w:trPr>
          <w:trHeight w:hRule="exact" w:val="593"/>
        </w:trPr>
        <w:tc>
          <w:tcPr>
            <w:tcW w:w="8560" w:type="dxa"/>
            <w:gridSpan w:val="7"/>
            <w:vAlign w:val="center"/>
          </w:tcPr>
          <w:p w:rsidR="00C16C9A" w:rsidRDefault="00A501F3">
            <w:pPr>
              <w:widowControl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二、主要建筑概况描述</w:t>
            </w:r>
          </w:p>
        </w:tc>
      </w:tr>
      <w:tr w:rsidR="00C16C9A">
        <w:trPr>
          <w:trHeight w:hRule="exact" w:val="1849"/>
        </w:trPr>
        <w:tc>
          <w:tcPr>
            <w:tcW w:w="8560" w:type="dxa"/>
            <w:gridSpan w:val="7"/>
            <w:vAlign w:val="center"/>
          </w:tcPr>
          <w:p w:rsidR="00C16C9A" w:rsidRPr="00F21A4D" w:rsidRDefault="00F21A4D" w:rsidP="00AC1DF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lastRenderedPageBreak/>
              <w:t>凤麟府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二期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项目坐落在邯郸市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开区毛遂大街以西、建安路以北，纬五路以南。总建筑面积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11.8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万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m²，地下1层，地上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12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#楼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14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层、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19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#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21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#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#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楼15层、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#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25#楼18层、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#</w:t>
            </w:r>
            <w:r w:rsidRPr="00F21A4D">
              <w:rPr>
                <w:rFonts w:ascii="宋体" w:hAnsi="宋体" w:cs="宋体"/>
                <w:kern w:val="0"/>
                <w:sz w:val="24"/>
                <w:szCs w:val="24"/>
              </w:rPr>
              <w:t>26#楼29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层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、2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#楼3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层。</w:t>
            </w:r>
            <w:r w:rsidR="00AC1DF1" w:rsidRPr="00AC1DF1">
              <w:rPr>
                <w:rFonts w:ascii="宋体" w:hAnsi="宋体" w:cs="宋体" w:hint="eastAsia"/>
                <w:kern w:val="0"/>
                <w:sz w:val="24"/>
                <w:szCs w:val="24"/>
              </w:rPr>
              <w:t>本工程是集地下</w:t>
            </w:r>
            <w:r w:rsidR="00AC1DF1">
              <w:rPr>
                <w:rFonts w:ascii="宋体" w:hAnsi="宋体" w:cs="宋体" w:hint="eastAsia"/>
                <w:kern w:val="0"/>
                <w:sz w:val="24"/>
                <w:szCs w:val="24"/>
              </w:rPr>
              <w:t>车库、人防</w:t>
            </w:r>
            <w:r w:rsidR="00AC1DF1" w:rsidRPr="00AC1DF1">
              <w:rPr>
                <w:rFonts w:ascii="宋体" w:hAnsi="宋体" w:cs="宋体" w:hint="eastAsia"/>
                <w:kern w:val="0"/>
                <w:sz w:val="24"/>
                <w:szCs w:val="24"/>
              </w:rPr>
              <w:t>及住宅等功能为一体的综合性项目。</w:t>
            </w:r>
          </w:p>
        </w:tc>
      </w:tr>
    </w:tbl>
    <w:p w:rsidR="00C16C9A" w:rsidRDefault="00A501F3">
      <w:r>
        <w:rPr>
          <w:rFonts w:hint="eastAsia"/>
        </w:rPr>
        <w:t>附件</w:t>
      </w:r>
      <w:r>
        <w:rPr>
          <w:rFonts w:hint="eastAsia"/>
        </w:rPr>
        <w:t>2</w:t>
      </w:r>
    </w:p>
    <w:sectPr w:rsidR="00C16C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94D" w:rsidRDefault="0071194D" w:rsidP="00695C6E">
      <w:r>
        <w:separator/>
      </w:r>
    </w:p>
  </w:endnote>
  <w:endnote w:type="continuationSeparator" w:id="0">
    <w:p w:rsidR="0071194D" w:rsidRDefault="0071194D" w:rsidP="00695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?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94D" w:rsidRDefault="0071194D" w:rsidP="00695C6E">
      <w:r>
        <w:separator/>
      </w:r>
    </w:p>
  </w:footnote>
  <w:footnote w:type="continuationSeparator" w:id="0">
    <w:p w:rsidR="0071194D" w:rsidRDefault="0071194D" w:rsidP="00695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F271F6"/>
    <w:rsid w:val="000768BF"/>
    <w:rsid w:val="00383292"/>
    <w:rsid w:val="00477B92"/>
    <w:rsid w:val="005970F4"/>
    <w:rsid w:val="00637AA6"/>
    <w:rsid w:val="00695C6E"/>
    <w:rsid w:val="0071194D"/>
    <w:rsid w:val="00A501F3"/>
    <w:rsid w:val="00A66AFE"/>
    <w:rsid w:val="00AC1DF1"/>
    <w:rsid w:val="00C16C9A"/>
    <w:rsid w:val="00D302FD"/>
    <w:rsid w:val="00F21A4D"/>
    <w:rsid w:val="1117138B"/>
    <w:rsid w:val="13F271F6"/>
    <w:rsid w:val="1EAA7875"/>
    <w:rsid w:val="2DB80293"/>
    <w:rsid w:val="3BF10593"/>
    <w:rsid w:val="3CA404C4"/>
    <w:rsid w:val="3E2D598E"/>
    <w:rsid w:val="45494B25"/>
    <w:rsid w:val="5E487AF1"/>
    <w:rsid w:val="7AC1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A17E2F"/>
  <w15:docId w15:val="{58186A82-6013-4FE8-9FF1-815C5AB51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 宋体 + 首行缩进:  2 字符"/>
    <w:basedOn w:val="1111"/>
    <w:qFormat/>
    <w:pPr>
      <w:ind w:firstLine="560"/>
      <w:jc w:val="left"/>
    </w:pPr>
    <w:rPr>
      <w:rFonts w:cs="宋体"/>
    </w:rPr>
  </w:style>
  <w:style w:type="paragraph" w:customStyle="1" w:styleId="1111">
    <w:name w:val="1111"/>
    <w:basedOn w:val="a3"/>
    <w:qFormat/>
    <w:rPr>
      <w:sz w:val="28"/>
    </w:rPr>
  </w:style>
  <w:style w:type="paragraph" w:customStyle="1" w:styleId="a3">
    <w:name w:val="正文文字"/>
    <w:basedOn w:val="a4"/>
    <w:uiPriority w:val="99"/>
    <w:qFormat/>
    <w:pPr>
      <w:spacing w:line="360" w:lineRule="auto"/>
    </w:pPr>
    <w:rPr>
      <w:rFonts w:ascii="宋体"/>
    </w:rPr>
  </w:style>
  <w:style w:type="paragraph" w:styleId="a4">
    <w:name w:val="Body Text"/>
    <w:basedOn w:val="a"/>
    <w:qFormat/>
    <w:pPr>
      <w:widowControl w:val="0"/>
      <w:spacing w:after="120"/>
    </w:pPr>
    <w:rPr>
      <w:rFonts w:ascii="Calibri" w:hAnsi="Calibri"/>
      <w:kern w:val="0"/>
      <w:sz w:val="20"/>
      <w:szCs w:val="20"/>
    </w:rPr>
  </w:style>
  <w:style w:type="paragraph" w:styleId="20">
    <w:name w:val="Body Text Indent 2"/>
    <w:basedOn w:val="a"/>
    <w:qFormat/>
    <w:pPr>
      <w:widowControl w:val="0"/>
      <w:spacing w:after="120" w:line="480" w:lineRule="auto"/>
      <w:ind w:leftChars="200" w:left="420"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customStyle="1" w:styleId="a5">
    <w:name w:val="表文字"/>
    <w:basedOn w:val="a"/>
    <w:qFormat/>
    <w:pPr>
      <w:widowControl w:val="0"/>
      <w:overflowPunct w:val="0"/>
      <w:autoSpaceDE w:val="0"/>
      <w:autoSpaceDN w:val="0"/>
      <w:adjustRightInd w:val="0"/>
      <w:spacing w:line="240" w:lineRule="atLeast"/>
    </w:pPr>
    <w:rPr>
      <w:rFonts w:ascii="Times New Ro?an" w:eastAsia="仿宋_GB2312" w:hAnsi="Times New Ro?an"/>
      <w:kern w:val="0"/>
      <w:szCs w:val="20"/>
    </w:rPr>
  </w:style>
  <w:style w:type="paragraph" w:customStyle="1" w:styleId="a6">
    <w:name w:val="表格格式"/>
    <w:basedOn w:val="a"/>
    <w:qFormat/>
    <w:pPr>
      <w:widowControl w:val="0"/>
      <w:jc w:val="left"/>
    </w:pPr>
    <w:rPr>
      <w:rFonts w:ascii="宋体" w:hAnsi="宋体"/>
      <w:szCs w:val="24"/>
    </w:rPr>
  </w:style>
  <w:style w:type="paragraph" w:styleId="a7">
    <w:name w:val="header"/>
    <w:basedOn w:val="a"/>
    <w:link w:val="a8"/>
    <w:rsid w:val="00695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95C6E"/>
    <w:rPr>
      <w:kern w:val="2"/>
      <w:sz w:val="18"/>
      <w:szCs w:val="18"/>
    </w:rPr>
  </w:style>
  <w:style w:type="paragraph" w:styleId="a9">
    <w:name w:val="footer"/>
    <w:basedOn w:val="a"/>
    <w:link w:val="aa"/>
    <w:rsid w:val="00695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695C6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5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悦小妞</dc:creator>
  <cp:lastModifiedBy>王春江</cp:lastModifiedBy>
  <cp:revision>4</cp:revision>
  <dcterms:created xsi:type="dcterms:W3CDTF">2019-07-31T06:47:00Z</dcterms:created>
  <dcterms:modified xsi:type="dcterms:W3CDTF">2019-08-01T03:03:00Z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