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97" w:rsidRDefault="00AD40AA">
      <w:pPr>
        <w:pStyle w:val="ad"/>
        <w:jc w:val="center"/>
        <w:rPr>
          <w:b/>
          <w:sz w:val="44"/>
          <w:szCs w:val="44"/>
        </w:rPr>
      </w:pPr>
      <w:r>
        <w:rPr>
          <w:noProof/>
        </w:rPr>
        <w:drawing>
          <wp:inline distT="0" distB="0" distL="0" distR="0">
            <wp:extent cx="5266690" cy="7244715"/>
            <wp:effectExtent l="0" t="0" r="0" b="0"/>
            <wp:docPr id="2" name="图片 2" descr="C:\Users\Administrator\Desktop\2019-08-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9-08-06\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6690" cy="7244715"/>
                    </a:xfrm>
                    <a:prstGeom prst="rect">
                      <a:avLst/>
                    </a:prstGeom>
                    <a:noFill/>
                    <a:ln>
                      <a:noFill/>
                    </a:ln>
                  </pic:spPr>
                </pic:pic>
              </a:graphicData>
            </a:graphic>
          </wp:inline>
        </w:drawing>
      </w:r>
    </w:p>
    <w:p w:rsidR="000D2597" w:rsidRDefault="000D2597">
      <w:pPr>
        <w:pStyle w:val="ad"/>
        <w:jc w:val="center"/>
        <w:rPr>
          <w:b/>
          <w:sz w:val="44"/>
          <w:szCs w:val="44"/>
        </w:rPr>
      </w:pPr>
    </w:p>
    <w:p w:rsidR="000D2597" w:rsidRDefault="000D2597">
      <w:pPr>
        <w:pStyle w:val="ad"/>
        <w:jc w:val="center"/>
        <w:rPr>
          <w:b/>
          <w:sz w:val="44"/>
          <w:szCs w:val="44"/>
        </w:rPr>
      </w:pPr>
    </w:p>
    <w:p w:rsidR="000D2597" w:rsidRDefault="000D2597">
      <w:pPr>
        <w:pStyle w:val="ad"/>
        <w:jc w:val="center"/>
        <w:rPr>
          <w:b/>
          <w:sz w:val="44"/>
          <w:szCs w:val="44"/>
        </w:rPr>
      </w:pPr>
    </w:p>
    <w:p w:rsidR="000D2597" w:rsidRDefault="00AD40AA">
      <w:pPr>
        <w:pStyle w:val="ad"/>
        <w:jc w:val="center"/>
        <w:rPr>
          <w:b/>
          <w:sz w:val="44"/>
          <w:szCs w:val="44"/>
        </w:rPr>
      </w:pPr>
      <w:r>
        <w:rPr>
          <w:rFonts w:hint="eastAsia"/>
          <w:b/>
          <w:sz w:val="44"/>
          <w:szCs w:val="44"/>
        </w:rPr>
        <w:lastRenderedPageBreak/>
        <w:t>总目录</w:t>
      </w:r>
    </w:p>
    <w:p w:rsidR="000D2597" w:rsidRDefault="000D2597">
      <w:pPr>
        <w:pStyle w:val="ad"/>
        <w:spacing w:line="360" w:lineRule="auto"/>
        <w:rPr>
          <w:rFonts w:asciiTheme="minorEastAsia" w:hAnsiTheme="minorEastAsia"/>
          <w:b/>
          <w:color w:val="000000" w:themeColor="text1"/>
          <w:sz w:val="32"/>
          <w:szCs w:val="32"/>
        </w:rPr>
      </w:pPr>
    </w:p>
    <w:p w:rsidR="000D2597" w:rsidRDefault="00AD40AA">
      <w:pPr>
        <w:pStyle w:val="ad"/>
        <w:spacing w:line="360" w:lineRule="auto"/>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第一章  供应商须知</w:t>
      </w:r>
    </w:p>
    <w:p w:rsidR="000D2597" w:rsidRDefault="00AD40AA">
      <w:pPr>
        <w:pStyle w:val="ad"/>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0D2597" w:rsidRDefault="00AD40AA">
      <w:pPr>
        <w:pStyle w:val="ad"/>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0D2597" w:rsidRDefault="00AD40AA">
      <w:pPr>
        <w:pStyle w:val="ad"/>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0D2597" w:rsidRDefault="000D2597">
      <w:pPr>
        <w:pStyle w:val="ad"/>
        <w:spacing w:line="360" w:lineRule="auto"/>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0D2597">
      <w:pPr>
        <w:spacing w:line="360" w:lineRule="auto"/>
        <w:jc w:val="center"/>
        <w:rPr>
          <w:b/>
          <w:sz w:val="32"/>
          <w:szCs w:val="32"/>
        </w:rPr>
      </w:pPr>
    </w:p>
    <w:p w:rsidR="000D2597" w:rsidRDefault="00AD40AA">
      <w:pPr>
        <w:spacing w:line="360" w:lineRule="auto"/>
        <w:jc w:val="center"/>
        <w:rPr>
          <w:rFonts w:ascii="黑体" w:eastAsia="黑体" w:hAnsi="黑体"/>
          <w:sz w:val="32"/>
          <w:szCs w:val="32"/>
        </w:rPr>
      </w:pPr>
      <w:r>
        <w:rPr>
          <w:rFonts w:ascii="黑体" w:eastAsia="黑体" w:hAnsi="黑体" w:hint="eastAsia"/>
          <w:sz w:val="40"/>
          <w:szCs w:val="32"/>
        </w:rPr>
        <w:t>第一章 供应商须知</w:t>
      </w:r>
    </w:p>
    <w:p w:rsidR="000D2597" w:rsidRDefault="00AD40AA">
      <w:pPr>
        <w:spacing w:line="360" w:lineRule="auto"/>
        <w:jc w:val="center"/>
        <w:rPr>
          <w:rFonts w:ascii="黑体" w:eastAsia="黑体" w:hAnsi="黑体" w:cs="Arial"/>
          <w:sz w:val="32"/>
          <w:szCs w:val="32"/>
        </w:rPr>
      </w:pPr>
      <w:r>
        <w:rPr>
          <w:rFonts w:ascii="黑体" w:eastAsia="黑体" w:hAnsi="黑体" w:cs="Arial" w:hint="eastAsia"/>
          <w:sz w:val="32"/>
          <w:szCs w:val="32"/>
        </w:rPr>
        <w:t>电力电缆采购</w:t>
      </w:r>
      <w:r>
        <w:rPr>
          <w:rFonts w:ascii="黑体" w:eastAsia="黑体" w:hAnsi="黑体" w:cs="Arial"/>
          <w:sz w:val="32"/>
          <w:szCs w:val="32"/>
        </w:rPr>
        <w:t>项目</w:t>
      </w:r>
    </w:p>
    <w:p w:rsidR="000D2597" w:rsidRDefault="00AD40AA">
      <w:pPr>
        <w:spacing w:line="360" w:lineRule="auto"/>
        <w:jc w:val="center"/>
        <w:rPr>
          <w:rFonts w:eastAsia="黑体"/>
          <w:b/>
          <w:sz w:val="48"/>
        </w:rPr>
      </w:pPr>
      <w:r>
        <w:rPr>
          <w:rFonts w:ascii="黑体" w:eastAsia="黑体" w:hAnsi="黑体" w:hint="eastAsia"/>
          <w:sz w:val="36"/>
          <w:szCs w:val="36"/>
        </w:rPr>
        <w:t>电商询价采购文件</w:t>
      </w:r>
      <w:r>
        <w:rPr>
          <w:sz w:val="24"/>
        </w:rPr>
        <w:t xml:space="preserve">                                  </w:t>
      </w:r>
      <w:r>
        <w:rPr>
          <w:rFonts w:hint="eastAsia"/>
          <w:sz w:val="24"/>
        </w:rPr>
        <w:t xml:space="preserve">        </w:t>
      </w:r>
    </w:p>
    <w:tbl>
      <w:tblPr>
        <w:tblW w:w="8642" w:type="dxa"/>
        <w:tblLayout w:type="fixed"/>
        <w:tblLook w:val="04A0" w:firstRow="1" w:lastRow="0" w:firstColumn="1" w:lastColumn="0" w:noHBand="0" w:noVBand="1"/>
      </w:tblPr>
      <w:tblGrid>
        <w:gridCol w:w="1094"/>
        <w:gridCol w:w="2047"/>
        <w:gridCol w:w="5501"/>
      </w:tblGrid>
      <w:tr w:rsidR="000D2597" w:rsidTr="00CA05B9">
        <w:trPr>
          <w:trHeight w:val="31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tcPr>
          <w:p w:rsidR="000D2597" w:rsidRDefault="00AD40AA">
            <w:pPr>
              <w:widowControl/>
              <w:jc w:val="center"/>
              <w:rPr>
                <w:rFonts w:ascii="宋体" w:hAnsi="宋体" w:cs="宋体"/>
                <w:kern w:val="0"/>
                <w:sz w:val="22"/>
              </w:rPr>
            </w:pPr>
            <w:r>
              <w:rPr>
                <w:rFonts w:ascii="宋体" w:hAnsi="宋体" w:cs="宋体" w:hint="eastAsia"/>
                <w:kern w:val="0"/>
                <w:sz w:val="22"/>
              </w:rPr>
              <w:t>条款号</w:t>
            </w:r>
          </w:p>
        </w:tc>
        <w:tc>
          <w:tcPr>
            <w:tcW w:w="2047" w:type="dxa"/>
            <w:tcBorders>
              <w:top w:val="single" w:sz="4" w:space="0" w:color="auto"/>
              <w:left w:val="nil"/>
              <w:bottom w:val="single" w:sz="4" w:space="0" w:color="auto"/>
              <w:right w:val="single" w:sz="4" w:space="0" w:color="auto"/>
            </w:tcBorders>
            <w:shd w:val="clear" w:color="000000" w:fill="FFFFFF"/>
            <w:vAlign w:val="center"/>
          </w:tcPr>
          <w:p w:rsidR="000D2597" w:rsidRDefault="00AD40AA">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5501" w:type="dxa"/>
            <w:tcBorders>
              <w:top w:val="single" w:sz="8" w:space="0" w:color="auto"/>
              <w:left w:val="nil"/>
              <w:bottom w:val="single" w:sz="8" w:space="0" w:color="auto"/>
              <w:right w:val="single" w:sz="8" w:space="0" w:color="auto"/>
            </w:tcBorders>
            <w:shd w:val="clear" w:color="000000" w:fill="FFFFFF"/>
            <w:vAlign w:val="center"/>
          </w:tcPr>
          <w:p w:rsidR="000D2597" w:rsidRDefault="00AD40AA">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0D2597" w:rsidTr="00CA05B9">
        <w:trPr>
          <w:trHeight w:val="300"/>
        </w:trPr>
        <w:tc>
          <w:tcPr>
            <w:tcW w:w="1094" w:type="dxa"/>
            <w:tcBorders>
              <w:top w:val="nil"/>
              <w:left w:val="single" w:sz="4" w:space="0" w:color="auto"/>
              <w:bottom w:val="single" w:sz="4" w:space="0" w:color="auto"/>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1</w:t>
            </w:r>
          </w:p>
        </w:tc>
        <w:tc>
          <w:tcPr>
            <w:tcW w:w="2047" w:type="dxa"/>
            <w:tcBorders>
              <w:top w:val="nil"/>
              <w:left w:val="nil"/>
              <w:bottom w:val="nil"/>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采购名称</w:t>
            </w:r>
          </w:p>
        </w:tc>
        <w:tc>
          <w:tcPr>
            <w:tcW w:w="5501" w:type="dxa"/>
            <w:tcBorders>
              <w:top w:val="nil"/>
              <w:left w:val="nil"/>
              <w:bottom w:val="nil"/>
              <w:right w:val="single" w:sz="8"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电力电缆采购项目</w:t>
            </w:r>
          </w:p>
        </w:tc>
      </w:tr>
      <w:tr w:rsidR="000D2597" w:rsidTr="00CA05B9">
        <w:trPr>
          <w:trHeight w:val="270"/>
        </w:trPr>
        <w:tc>
          <w:tcPr>
            <w:tcW w:w="1094" w:type="dxa"/>
            <w:vMerge w:val="restart"/>
            <w:tcBorders>
              <w:top w:val="nil"/>
              <w:left w:val="single" w:sz="4" w:space="0" w:color="auto"/>
              <w:bottom w:val="single" w:sz="4" w:space="0" w:color="auto"/>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2</w:t>
            </w:r>
          </w:p>
        </w:tc>
        <w:tc>
          <w:tcPr>
            <w:tcW w:w="20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采购单位</w:t>
            </w:r>
          </w:p>
        </w:tc>
        <w:tc>
          <w:tcPr>
            <w:tcW w:w="5501" w:type="dxa"/>
            <w:tcBorders>
              <w:top w:val="single" w:sz="4" w:space="0" w:color="auto"/>
              <w:left w:val="nil"/>
              <w:bottom w:val="nil"/>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项目单位：兴安热电有限责任公司</w:t>
            </w:r>
          </w:p>
        </w:tc>
      </w:tr>
      <w:tr w:rsidR="000D2597" w:rsidTr="00CA05B9">
        <w:trPr>
          <w:trHeight w:val="270"/>
        </w:trPr>
        <w:tc>
          <w:tcPr>
            <w:tcW w:w="1094" w:type="dxa"/>
            <w:vMerge/>
            <w:tcBorders>
              <w:top w:val="nil"/>
              <w:left w:val="single" w:sz="4" w:space="0" w:color="auto"/>
              <w:bottom w:val="single" w:sz="4" w:space="0" w:color="auto"/>
              <w:right w:val="single" w:sz="4" w:space="0" w:color="auto"/>
            </w:tcBorders>
            <w:vAlign w:val="center"/>
          </w:tcPr>
          <w:p w:rsidR="000D2597" w:rsidRDefault="000D2597">
            <w:pPr>
              <w:widowControl/>
              <w:jc w:val="left"/>
              <w:rPr>
                <w:rFonts w:cs="宋体"/>
                <w:kern w:val="0"/>
                <w:sz w:val="22"/>
              </w:rPr>
            </w:pPr>
          </w:p>
        </w:tc>
        <w:tc>
          <w:tcPr>
            <w:tcW w:w="2047" w:type="dxa"/>
            <w:vMerge/>
            <w:tcBorders>
              <w:top w:val="single" w:sz="4" w:space="0" w:color="auto"/>
              <w:left w:val="single" w:sz="4" w:space="0" w:color="auto"/>
              <w:bottom w:val="single" w:sz="4" w:space="0" w:color="auto"/>
              <w:right w:val="single" w:sz="4" w:space="0" w:color="auto"/>
            </w:tcBorders>
            <w:vAlign w:val="center"/>
          </w:tcPr>
          <w:p w:rsidR="000D2597" w:rsidRDefault="000D2597">
            <w:pPr>
              <w:widowControl/>
              <w:jc w:val="left"/>
              <w:rPr>
                <w:rFonts w:ascii="宋体" w:hAnsi="宋体" w:cs="宋体"/>
                <w:kern w:val="0"/>
                <w:sz w:val="22"/>
              </w:rPr>
            </w:pPr>
          </w:p>
        </w:tc>
        <w:tc>
          <w:tcPr>
            <w:tcW w:w="5501" w:type="dxa"/>
            <w:tcBorders>
              <w:top w:val="nil"/>
              <w:left w:val="nil"/>
              <w:bottom w:val="nil"/>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地址：内蒙古</w:t>
            </w:r>
            <w:r>
              <w:rPr>
                <w:rFonts w:ascii="宋体" w:hAnsi="宋体" w:cs="宋体"/>
                <w:kern w:val="0"/>
                <w:sz w:val="22"/>
              </w:rPr>
              <w:t>乌兰浩特</w:t>
            </w:r>
            <w:proofErr w:type="gramStart"/>
            <w:r>
              <w:rPr>
                <w:rFonts w:ascii="宋体" w:hAnsi="宋体" w:cs="宋体"/>
                <w:kern w:val="0"/>
                <w:sz w:val="22"/>
              </w:rPr>
              <w:t>市电业路</w:t>
            </w:r>
            <w:r>
              <w:rPr>
                <w:rFonts w:ascii="宋体" w:hAnsi="宋体" w:cs="宋体" w:hint="eastAsia"/>
                <w:kern w:val="0"/>
                <w:sz w:val="22"/>
              </w:rPr>
              <w:t>40号</w:t>
            </w:r>
            <w:proofErr w:type="gramEnd"/>
          </w:p>
        </w:tc>
      </w:tr>
      <w:tr w:rsidR="000D2597" w:rsidTr="00CA05B9">
        <w:trPr>
          <w:trHeight w:val="270"/>
        </w:trPr>
        <w:tc>
          <w:tcPr>
            <w:tcW w:w="1094" w:type="dxa"/>
            <w:vMerge/>
            <w:tcBorders>
              <w:top w:val="nil"/>
              <w:left w:val="single" w:sz="4" w:space="0" w:color="auto"/>
              <w:bottom w:val="single" w:sz="4" w:space="0" w:color="auto"/>
              <w:right w:val="single" w:sz="4" w:space="0" w:color="auto"/>
            </w:tcBorders>
            <w:vAlign w:val="center"/>
          </w:tcPr>
          <w:p w:rsidR="000D2597" w:rsidRDefault="000D2597">
            <w:pPr>
              <w:widowControl/>
              <w:jc w:val="left"/>
              <w:rPr>
                <w:rFonts w:cs="宋体"/>
                <w:kern w:val="0"/>
                <w:sz w:val="22"/>
              </w:rPr>
            </w:pPr>
          </w:p>
        </w:tc>
        <w:tc>
          <w:tcPr>
            <w:tcW w:w="2047" w:type="dxa"/>
            <w:vMerge/>
            <w:tcBorders>
              <w:top w:val="single" w:sz="4" w:space="0" w:color="auto"/>
              <w:left w:val="single" w:sz="4" w:space="0" w:color="auto"/>
              <w:bottom w:val="single" w:sz="4" w:space="0" w:color="auto"/>
              <w:right w:val="single" w:sz="4" w:space="0" w:color="auto"/>
            </w:tcBorders>
            <w:vAlign w:val="center"/>
          </w:tcPr>
          <w:p w:rsidR="000D2597" w:rsidRDefault="000D2597">
            <w:pPr>
              <w:widowControl/>
              <w:jc w:val="left"/>
              <w:rPr>
                <w:rFonts w:ascii="宋体" w:hAnsi="宋体" w:cs="宋体"/>
                <w:kern w:val="0"/>
                <w:sz w:val="22"/>
              </w:rPr>
            </w:pPr>
          </w:p>
        </w:tc>
        <w:tc>
          <w:tcPr>
            <w:tcW w:w="5501" w:type="dxa"/>
            <w:tcBorders>
              <w:top w:val="nil"/>
              <w:left w:val="nil"/>
              <w:bottom w:val="nil"/>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联 系 人：</w:t>
            </w:r>
            <w:proofErr w:type="gramStart"/>
            <w:r>
              <w:rPr>
                <w:rFonts w:ascii="宋体" w:hAnsi="宋体" w:cs="宋体" w:hint="eastAsia"/>
                <w:kern w:val="0"/>
                <w:sz w:val="22"/>
              </w:rPr>
              <w:t>王柏琦</w:t>
            </w:r>
            <w:proofErr w:type="gramEnd"/>
          </w:p>
        </w:tc>
      </w:tr>
      <w:tr w:rsidR="000D2597" w:rsidTr="00CA05B9">
        <w:trPr>
          <w:trHeight w:val="270"/>
        </w:trPr>
        <w:tc>
          <w:tcPr>
            <w:tcW w:w="1094" w:type="dxa"/>
            <w:vMerge/>
            <w:tcBorders>
              <w:top w:val="nil"/>
              <w:left w:val="single" w:sz="4" w:space="0" w:color="auto"/>
              <w:bottom w:val="single" w:sz="4" w:space="0" w:color="auto"/>
              <w:right w:val="single" w:sz="4" w:space="0" w:color="auto"/>
            </w:tcBorders>
            <w:vAlign w:val="center"/>
          </w:tcPr>
          <w:p w:rsidR="000D2597" w:rsidRDefault="000D2597">
            <w:pPr>
              <w:widowControl/>
              <w:jc w:val="left"/>
              <w:rPr>
                <w:rFonts w:cs="宋体"/>
                <w:kern w:val="0"/>
                <w:sz w:val="22"/>
              </w:rPr>
            </w:pPr>
          </w:p>
        </w:tc>
        <w:tc>
          <w:tcPr>
            <w:tcW w:w="2047" w:type="dxa"/>
            <w:vMerge/>
            <w:tcBorders>
              <w:top w:val="single" w:sz="4" w:space="0" w:color="auto"/>
              <w:left w:val="single" w:sz="4" w:space="0" w:color="auto"/>
              <w:bottom w:val="single" w:sz="4" w:space="0" w:color="auto"/>
              <w:right w:val="single" w:sz="4" w:space="0" w:color="auto"/>
            </w:tcBorders>
            <w:vAlign w:val="center"/>
          </w:tcPr>
          <w:p w:rsidR="000D2597" w:rsidRDefault="000D2597">
            <w:pPr>
              <w:widowControl/>
              <w:jc w:val="left"/>
              <w:rPr>
                <w:rFonts w:ascii="宋体" w:hAnsi="宋体" w:cs="宋体"/>
                <w:kern w:val="0"/>
                <w:sz w:val="22"/>
              </w:rPr>
            </w:pPr>
          </w:p>
        </w:tc>
        <w:tc>
          <w:tcPr>
            <w:tcW w:w="5501" w:type="dxa"/>
            <w:tcBorders>
              <w:top w:val="nil"/>
              <w:left w:val="nil"/>
              <w:bottom w:val="nil"/>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联系方式：13848387999</w:t>
            </w:r>
          </w:p>
        </w:tc>
      </w:tr>
      <w:tr w:rsidR="000D2597" w:rsidTr="00CA05B9">
        <w:trPr>
          <w:trHeight w:val="270"/>
        </w:trPr>
        <w:tc>
          <w:tcPr>
            <w:tcW w:w="1094" w:type="dxa"/>
            <w:vMerge/>
            <w:tcBorders>
              <w:top w:val="nil"/>
              <w:left w:val="single" w:sz="4" w:space="0" w:color="auto"/>
              <w:bottom w:val="single" w:sz="4" w:space="0" w:color="auto"/>
              <w:right w:val="single" w:sz="4" w:space="0" w:color="auto"/>
            </w:tcBorders>
            <w:vAlign w:val="center"/>
          </w:tcPr>
          <w:p w:rsidR="000D2597" w:rsidRDefault="000D2597">
            <w:pPr>
              <w:widowControl/>
              <w:jc w:val="left"/>
              <w:rPr>
                <w:rFonts w:cs="宋体"/>
                <w:kern w:val="0"/>
                <w:sz w:val="22"/>
              </w:rPr>
            </w:pPr>
          </w:p>
        </w:tc>
        <w:tc>
          <w:tcPr>
            <w:tcW w:w="2047" w:type="dxa"/>
            <w:vMerge/>
            <w:tcBorders>
              <w:top w:val="single" w:sz="4" w:space="0" w:color="auto"/>
              <w:left w:val="single" w:sz="4" w:space="0" w:color="auto"/>
              <w:bottom w:val="single" w:sz="4" w:space="0" w:color="auto"/>
              <w:right w:val="single" w:sz="4" w:space="0" w:color="auto"/>
            </w:tcBorders>
            <w:vAlign w:val="center"/>
          </w:tcPr>
          <w:p w:rsidR="000D2597" w:rsidRDefault="000D2597">
            <w:pPr>
              <w:widowControl/>
              <w:jc w:val="left"/>
              <w:rPr>
                <w:rFonts w:ascii="宋体" w:hAnsi="宋体" w:cs="宋体"/>
                <w:kern w:val="0"/>
                <w:sz w:val="22"/>
              </w:rPr>
            </w:pPr>
          </w:p>
        </w:tc>
        <w:tc>
          <w:tcPr>
            <w:tcW w:w="5501"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电商询价：郭杰</w:t>
            </w:r>
          </w:p>
        </w:tc>
      </w:tr>
      <w:tr w:rsidR="000D2597" w:rsidTr="00CA05B9">
        <w:trPr>
          <w:trHeight w:val="800"/>
        </w:trPr>
        <w:tc>
          <w:tcPr>
            <w:tcW w:w="1094" w:type="dxa"/>
            <w:tcBorders>
              <w:top w:val="nil"/>
              <w:left w:val="single" w:sz="4" w:space="0" w:color="auto"/>
              <w:bottom w:val="single" w:sz="4" w:space="0" w:color="auto"/>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3</w:t>
            </w:r>
          </w:p>
        </w:tc>
        <w:tc>
          <w:tcPr>
            <w:tcW w:w="2047"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采购范围</w:t>
            </w:r>
          </w:p>
        </w:tc>
        <w:tc>
          <w:tcPr>
            <w:tcW w:w="5501" w:type="dxa"/>
            <w:tcBorders>
              <w:top w:val="nil"/>
              <w:left w:val="nil"/>
              <w:bottom w:val="single" w:sz="4" w:space="0" w:color="auto"/>
              <w:right w:val="single" w:sz="4" w:space="0" w:color="auto"/>
            </w:tcBorders>
            <w:shd w:val="clear" w:color="000000" w:fill="FFFFFF"/>
            <w:vAlign w:val="center"/>
          </w:tcPr>
          <w:p w:rsidR="000D2597" w:rsidRDefault="00A45DBC">
            <w:pPr>
              <w:widowControl/>
              <w:jc w:val="left"/>
              <w:rPr>
                <w:rFonts w:ascii="宋体" w:hAnsi="宋体" w:cs="宋体"/>
                <w:kern w:val="0"/>
                <w:sz w:val="22"/>
              </w:rPr>
            </w:pPr>
            <w:r>
              <w:rPr>
                <w:rFonts w:ascii="宋体" w:hAnsi="宋体" w:cs="宋体"/>
                <w:kern w:val="0"/>
                <w:sz w:val="22"/>
              </w:rPr>
              <w:t>2800</w:t>
            </w:r>
            <w:r w:rsidR="00AD40AA">
              <w:rPr>
                <w:rFonts w:ascii="宋体" w:hAnsi="宋体" w:cs="宋体" w:hint="eastAsia"/>
                <w:kern w:val="0"/>
                <w:sz w:val="22"/>
              </w:rPr>
              <w:t>米电力电缆采购</w:t>
            </w:r>
          </w:p>
        </w:tc>
      </w:tr>
      <w:tr w:rsidR="000D2597" w:rsidTr="00CA05B9">
        <w:trPr>
          <w:trHeight w:val="451"/>
        </w:trPr>
        <w:tc>
          <w:tcPr>
            <w:tcW w:w="1094" w:type="dxa"/>
            <w:tcBorders>
              <w:top w:val="nil"/>
              <w:left w:val="single" w:sz="4" w:space="0" w:color="auto"/>
              <w:bottom w:val="single" w:sz="4" w:space="0" w:color="auto"/>
              <w:right w:val="single" w:sz="4" w:space="0" w:color="auto"/>
            </w:tcBorders>
            <w:shd w:val="clear" w:color="000000" w:fill="FFFFFF"/>
            <w:vAlign w:val="center"/>
          </w:tcPr>
          <w:p w:rsidR="000D2597" w:rsidRDefault="00AD40AA">
            <w:pPr>
              <w:widowControl/>
              <w:jc w:val="center"/>
              <w:rPr>
                <w:rFonts w:cs="宋体"/>
                <w:kern w:val="0"/>
                <w:sz w:val="22"/>
              </w:rPr>
            </w:pPr>
            <w:r>
              <w:rPr>
                <w:rFonts w:cs="宋体" w:hint="eastAsia"/>
                <w:kern w:val="0"/>
                <w:sz w:val="22"/>
              </w:rPr>
              <w:t>4</w:t>
            </w:r>
          </w:p>
        </w:tc>
        <w:tc>
          <w:tcPr>
            <w:tcW w:w="2047"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服务期限</w:t>
            </w:r>
          </w:p>
        </w:tc>
        <w:tc>
          <w:tcPr>
            <w:tcW w:w="5501" w:type="dxa"/>
            <w:tcBorders>
              <w:top w:val="nil"/>
              <w:left w:val="nil"/>
              <w:bottom w:val="single" w:sz="4" w:space="0" w:color="auto"/>
              <w:right w:val="single" w:sz="4" w:space="0" w:color="auto"/>
            </w:tcBorders>
            <w:shd w:val="clear" w:color="000000" w:fill="FFFFFF"/>
            <w:vAlign w:val="center"/>
          </w:tcPr>
          <w:p w:rsidR="000D2597" w:rsidRDefault="00AD40AA" w:rsidP="00CA05B9">
            <w:pPr>
              <w:widowControl/>
              <w:jc w:val="left"/>
              <w:rPr>
                <w:rFonts w:ascii="宋体" w:hAnsi="宋体" w:cs="宋体"/>
                <w:color w:val="FFC000"/>
                <w:kern w:val="0"/>
                <w:sz w:val="22"/>
                <w:highlight w:val="red"/>
              </w:rPr>
            </w:pPr>
            <w:r>
              <w:rPr>
                <w:rFonts w:ascii="宋体" w:hAnsi="宋体" w:cs="宋体" w:hint="eastAsia"/>
                <w:kern w:val="0"/>
                <w:sz w:val="22"/>
              </w:rPr>
              <w:t>签订合同后</w:t>
            </w:r>
            <w:r w:rsidR="00CA05B9">
              <w:rPr>
                <w:rFonts w:ascii="宋体" w:hAnsi="宋体" w:cs="宋体"/>
                <w:kern w:val="0"/>
                <w:sz w:val="22"/>
              </w:rPr>
              <w:t>15</w:t>
            </w:r>
            <w:r>
              <w:rPr>
                <w:rFonts w:ascii="宋体" w:hAnsi="宋体" w:cs="宋体" w:hint="eastAsia"/>
                <w:kern w:val="0"/>
                <w:sz w:val="22"/>
              </w:rPr>
              <w:t>天具备发货条件</w:t>
            </w:r>
          </w:p>
        </w:tc>
      </w:tr>
      <w:tr w:rsidR="000D2597" w:rsidTr="00CA05B9">
        <w:trPr>
          <w:trHeight w:val="1357"/>
        </w:trPr>
        <w:tc>
          <w:tcPr>
            <w:tcW w:w="1094" w:type="dxa"/>
            <w:tcBorders>
              <w:top w:val="nil"/>
              <w:left w:val="single" w:sz="4" w:space="0" w:color="auto"/>
              <w:bottom w:val="nil"/>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5</w:t>
            </w:r>
          </w:p>
        </w:tc>
        <w:tc>
          <w:tcPr>
            <w:tcW w:w="2047"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询价程序</w:t>
            </w:r>
          </w:p>
        </w:tc>
        <w:tc>
          <w:tcPr>
            <w:tcW w:w="5501" w:type="dxa"/>
            <w:tcBorders>
              <w:top w:val="nil"/>
              <w:left w:val="nil"/>
              <w:bottom w:val="single" w:sz="4" w:space="0" w:color="auto"/>
              <w:right w:val="single" w:sz="4" w:space="0" w:color="auto"/>
            </w:tcBorders>
            <w:shd w:val="clear" w:color="000000" w:fill="FFFFFF"/>
            <w:vAlign w:val="center"/>
          </w:tcPr>
          <w:p w:rsidR="00CA05B9" w:rsidRDefault="00AD40AA" w:rsidP="00BF1AD1">
            <w:pPr>
              <w:widowControl/>
              <w:jc w:val="left"/>
              <w:rPr>
                <w:rFonts w:ascii="宋体" w:hAnsi="宋体" w:cs="宋体"/>
                <w:kern w:val="0"/>
                <w:sz w:val="22"/>
              </w:rPr>
            </w:pPr>
            <w:r>
              <w:rPr>
                <w:rFonts w:ascii="宋体" w:hAnsi="宋体" w:cs="宋体" w:hint="eastAsia"/>
                <w:kern w:val="0"/>
                <w:sz w:val="22"/>
              </w:rPr>
              <w:t>(1) 采购</w:t>
            </w:r>
            <w:proofErr w:type="gramStart"/>
            <w:r>
              <w:rPr>
                <w:rFonts w:ascii="宋体" w:hAnsi="宋体" w:cs="宋体" w:hint="eastAsia"/>
                <w:kern w:val="0"/>
                <w:sz w:val="22"/>
              </w:rPr>
              <w:t>方制定</w:t>
            </w:r>
            <w:proofErr w:type="gramEnd"/>
            <w:r>
              <w:rPr>
                <w:rFonts w:ascii="宋体" w:hAnsi="宋体" w:cs="宋体" w:hint="eastAsia"/>
                <w:kern w:val="0"/>
                <w:sz w:val="22"/>
              </w:rPr>
              <w:t>询价文件；</w:t>
            </w:r>
            <w:r>
              <w:rPr>
                <w:rFonts w:ascii="宋体" w:hAnsi="宋体" w:cs="宋体" w:hint="eastAsia"/>
                <w:kern w:val="0"/>
                <w:sz w:val="22"/>
              </w:rPr>
              <w:br/>
              <w:t>(2) 闭环发起电商平台公开询价；</w:t>
            </w:r>
            <w:r>
              <w:rPr>
                <w:rFonts w:ascii="宋体" w:hAnsi="宋体" w:cs="宋体" w:hint="eastAsia"/>
                <w:kern w:val="0"/>
                <w:sz w:val="22"/>
              </w:rPr>
              <w:br/>
            </w:r>
            <w:r w:rsidR="00CA05B9">
              <w:rPr>
                <w:rFonts w:ascii="宋体" w:hAnsi="宋体" w:cs="宋体" w:hint="eastAsia"/>
                <w:kern w:val="0"/>
                <w:sz w:val="22"/>
              </w:rPr>
              <w:t>(3)</w:t>
            </w:r>
            <w:r w:rsidR="00CA05B9">
              <w:rPr>
                <w:rFonts w:ascii="宋体" w:hAnsi="宋体" w:cs="宋体"/>
                <w:kern w:val="0"/>
                <w:sz w:val="22"/>
              </w:rPr>
              <w:t xml:space="preserve"> </w:t>
            </w:r>
            <w:r w:rsidR="00CA05B9">
              <w:rPr>
                <w:rFonts w:ascii="宋体" w:hAnsi="宋体" w:cs="宋体" w:hint="eastAsia"/>
                <w:kern w:val="0"/>
                <w:sz w:val="22"/>
              </w:rPr>
              <w:t>报价</w:t>
            </w:r>
            <w:r w:rsidR="00CA05B9">
              <w:rPr>
                <w:rFonts w:ascii="宋体" w:hAnsi="宋体" w:cs="宋体"/>
                <w:kern w:val="0"/>
                <w:sz w:val="22"/>
              </w:rPr>
              <w:t>方编制并在线递交盖章签字报价清单</w:t>
            </w:r>
            <w:r w:rsidR="00CA05B9">
              <w:rPr>
                <w:rFonts w:ascii="宋体" w:hAnsi="宋体" w:cs="宋体" w:hint="eastAsia"/>
                <w:kern w:val="0"/>
                <w:sz w:val="22"/>
              </w:rPr>
              <w:t>；</w:t>
            </w:r>
          </w:p>
          <w:p w:rsidR="00CA05B9" w:rsidRPr="00CA05B9" w:rsidRDefault="00AD40AA" w:rsidP="00CA05B9">
            <w:pPr>
              <w:widowControl/>
              <w:jc w:val="left"/>
              <w:rPr>
                <w:rFonts w:ascii="宋体" w:hAnsi="宋体" w:cs="宋体"/>
                <w:kern w:val="0"/>
                <w:sz w:val="22"/>
              </w:rPr>
            </w:pPr>
            <w:r>
              <w:rPr>
                <w:rFonts w:ascii="宋体" w:hAnsi="宋体" w:cs="宋体" w:hint="eastAsia"/>
                <w:kern w:val="0"/>
                <w:sz w:val="22"/>
              </w:rPr>
              <w:t>(</w:t>
            </w:r>
            <w:r w:rsidR="00CA05B9">
              <w:rPr>
                <w:rFonts w:ascii="宋体" w:hAnsi="宋体" w:cs="宋体"/>
                <w:kern w:val="0"/>
                <w:sz w:val="22"/>
              </w:rPr>
              <w:t>4</w:t>
            </w:r>
            <w:r>
              <w:rPr>
                <w:rFonts w:ascii="宋体" w:hAnsi="宋体" w:cs="宋体" w:hint="eastAsia"/>
                <w:kern w:val="0"/>
                <w:sz w:val="22"/>
              </w:rPr>
              <w:t>) 采购方确定成交候选人及成交人。</w:t>
            </w:r>
          </w:p>
        </w:tc>
      </w:tr>
      <w:tr w:rsidR="000D2597" w:rsidTr="00CA05B9">
        <w:trPr>
          <w:trHeight w:val="1379"/>
        </w:trPr>
        <w:tc>
          <w:tcPr>
            <w:tcW w:w="1094" w:type="dxa"/>
            <w:tcBorders>
              <w:top w:val="single" w:sz="4" w:space="0" w:color="auto"/>
              <w:left w:val="single" w:sz="4" w:space="0" w:color="auto"/>
              <w:bottom w:val="nil"/>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6</w:t>
            </w:r>
          </w:p>
        </w:tc>
        <w:tc>
          <w:tcPr>
            <w:tcW w:w="2047"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报价要求</w:t>
            </w:r>
          </w:p>
        </w:tc>
        <w:tc>
          <w:tcPr>
            <w:tcW w:w="5501"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(1) 报价方必须按照清单分项报价；</w:t>
            </w:r>
          </w:p>
          <w:p w:rsidR="000D2597" w:rsidRDefault="00AD40AA">
            <w:pPr>
              <w:widowControl/>
              <w:jc w:val="left"/>
              <w:rPr>
                <w:rFonts w:ascii="宋体" w:hAnsi="宋体" w:cs="宋体"/>
                <w:kern w:val="0"/>
                <w:sz w:val="22"/>
              </w:rPr>
            </w:pPr>
            <w:r>
              <w:rPr>
                <w:rFonts w:ascii="宋体" w:hAnsi="宋体" w:cs="宋体" w:hint="eastAsia"/>
                <w:kern w:val="0"/>
                <w:sz w:val="22"/>
              </w:rPr>
              <w:t>(2) 报价</w:t>
            </w:r>
            <w:proofErr w:type="gramStart"/>
            <w:r>
              <w:rPr>
                <w:rFonts w:ascii="宋体" w:hAnsi="宋体" w:cs="宋体" w:hint="eastAsia"/>
                <w:kern w:val="0"/>
                <w:sz w:val="22"/>
              </w:rPr>
              <w:t>必须含运杂费</w:t>
            </w:r>
            <w:proofErr w:type="gramEnd"/>
            <w:r>
              <w:rPr>
                <w:rFonts w:ascii="宋体" w:hAnsi="宋体" w:cs="宋体" w:hint="eastAsia"/>
                <w:kern w:val="0"/>
                <w:sz w:val="22"/>
              </w:rPr>
              <w:t>，并注明有效期；</w:t>
            </w:r>
          </w:p>
          <w:p w:rsidR="000D2597" w:rsidRDefault="00AD40AA">
            <w:pPr>
              <w:widowControl/>
              <w:jc w:val="left"/>
              <w:rPr>
                <w:rFonts w:ascii="宋体" w:hAnsi="宋体" w:cs="宋体"/>
                <w:kern w:val="0"/>
                <w:sz w:val="22"/>
              </w:rPr>
            </w:pPr>
            <w:r>
              <w:rPr>
                <w:rFonts w:ascii="宋体" w:hAnsi="宋体" w:cs="宋体" w:hint="eastAsia"/>
                <w:kern w:val="0"/>
                <w:sz w:val="22"/>
              </w:rPr>
              <w:t>(3) 缺项、漏项或无分项报价视同报价无效；</w:t>
            </w:r>
          </w:p>
          <w:p w:rsidR="00CA05B9" w:rsidRPr="00CA05B9" w:rsidRDefault="00CA05B9" w:rsidP="00CA05B9">
            <w:pPr>
              <w:widowControl/>
              <w:jc w:val="left"/>
              <w:rPr>
                <w:rFonts w:ascii="宋体" w:hAnsi="宋体" w:cs="宋体"/>
                <w:kern w:val="0"/>
                <w:sz w:val="22"/>
              </w:rPr>
            </w:pPr>
            <w:r w:rsidRPr="00CA05B9">
              <w:rPr>
                <w:rFonts w:ascii="宋体" w:hAnsi="宋体" w:cs="宋体" w:hint="eastAsia"/>
                <w:kern w:val="0"/>
                <w:sz w:val="22"/>
              </w:rPr>
              <w:t>(4)</w:t>
            </w:r>
            <w:r>
              <w:rPr>
                <w:rFonts w:ascii="宋体" w:hAnsi="宋体" w:cs="宋体"/>
                <w:kern w:val="0"/>
                <w:sz w:val="22"/>
              </w:rPr>
              <w:t xml:space="preserve"> </w:t>
            </w:r>
            <w:r>
              <w:rPr>
                <w:rFonts w:ascii="宋体" w:hAnsi="宋体" w:cs="宋体" w:hint="eastAsia"/>
                <w:kern w:val="0"/>
                <w:sz w:val="22"/>
              </w:rPr>
              <w:t>只</w:t>
            </w:r>
            <w:r>
              <w:rPr>
                <w:rFonts w:ascii="宋体" w:hAnsi="宋体" w:cs="宋体"/>
                <w:kern w:val="0"/>
                <w:sz w:val="22"/>
              </w:rPr>
              <w:t>允许通过华能集团电缆资格预审合格供应商报价</w:t>
            </w:r>
          </w:p>
          <w:p w:rsidR="000D2597" w:rsidRDefault="00AD40AA" w:rsidP="00CA05B9">
            <w:pPr>
              <w:widowControl/>
              <w:jc w:val="left"/>
              <w:rPr>
                <w:rFonts w:ascii="宋体" w:hAnsi="宋体" w:cs="宋体"/>
                <w:kern w:val="0"/>
                <w:sz w:val="22"/>
              </w:rPr>
            </w:pPr>
            <w:r w:rsidRPr="00CA05B9">
              <w:rPr>
                <w:rFonts w:ascii="宋体" w:hAnsi="宋体" w:cs="宋体" w:hint="eastAsia"/>
                <w:kern w:val="0"/>
                <w:sz w:val="22"/>
              </w:rPr>
              <w:t>(</w:t>
            </w:r>
            <w:r w:rsidR="00CA05B9" w:rsidRPr="00CA05B9">
              <w:rPr>
                <w:rFonts w:ascii="宋体" w:hAnsi="宋体" w:cs="宋体"/>
                <w:kern w:val="0"/>
                <w:sz w:val="22"/>
              </w:rPr>
              <w:t>5</w:t>
            </w:r>
            <w:r w:rsidRPr="00CA05B9">
              <w:rPr>
                <w:rFonts w:ascii="宋体" w:hAnsi="宋体" w:cs="宋体" w:hint="eastAsia"/>
                <w:kern w:val="0"/>
                <w:sz w:val="22"/>
              </w:rPr>
              <w:t>) 如果供应商随意参与报价，将纳入考核。</w:t>
            </w:r>
          </w:p>
        </w:tc>
      </w:tr>
      <w:tr w:rsidR="000D2597" w:rsidTr="00CA05B9">
        <w:trPr>
          <w:trHeight w:val="398"/>
        </w:trPr>
        <w:tc>
          <w:tcPr>
            <w:tcW w:w="1094" w:type="dxa"/>
            <w:vMerge w:val="restart"/>
            <w:tcBorders>
              <w:top w:val="single" w:sz="4" w:space="0" w:color="auto"/>
              <w:left w:val="single" w:sz="4" w:space="0" w:color="auto"/>
              <w:bottom w:val="nil"/>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7</w:t>
            </w:r>
          </w:p>
        </w:tc>
        <w:tc>
          <w:tcPr>
            <w:tcW w:w="2047"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电子报价文件递交截止时间</w:t>
            </w:r>
          </w:p>
        </w:tc>
        <w:tc>
          <w:tcPr>
            <w:tcW w:w="5501" w:type="dxa"/>
            <w:tcBorders>
              <w:top w:val="nil"/>
              <w:left w:val="nil"/>
              <w:bottom w:val="single" w:sz="8" w:space="0" w:color="auto"/>
              <w:right w:val="single" w:sz="8" w:space="0" w:color="auto"/>
            </w:tcBorders>
            <w:shd w:val="clear" w:color="000000" w:fill="FFFFFF"/>
            <w:vAlign w:val="center"/>
          </w:tcPr>
          <w:p w:rsidR="000D2597" w:rsidRDefault="00AD40AA">
            <w:pPr>
              <w:widowControl/>
              <w:jc w:val="left"/>
              <w:rPr>
                <w:rFonts w:cs="宋体"/>
                <w:kern w:val="0"/>
                <w:sz w:val="22"/>
              </w:rPr>
            </w:pPr>
            <w:r>
              <w:rPr>
                <w:rFonts w:ascii="宋体" w:hAnsi="宋体" w:hint="eastAsia"/>
                <w:sz w:val="24"/>
              </w:rPr>
              <w:t>系统询价截止日期时间止</w:t>
            </w:r>
          </w:p>
        </w:tc>
      </w:tr>
      <w:tr w:rsidR="000D2597" w:rsidTr="00CA05B9">
        <w:trPr>
          <w:trHeight w:val="570"/>
        </w:trPr>
        <w:tc>
          <w:tcPr>
            <w:tcW w:w="1094" w:type="dxa"/>
            <w:vMerge/>
            <w:tcBorders>
              <w:top w:val="single" w:sz="4" w:space="0" w:color="auto"/>
              <w:left w:val="single" w:sz="4" w:space="0" w:color="auto"/>
              <w:bottom w:val="single" w:sz="4" w:space="0" w:color="auto"/>
              <w:right w:val="single" w:sz="4" w:space="0" w:color="auto"/>
            </w:tcBorders>
            <w:vAlign w:val="center"/>
          </w:tcPr>
          <w:p w:rsidR="000D2597" w:rsidRDefault="000D2597">
            <w:pPr>
              <w:widowControl/>
              <w:jc w:val="left"/>
              <w:rPr>
                <w:rFonts w:cs="宋体"/>
                <w:kern w:val="0"/>
                <w:sz w:val="22"/>
              </w:rPr>
            </w:pPr>
          </w:p>
        </w:tc>
        <w:tc>
          <w:tcPr>
            <w:tcW w:w="2047" w:type="dxa"/>
            <w:tcBorders>
              <w:top w:val="nil"/>
              <w:left w:val="nil"/>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电子报价文件递交方式</w:t>
            </w:r>
          </w:p>
        </w:tc>
        <w:tc>
          <w:tcPr>
            <w:tcW w:w="5501" w:type="dxa"/>
            <w:tcBorders>
              <w:top w:val="nil"/>
              <w:left w:val="nil"/>
              <w:bottom w:val="single" w:sz="4" w:space="0" w:color="auto"/>
              <w:right w:val="single" w:sz="8" w:space="0" w:color="auto"/>
            </w:tcBorders>
            <w:shd w:val="clear" w:color="000000" w:fill="FFFFFF"/>
            <w:vAlign w:val="center"/>
          </w:tcPr>
          <w:p w:rsidR="000D2597" w:rsidRDefault="00AD40AA" w:rsidP="003F4A82">
            <w:pPr>
              <w:widowControl/>
              <w:jc w:val="left"/>
              <w:rPr>
                <w:rFonts w:cs="宋体"/>
                <w:kern w:val="0"/>
                <w:sz w:val="22"/>
              </w:rPr>
            </w:pPr>
            <w:r w:rsidRPr="003F4A82">
              <w:rPr>
                <w:rFonts w:ascii="宋体" w:hAnsi="宋体" w:cs="宋体" w:hint="eastAsia"/>
                <w:color w:val="FF0000"/>
                <w:kern w:val="0"/>
                <w:sz w:val="22"/>
              </w:rPr>
              <w:t>报价人通过中国华能集团公司电子商务平台在规定日期内进行</w:t>
            </w:r>
            <w:r w:rsidR="003F4A82" w:rsidRPr="003F4A82">
              <w:rPr>
                <w:rFonts w:ascii="宋体" w:hAnsi="宋体" w:cs="宋体" w:hint="eastAsia"/>
                <w:color w:val="FF0000"/>
                <w:kern w:val="0"/>
                <w:sz w:val="22"/>
              </w:rPr>
              <w:t>线上</w:t>
            </w:r>
            <w:r w:rsidRPr="003F4A82">
              <w:rPr>
                <w:rFonts w:ascii="宋体" w:hAnsi="宋体" w:cs="宋体" w:hint="eastAsia"/>
                <w:color w:val="FF0000"/>
                <w:kern w:val="0"/>
                <w:sz w:val="22"/>
              </w:rPr>
              <w:t>报价</w:t>
            </w:r>
            <w:r w:rsidR="003F4A82" w:rsidRPr="003F4A82">
              <w:rPr>
                <w:rFonts w:ascii="宋体" w:hAnsi="宋体" w:cs="宋体" w:hint="eastAsia"/>
                <w:color w:val="FF0000"/>
                <w:kern w:val="0"/>
                <w:sz w:val="22"/>
              </w:rPr>
              <w:t>并</w:t>
            </w:r>
            <w:r w:rsidR="00BF1AD1" w:rsidRPr="003F4A82">
              <w:rPr>
                <w:rFonts w:ascii="宋体" w:hAnsi="宋体" w:cs="宋体" w:hint="eastAsia"/>
                <w:color w:val="FF0000"/>
                <w:kern w:val="0"/>
                <w:sz w:val="22"/>
              </w:rPr>
              <w:t>编制</w:t>
            </w:r>
            <w:r w:rsidR="003F4A82" w:rsidRPr="003F4A82">
              <w:rPr>
                <w:rFonts w:ascii="宋体" w:hAnsi="宋体" w:cs="宋体" w:hint="eastAsia"/>
                <w:color w:val="FF0000"/>
                <w:kern w:val="0"/>
                <w:sz w:val="22"/>
              </w:rPr>
              <w:t>上传</w:t>
            </w:r>
            <w:r w:rsidR="00BF1AD1">
              <w:rPr>
                <w:rFonts w:ascii="宋体" w:hAnsi="宋体" w:cs="宋体" w:hint="eastAsia"/>
                <w:color w:val="FF0000"/>
                <w:kern w:val="0"/>
                <w:sz w:val="22"/>
              </w:rPr>
              <w:t>报价清单</w:t>
            </w:r>
            <w:r w:rsidR="003F4A82">
              <w:rPr>
                <w:rFonts w:ascii="宋体" w:hAnsi="宋体" w:cs="宋体" w:hint="eastAsia"/>
                <w:color w:val="FF0000"/>
                <w:kern w:val="0"/>
                <w:sz w:val="22"/>
              </w:rPr>
              <w:t>（</w:t>
            </w:r>
            <w:r w:rsidR="003F4A82" w:rsidRPr="003F4A82">
              <w:rPr>
                <w:rFonts w:ascii="宋体" w:hAnsi="宋体" w:cs="宋体"/>
                <w:color w:val="FF0000"/>
                <w:kern w:val="0"/>
                <w:sz w:val="22"/>
              </w:rPr>
              <w:t>签字</w:t>
            </w:r>
            <w:r w:rsidR="003F4A82" w:rsidRPr="003F4A82">
              <w:rPr>
                <w:rFonts w:ascii="宋体" w:hAnsi="宋体" w:cs="宋体" w:hint="eastAsia"/>
                <w:color w:val="FF0000"/>
                <w:kern w:val="0"/>
                <w:sz w:val="22"/>
              </w:rPr>
              <w:t>、</w:t>
            </w:r>
            <w:r w:rsidR="003F4A82">
              <w:rPr>
                <w:rFonts w:ascii="宋体" w:hAnsi="宋体" w:cs="宋体" w:hint="eastAsia"/>
                <w:color w:val="FF0000"/>
                <w:kern w:val="0"/>
                <w:sz w:val="22"/>
              </w:rPr>
              <w:t>盖章）扫描件</w:t>
            </w:r>
            <w:r w:rsidR="003F4A82">
              <w:rPr>
                <w:rFonts w:ascii="宋体" w:hAnsi="宋体" w:cs="宋体" w:hint="eastAsia"/>
                <w:kern w:val="0"/>
                <w:sz w:val="22"/>
              </w:rPr>
              <w:t>。</w:t>
            </w:r>
          </w:p>
        </w:tc>
      </w:tr>
      <w:tr w:rsidR="000D2597" w:rsidTr="00CA05B9">
        <w:trPr>
          <w:trHeight w:val="765"/>
        </w:trPr>
        <w:tc>
          <w:tcPr>
            <w:tcW w:w="1094" w:type="dxa"/>
            <w:tcBorders>
              <w:top w:val="single" w:sz="4" w:space="0" w:color="auto"/>
              <w:left w:val="single" w:sz="4" w:space="0" w:color="auto"/>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8</w:t>
            </w:r>
          </w:p>
        </w:tc>
        <w:tc>
          <w:tcPr>
            <w:tcW w:w="2047" w:type="dxa"/>
            <w:tcBorders>
              <w:top w:val="single" w:sz="4" w:space="0" w:color="auto"/>
              <w:left w:val="nil"/>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报价评价原则</w:t>
            </w:r>
          </w:p>
        </w:tc>
        <w:tc>
          <w:tcPr>
            <w:tcW w:w="5501" w:type="dxa"/>
            <w:tcBorders>
              <w:top w:val="single" w:sz="4" w:space="0" w:color="auto"/>
              <w:left w:val="nil"/>
              <w:right w:val="single" w:sz="4" w:space="0" w:color="auto"/>
            </w:tcBorders>
            <w:shd w:val="clear" w:color="000000" w:fill="FFFFFF"/>
            <w:vAlign w:val="center"/>
          </w:tcPr>
          <w:p w:rsidR="000D2597" w:rsidRDefault="00AD40AA">
            <w:pPr>
              <w:widowControl/>
              <w:rPr>
                <w:rFonts w:ascii="宋体" w:hAnsi="宋体" w:cs="宋体"/>
                <w:kern w:val="0"/>
                <w:sz w:val="22"/>
              </w:rPr>
            </w:pPr>
            <w:r w:rsidRPr="00CA05B9">
              <w:rPr>
                <w:rFonts w:ascii="宋体" w:hAnsi="宋体" w:cs="宋体" w:hint="eastAsia"/>
                <w:kern w:val="0"/>
                <w:sz w:val="22"/>
              </w:rPr>
              <w:t>经评审最低价法</w:t>
            </w:r>
          </w:p>
        </w:tc>
      </w:tr>
      <w:tr w:rsidR="000D2597" w:rsidTr="00CA05B9">
        <w:trPr>
          <w:trHeight w:val="1500"/>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tcPr>
          <w:p w:rsidR="000D2597" w:rsidRDefault="00AD40AA">
            <w:pPr>
              <w:widowControl/>
              <w:jc w:val="center"/>
              <w:rPr>
                <w:rFonts w:cs="宋体"/>
                <w:kern w:val="0"/>
                <w:sz w:val="22"/>
              </w:rPr>
            </w:pPr>
            <w:r>
              <w:rPr>
                <w:rFonts w:cs="宋体"/>
                <w:kern w:val="0"/>
                <w:sz w:val="22"/>
              </w:rPr>
              <w:t>9</w:t>
            </w:r>
          </w:p>
        </w:tc>
        <w:tc>
          <w:tcPr>
            <w:tcW w:w="2047" w:type="dxa"/>
            <w:tcBorders>
              <w:top w:val="single" w:sz="4" w:space="0" w:color="auto"/>
              <w:left w:val="nil"/>
              <w:bottom w:val="single" w:sz="4" w:space="0" w:color="auto"/>
              <w:right w:val="nil"/>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合同主要条款</w:t>
            </w:r>
          </w:p>
        </w:tc>
        <w:tc>
          <w:tcPr>
            <w:tcW w:w="5501" w:type="dxa"/>
            <w:tcBorders>
              <w:top w:val="single" w:sz="4" w:space="0" w:color="auto"/>
              <w:left w:val="single" w:sz="4" w:space="0" w:color="auto"/>
              <w:bottom w:val="single" w:sz="4" w:space="0" w:color="auto"/>
              <w:right w:val="single" w:sz="4" w:space="0" w:color="auto"/>
            </w:tcBorders>
            <w:shd w:val="clear" w:color="000000" w:fill="FFFFFF"/>
            <w:vAlign w:val="center"/>
          </w:tcPr>
          <w:p w:rsidR="000D2597" w:rsidRDefault="00AD40AA">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w:t>
            </w:r>
            <w:r>
              <w:rPr>
                <w:rFonts w:ascii="宋体" w:hAnsi="宋体" w:cs="宋体"/>
                <w:kern w:val="0"/>
                <w:sz w:val="22"/>
              </w:rPr>
              <w:t xml:space="preserve"> </w:t>
            </w:r>
            <w:r>
              <w:rPr>
                <w:rFonts w:ascii="宋体" w:hAnsi="宋体" w:cs="宋体" w:hint="eastAsia"/>
                <w:kern w:val="0"/>
                <w:sz w:val="22"/>
              </w:rPr>
              <w:t>合同后</w:t>
            </w:r>
            <w:r>
              <w:rPr>
                <w:rFonts w:ascii="宋体" w:hAnsi="宋体" w:cs="宋体"/>
                <w:kern w:val="0"/>
                <w:sz w:val="22"/>
              </w:rPr>
              <w:t>付款；</w:t>
            </w:r>
          </w:p>
          <w:p w:rsidR="000D2597" w:rsidRDefault="00AD40AA">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0D2597" w:rsidRDefault="000D2597">
      <w:pPr>
        <w:pStyle w:val="a9"/>
        <w:spacing w:before="0" w:after="0" w:line="360" w:lineRule="auto"/>
        <w:jc w:val="left"/>
        <w:rPr>
          <w:shd w:val="clear" w:color="auto" w:fill="FFFFFF"/>
        </w:rPr>
      </w:pPr>
    </w:p>
    <w:p w:rsidR="000D2597" w:rsidRDefault="000D2597">
      <w:pPr>
        <w:spacing w:line="360" w:lineRule="auto"/>
        <w:jc w:val="center"/>
        <w:rPr>
          <w:rFonts w:ascii="黑体" w:eastAsia="黑体" w:hAnsi="黑体"/>
          <w:sz w:val="40"/>
          <w:szCs w:val="32"/>
        </w:rPr>
      </w:pPr>
    </w:p>
    <w:p w:rsidR="000D2597" w:rsidRDefault="00AD40AA">
      <w:pPr>
        <w:spacing w:line="360" w:lineRule="auto"/>
        <w:jc w:val="center"/>
        <w:rPr>
          <w:rFonts w:ascii="黑体" w:eastAsia="黑体" w:hAnsi="黑体"/>
          <w:sz w:val="40"/>
          <w:szCs w:val="32"/>
        </w:rPr>
      </w:pPr>
      <w:r>
        <w:rPr>
          <w:rFonts w:ascii="黑体" w:eastAsia="黑体" w:hAnsi="黑体" w:hint="eastAsia"/>
          <w:sz w:val="40"/>
          <w:szCs w:val="32"/>
        </w:rPr>
        <w:t>第二章 采购项目概况</w:t>
      </w:r>
    </w:p>
    <w:p w:rsidR="000D2597" w:rsidRDefault="00AD40AA">
      <w:pPr>
        <w:pStyle w:val="2"/>
        <w:spacing w:before="0" w:after="0" w:line="360" w:lineRule="auto"/>
        <w:ind w:left="568"/>
        <w:rPr>
          <w:rFonts w:hAnsi="宋体"/>
          <w:b w:val="0"/>
        </w:rPr>
      </w:pPr>
      <w:r>
        <w:rPr>
          <w:rFonts w:hAnsi="宋体" w:hint="eastAsia"/>
          <w:b w:val="0"/>
        </w:rPr>
        <w:t>1、项目起止时间：2019年</w:t>
      </w:r>
      <w:r>
        <w:rPr>
          <w:rFonts w:hAnsi="宋体"/>
          <w:b w:val="0"/>
        </w:rPr>
        <w:t>8</w:t>
      </w:r>
      <w:r>
        <w:rPr>
          <w:rFonts w:hAnsi="宋体" w:hint="eastAsia"/>
          <w:b w:val="0"/>
        </w:rPr>
        <w:t>月，合同签订后7天具备发货条件。</w:t>
      </w:r>
    </w:p>
    <w:p w:rsidR="000D2597" w:rsidRDefault="00AD40AA">
      <w:pPr>
        <w:pStyle w:val="ae"/>
        <w:ind w:left="568" w:firstLineChars="0" w:firstLine="0"/>
        <w:rPr>
          <w:rFonts w:ascii="宋体" w:eastAsiaTheme="majorEastAsia" w:hAnsi="宋体" w:cstheme="majorBidi"/>
          <w:bCs/>
          <w:sz w:val="28"/>
          <w:szCs w:val="32"/>
        </w:rPr>
      </w:pPr>
      <w:r>
        <w:rPr>
          <w:rFonts w:ascii="宋体" w:eastAsiaTheme="majorEastAsia" w:hAnsi="宋体" w:cstheme="majorBidi" w:hint="eastAsia"/>
          <w:bCs/>
          <w:sz w:val="28"/>
          <w:szCs w:val="32"/>
        </w:rPr>
        <w:t>2、项目所在地点:内蒙古自治区乌兰浩特市。</w:t>
      </w:r>
    </w:p>
    <w:p w:rsidR="000D2597" w:rsidRDefault="00AD40AA">
      <w:pPr>
        <w:pStyle w:val="ae"/>
        <w:ind w:left="568" w:firstLineChars="0" w:firstLine="0"/>
        <w:rPr>
          <w:rFonts w:ascii="宋体" w:eastAsiaTheme="majorEastAsia" w:hAnsi="宋体" w:cstheme="majorBidi"/>
          <w:bCs/>
          <w:sz w:val="28"/>
          <w:szCs w:val="32"/>
        </w:rPr>
      </w:pPr>
      <w:r>
        <w:rPr>
          <w:rFonts w:ascii="宋体" w:eastAsiaTheme="majorEastAsia" w:hAnsi="宋体" w:cstheme="majorBidi" w:hint="eastAsia"/>
          <w:bCs/>
          <w:sz w:val="28"/>
          <w:szCs w:val="32"/>
        </w:rPr>
        <w:t>3、项目说明：本工程为兴安热电有限责任公司换热站变压器试验维护及低压电器设备检修项目。对胜利站、清华园站等4座换热站变压器做预防性试验，经过统计后需520米电力电缆。</w:t>
      </w:r>
    </w:p>
    <w:p w:rsidR="000D2597" w:rsidRDefault="00AD40AA">
      <w:pPr>
        <w:pStyle w:val="ae"/>
        <w:ind w:left="568" w:firstLineChars="0" w:firstLine="0"/>
        <w:rPr>
          <w:rFonts w:ascii="宋体" w:eastAsiaTheme="majorEastAsia" w:hAnsi="宋体" w:cstheme="majorBidi"/>
          <w:bCs/>
          <w:sz w:val="28"/>
          <w:szCs w:val="32"/>
        </w:rPr>
      </w:pPr>
      <w:r>
        <w:rPr>
          <w:rFonts w:ascii="宋体" w:eastAsiaTheme="majorEastAsia" w:hAnsi="宋体" w:cstheme="majorBidi" w:hint="eastAsia"/>
          <w:bCs/>
          <w:sz w:val="28"/>
          <w:szCs w:val="32"/>
        </w:rPr>
        <w:t>4、环境</w:t>
      </w:r>
      <w:r>
        <w:rPr>
          <w:rFonts w:ascii="宋体" w:eastAsiaTheme="majorEastAsia" w:hAnsi="宋体" w:cstheme="majorBidi"/>
          <w:bCs/>
          <w:sz w:val="28"/>
          <w:szCs w:val="32"/>
        </w:rPr>
        <w:t>因素：</w:t>
      </w:r>
      <w:r>
        <w:rPr>
          <w:rFonts w:ascii="宋体" w:eastAsiaTheme="majorEastAsia" w:hAnsi="宋体" w:cstheme="majorBidi" w:hint="eastAsia"/>
          <w:bCs/>
          <w:sz w:val="28"/>
          <w:szCs w:val="32"/>
        </w:rPr>
        <w:t>厂址</w:t>
      </w:r>
      <w:r>
        <w:rPr>
          <w:rFonts w:ascii="宋体" w:eastAsiaTheme="majorEastAsia" w:hAnsi="宋体" w:cstheme="majorBidi"/>
          <w:bCs/>
          <w:sz w:val="28"/>
          <w:szCs w:val="32"/>
        </w:rPr>
        <w:t>海拔标高</w:t>
      </w:r>
      <w:r>
        <w:rPr>
          <w:rFonts w:ascii="宋体" w:eastAsiaTheme="majorEastAsia" w:hAnsi="宋体" w:cstheme="majorBidi" w:hint="eastAsia"/>
          <w:bCs/>
          <w:sz w:val="28"/>
          <w:szCs w:val="32"/>
        </w:rPr>
        <w:t>26</w:t>
      </w:r>
      <w:r>
        <w:rPr>
          <w:rFonts w:ascii="宋体" w:eastAsiaTheme="majorEastAsia" w:hAnsi="宋体" w:cstheme="majorBidi"/>
          <w:bCs/>
          <w:sz w:val="28"/>
          <w:szCs w:val="32"/>
        </w:rPr>
        <w:t>3.6</w:t>
      </w:r>
      <w:r>
        <w:rPr>
          <w:rFonts w:ascii="宋体" w:eastAsiaTheme="majorEastAsia" w:hAnsi="宋体" w:cstheme="majorBidi" w:hint="eastAsia"/>
          <w:bCs/>
          <w:sz w:val="28"/>
          <w:szCs w:val="32"/>
        </w:rPr>
        <w:t>米</w:t>
      </w:r>
      <w:r>
        <w:rPr>
          <w:rFonts w:ascii="宋体" w:eastAsiaTheme="majorEastAsia" w:hAnsi="宋体" w:cstheme="majorBidi"/>
          <w:bCs/>
          <w:sz w:val="28"/>
          <w:szCs w:val="32"/>
        </w:rPr>
        <w:t>，</w:t>
      </w:r>
      <w:r>
        <w:rPr>
          <w:rFonts w:ascii="宋体" w:eastAsiaTheme="majorEastAsia" w:hAnsi="宋体" w:cstheme="majorBidi" w:hint="eastAsia"/>
          <w:bCs/>
          <w:sz w:val="28"/>
          <w:szCs w:val="32"/>
        </w:rPr>
        <w:t>室外环境温度</w:t>
      </w:r>
      <w:r>
        <w:rPr>
          <w:rFonts w:ascii="宋体" w:eastAsiaTheme="majorEastAsia" w:hAnsi="宋体" w:cstheme="majorBidi"/>
          <w:bCs/>
          <w:sz w:val="28"/>
          <w:szCs w:val="32"/>
        </w:rPr>
        <w:t>：</w:t>
      </w:r>
      <w:r>
        <w:rPr>
          <w:rFonts w:ascii="宋体" w:eastAsiaTheme="majorEastAsia" w:hAnsi="宋体" w:cstheme="majorBidi" w:hint="eastAsia"/>
          <w:bCs/>
          <w:sz w:val="28"/>
          <w:szCs w:val="32"/>
        </w:rPr>
        <w:t>极端最高40℃</w:t>
      </w:r>
      <w:r>
        <w:rPr>
          <w:rFonts w:ascii="宋体" w:eastAsiaTheme="majorEastAsia" w:hAnsi="宋体" w:cstheme="majorBidi"/>
          <w:bCs/>
          <w:sz w:val="28"/>
          <w:szCs w:val="32"/>
        </w:rPr>
        <w:t>，极端最低</w:t>
      </w:r>
      <w:r>
        <w:rPr>
          <w:rFonts w:ascii="宋体" w:eastAsiaTheme="majorEastAsia" w:hAnsi="宋体" w:cstheme="majorBidi" w:hint="eastAsia"/>
          <w:bCs/>
          <w:sz w:val="28"/>
          <w:szCs w:val="32"/>
        </w:rPr>
        <w:t>-37℃</w:t>
      </w:r>
      <w:r>
        <w:rPr>
          <w:rFonts w:ascii="宋体" w:eastAsiaTheme="majorEastAsia" w:hAnsi="宋体" w:cstheme="majorBidi"/>
          <w:bCs/>
          <w:sz w:val="28"/>
          <w:szCs w:val="32"/>
        </w:rPr>
        <w:t>，</w:t>
      </w:r>
      <w:r>
        <w:rPr>
          <w:rFonts w:ascii="宋体" w:eastAsiaTheme="majorEastAsia" w:hAnsi="宋体" w:cstheme="majorBidi" w:hint="eastAsia"/>
          <w:bCs/>
          <w:sz w:val="28"/>
          <w:szCs w:val="32"/>
        </w:rPr>
        <w:t>年</w:t>
      </w:r>
      <w:r>
        <w:rPr>
          <w:rFonts w:ascii="宋体" w:eastAsiaTheme="majorEastAsia" w:hAnsi="宋体" w:cstheme="majorBidi"/>
          <w:bCs/>
          <w:sz w:val="28"/>
          <w:szCs w:val="32"/>
        </w:rPr>
        <w:t>降水量：</w:t>
      </w:r>
      <w:r>
        <w:rPr>
          <w:rFonts w:ascii="宋体" w:eastAsiaTheme="majorEastAsia" w:hAnsi="宋体" w:cstheme="majorBidi" w:hint="eastAsia"/>
          <w:bCs/>
          <w:sz w:val="28"/>
          <w:szCs w:val="32"/>
        </w:rPr>
        <w:t>442.6毫米</w:t>
      </w:r>
      <w:r>
        <w:rPr>
          <w:rFonts w:ascii="宋体" w:eastAsiaTheme="majorEastAsia" w:hAnsi="宋体" w:cstheme="majorBidi"/>
          <w:bCs/>
          <w:sz w:val="28"/>
          <w:szCs w:val="32"/>
        </w:rPr>
        <w:t>。</w:t>
      </w:r>
    </w:p>
    <w:p w:rsidR="000D2597" w:rsidRDefault="000D2597">
      <w:pPr>
        <w:rPr>
          <w:rFonts w:ascii="宋体" w:eastAsiaTheme="majorEastAsia" w:hAnsi="宋体" w:cstheme="majorBidi"/>
          <w:bCs/>
          <w:sz w:val="24"/>
          <w:szCs w:val="32"/>
        </w:rPr>
      </w:pPr>
    </w:p>
    <w:p w:rsidR="000D2597" w:rsidRDefault="000D2597">
      <w:pPr>
        <w:pStyle w:val="ad"/>
        <w:spacing w:line="360" w:lineRule="auto"/>
        <w:rPr>
          <w:b/>
          <w:sz w:val="32"/>
          <w:szCs w:val="32"/>
        </w:rPr>
      </w:pPr>
    </w:p>
    <w:p w:rsidR="000D2597" w:rsidRDefault="000D2597">
      <w:pPr>
        <w:pStyle w:val="ad"/>
        <w:spacing w:line="360" w:lineRule="auto"/>
        <w:rPr>
          <w:b/>
          <w:sz w:val="32"/>
          <w:szCs w:val="32"/>
        </w:rPr>
      </w:pPr>
    </w:p>
    <w:p w:rsidR="000D2597" w:rsidRDefault="000D2597">
      <w:pPr>
        <w:pStyle w:val="ad"/>
        <w:spacing w:line="360" w:lineRule="auto"/>
        <w:rPr>
          <w:b/>
          <w:sz w:val="32"/>
          <w:szCs w:val="32"/>
        </w:rPr>
      </w:pPr>
    </w:p>
    <w:p w:rsidR="000D2597" w:rsidRDefault="000D2597">
      <w:pPr>
        <w:pStyle w:val="ad"/>
        <w:spacing w:line="360" w:lineRule="auto"/>
        <w:rPr>
          <w:b/>
          <w:sz w:val="32"/>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0D2597">
      <w:pPr>
        <w:pStyle w:val="ad"/>
        <w:spacing w:line="360" w:lineRule="auto"/>
        <w:jc w:val="center"/>
        <w:rPr>
          <w:rFonts w:ascii="黑体" w:eastAsia="黑体" w:hAnsi="黑体"/>
          <w:sz w:val="40"/>
          <w:szCs w:val="32"/>
        </w:rPr>
      </w:pPr>
    </w:p>
    <w:p w:rsidR="000D2597" w:rsidRDefault="00AD40AA">
      <w:pPr>
        <w:pStyle w:val="ad"/>
        <w:spacing w:line="360" w:lineRule="auto"/>
        <w:jc w:val="center"/>
        <w:rPr>
          <w:rFonts w:ascii="黑体" w:eastAsia="黑体" w:hAnsi="黑体"/>
          <w:sz w:val="40"/>
          <w:szCs w:val="32"/>
        </w:rPr>
      </w:pPr>
      <w:r>
        <w:rPr>
          <w:rFonts w:ascii="黑体" w:eastAsia="黑体" w:hAnsi="黑体" w:hint="eastAsia"/>
          <w:sz w:val="40"/>
          <w:szCs w:val="32"/>
        </w:rPr>
        <w:t>第三章 供应商资格要求</w:t>
      </w:r>
    </w:p>
    <w:p w:rsidR="000D2597" w:rsidRDefault="000D2597">
      <w:pPr>
        <w:pStyle w:val="ad"/>
        <w:spacing w:line="360" w:lineRule="auto"/>
        <w:rPr>
          <w:rFonts w:ascii="黑体" w:eastAsia="黑体" w:hAnsi="黑体"/>
          <w:sz w:val="24"/>
        </w:rPr>
      </w:pPr>
    </w:p>
    <w:p w:rsidR="000D2597" w:rsidRDefault="00AD40AA">
      <w:pPr>
        <w:pStyle w:val="ad"/>
        <w:spacing w:line="360" w:lineRule="auto"/>
        <w:rPr>
          <w:rFonts w:ascii="黑体" w:eastAsia="黑体" w:hAnsi="黑体"/>
          <w:b/>
          <w:sz w:val="24"/>
        </w:rPr>
      </w:pPr>
      <w:r>
        <w:rPr>
          <w:rFonts w:ascii="黑体" w:eastAsia="黑体" w:hAnsi="黑体" w:hint="eastAsia"/>
          <w:b/>
          <w:sz w:val="24"/>
        </w:rPr>
        <w:t>一、通用条款</w:t>
      </w:r>
    </w:p>
    <w:p w:rsidR="000D2597" w:rsidRDefault="00AD40AA">
      <w:pPr>
        <w:pStyle w:val="ad"/>
        <w:spacing w:line="360" w:lineRule="auto"/>
        <w:ind w:firstLineChars="200" w:firstLine="480"/>
        <w:rPr>
          <w:rFonts w:asciiTheme="minorEastAsia" w:hAnsiTheme="minorEastAsia"/>
          <w:sz w:val="24"/>
        </w:rPr>
      </w:pPr>
      <w:r>
        <w:rPr>
          <w:rFonts w:asciiTheme="minorEastAsia" w:hAnsiTheme="minorEastAsia" w:hint="eastAsia"/>
          <w:sz w:val="24"/>
        </w:rPr>
        <w:t>1.供应商营业执照经营范围必须与项目相符合；</w:t>
      </w:r>
    </w:p>
    <w:p w:rsidR="000D2597" w:rsidRDefault="00AD40AA">
      <w:pPr>
        <w:pStyle w:val="ad"/>
        <w:spacing w:line="360" w:lineRule="auto"/>
        <w:ind w:firstLineChars="200" w:firstLine="480"/>
        <w:rPr>
          <w:rFonts w:asciiTheme="minorEastAsia" w:hAnsiTheme="minorEastAsia"/>
          <w:sz w:val="24"/>
        </w:rPr>
      </w:pPr>
      <w:r>
        <w:rPr>
          <w:rFonts w:asciiTheme="minorEastAsia" w:hAnsiTheme="minorEastAsia" w:hint="eastAsia"/>
          <w:sz w:val="24"/>
        </w:rPr>
        <w:t>2.具有良好的银行资信和商业信誉，未处于财产被接管、冻结、破产状态，未处于有关禁止经营的行政处罚期间；</w:t>
      </w:r>
    </w:p>
    <w:p w:rsidR="000D2597" w:rsidRDefault="00AD40AA">
      <w:pPr>
        <w:pStyle w:val="ad"/>
        <w:spacing w:line="360" w:lineRule="auto"/>
        <w:ind w:firstLineChars="200" w:firstLine="480"/>
        <w:rPr>
          <w:rFonts w:asciiTheme="minorEastAsia" w:hAnsiTheme="minorEastAsia"/>
          <w:sz w:val="24"/>
        </w:rPr>
      </w:pPr>
      <w:r>
        <w:rPr>
          <w:rFonts w:asciiTheme="minorEastAsia" w:hAnsiTheme="minorEastAsia" w:hint="eastAsia"/>
          <w:sz w:val="24"/>
        </w:rPr>
        <w:t>3.单位负责人为同一人或者存在控股、管理关系的不同单位，不得同时参加此次报价；</w:t>
      </w:r>
    </w:p>
    <w:p w:rsidR="000D2597" w:rsidRDefault="00AD40AA">
      <w:pPr>
        <w:pStyle w:val="ad"/>
        <w:spacing w:line="360" w:lineRule="auto"/>
        <w:ind w:firstLineChars="200" w:firstLine="480"/>
        <w:rPr>
          <w:rFonts w:asciiTheme="minorEastAsia" w:hAnsiTheme="minorEastAsia"/>
          <w:sz w:val="24"/>
        </w:rPr>
      </w:pPr>
      <w:r>
        <w:rPr>
          <w:rFonts w:asciiTheme="minorEastAsia" w:hAnsiTheme="minorEastAsia" w:hint="eastAsia"/>
          <w:sz w:val="24"/>
        </w:rPr>
        <w:t>4.不得处于行政区域内有关禁止经营的行政处罚期间内。</w:t>
      </w:r>
    </w:p>
    <w:p w:rsidR="000D2597" w:rsidRDefault="00AD40AA">
      <w:pPr>
        <w:pStyle w:val="ad"/>
        <w:spacing w:line="360" w:lineRule="auto"/>
        <w:rPr>
          <w:rFonts w:asciiTheme="minorEastAsia" w:hAnsiTheme="minorEastAsia"/>
          <w:b/>
          <w:bCs/>
          <w:sz w:val="24"/>
        </w:rPr>
      </w:pPr>
      <w:r>
        <w:rPr>
          <w:rFonts w:asciiTheme="minorEastAsia" w:hAnsiTheme="minorEastAsia" w:hint="eastAsia"/>
          <w:b/>
          <w:bCs/>
          <w:sz w:val="24"/>
        </w:rPr>
        <w:t>二、专用条款</w:t>
      </w:r>
    </w:p>
    <w:p w:rsidR="0013236E" w:rsidRPr="009D4178" w:rsidRDefault="00F21223" w:rsidP="00F21223">
      <w:pPr>
        <w:pStyle w:val="ad"/>
        <w:spacing w:line="360" w:lineRule="auto"/>
        <w:ind w:firstLineChars="250" w:firstLine="600"/>
        <w:rPr>
          <w:rFonts w:asciiTheme="minorEastAsia" w:hAnsiTheme="minorEastAsia"/>
          <w:sz w:val="24"/>
        </w:rPr>
      </w:pPr>
      <w:r>
        <w:rPr>
          <w:rFonts w:asciiTheme="minorEastAsia" w:hAnsiTheme="minorEastAsia" w:hint="eastAsia"/>
          <w:sz w:val="24"/>
        </w:rPr>
        <w:t>1</w:t>
      </w:r>
      <w:r>
        <w:rPr>
          <w:rFonts w:asciiTheme="minorEastAsia" w:hAnsiTheme="minorEastAsia"/>
          <w:sz w:val="24"/>
        </w:rPr>
        <w:t>.</w:t>
      </w:r>
      <w:r>
        <w:rPr>
          <w:rFonts w:asciiTheme="minorEastAsia" w:hAnsiTheme="minorEastAsia" w:hint="eastAsia"/>
          <w:sz w:val="24"/>
        </w:rPr>
        <w:t>仅限</w:t>
      </w:r>
      <w:r>
        <w:rPr>
          <w:rFonts w:asciiTheme="minorEastAsia" w:hAnsiTheme="minorEastAsia"/>
          <w:sz w:val="24"/>
        </w:rPr>
        <w:t>华能集团</w:t>
      </w:r>
      <w:r>
        <w:rPr>
          <w:rFonts w:asciiTheme="minorEastAsia" w:hAnsiTheme="minorEastAsia" w:hint="eastAsia"/>
          <w:sz w:val="24"/>
        </w:rPr>
        <w:t>2019年度</w:t>
      </w:r>
      <w:r>
        <w:rPr>
          <w:rFonts w:asciiTheme="minorEastAsia" w:hAnsiTheme="minorEastAsia"/>
          <w:sz w:val="24"/>
        </w:rPr>
        <w:t>电力电缆资格预审</w:t>
      </w:r>
      <w:r>
        <w:rPr>
          <w:rFonts w:asciiTheme="minorEastAsia" w:hAnsiTheme="minorEastAsia" w:hint="eastAsia"/>
          <w:sz w:val="24"/>
        </w:rPr>
        <w:t>通过供应商</w:t>
      </w:r>
      <w:r>
        <w:rPr>
          <w:rFonts w:asciiTheme="minorEastAsia" w:hAnsiTheme="minorEastAsia"/>
          <w:sz w:val="24"/>
        </w:rPr>
        <w:t>报价。</w:t>
      </w:r>
    </w:p>
    <w:p w:rsidR="00FC03AB" w:rsidRPr="00F21223" w:rsidRDefault="00FC03AB">
      <w:pPr>
        <w:pStyle w:val="ad"/>
        <w:spacing w:line="360" w:lineRule="auto"/>
        <w:jc w:val="center"/>
        <w:rPr>
          <w:rFonts w:ascii="黑体" w:eastAsia="黑体" w:hAnsi="黑体"/>
          <w:sz w:val="40"/>
          <w:szCs w:val="32"/>
        </w:rPr>
      </w:pPr>
    </w:p>
    <w:p w:rsidR="000D2597" w:rsidRDefault="00AD40AA">
      <w:pPr>
        <w:pStyle w:val="ad"/>
        <w:spacing w:line="360" w:lineRule="auto"/>
        <w:jc w:val="center"/>
        <w:rPr>
          <w:rFonts w:ascii="黑体" w:eastAsia="黑体" w:hAnsi="黑体"/>
          <w:sz w:val="40"/>
          <w:szCs w:val="32"/>
        </w:rPr>
      </w:pPr>
      <w:r>
        <w:rPr>
          <w:rFonts w:ascii="黑体" w:eastAsia="黑体" w:hAnsi="黑体" w:hint="eastAsia"/>
          <w:sz w:val="40"/>
          <w:szCs w:val="32"/>
        </w:rPr>
        <w:t>第四章 技术规范要求</w:t>
      </w:r>
    </w:p>
    <w:p w:rsidR="000D2597" w:rsidRDefault="00AD40AA">
      <w:pPr>
        <w:pStyle w:val="ad"/>
        <w:spacing w:line="360" w:lineRule="auto"/>
        <w:ind w:firstLineChars="200" w:firstLine="560"/>
        <w:rPr>
          <w:rFonts w:asciiTheme="minorEastAsia" w:hAnsiTheme="minorEastAsia"/>
          <w:sz w:val="28"/>
        </w:rPr>
      </w:pPr>
      <w:r>
        <w:rPr>
          <w:rFonts w:asciiTheme="minorEastAsia" w:hAnsiTheme="minorEastAsia" w:hint="eastAsia"/>
          <w:sz w:val="28"/>
        </w:rPr>
        <w:t>（一）、工程</w:t>
      </w:r>
      <w:r>
        <w:rPr>
          <w:rFonts w:asciiTheme="minorEastAsia" w:hAnsiTheme="minorEastAsia"/>
          <w:sz w:val="28"/>
        </w:rPr>
        <w:t>服务</w:t>
      </w:r>
      <w:r>
        <w:rPr>
          <w:rFonts w:asciiTheme="minorEastAsia" w:hAnsiTheme="minorEastAsia" w:hint="eastAsia"/>
          <w:sz w:val="28"/>
        </w:rPr>
        <w:t>需求清单一览表</w:t>
      </w:r>
    </w:p>
    <w:p w:rsidR="000D2597" w:rsidRDefault="00AD40AA">
      <w:pPr>
        <w:pStyle w:val="a4"/>
        <w:ind w:firstLine="570"/>
      </w:pPr>
      <w:r>
        <w:rPr>
          <w:rFonts w:hint="eastAsia"/>
        </w:rPr>
        <w:t>供货范围见下表：</w:t>
      </w:r>
    </w:p>
    <w:tbl>
      <w:tblPr>
        <w:tblStyle w:val="aa"/>
        <w:tblW w:w="9105" w:type="dxa"/>
        <w:tblInd w:w="-289" w:type="dxa"/>
        <w:tblLayout w:type="fixed"/>
        <w:tblLook w:val="04A0" w:firstRow="1" w:lastRow="0" w:firstColumn="1" w:lastColumn="0" w:noHBand="0" w:noVBand="1"/>
      </w:tblPr>
      <w:tblGrid>
        <w:gridCol w:w="608"/>
        <w:gridCol w:w="606"/>
        <w:gridCol w:w="759"/>
        <w:gridCol w:w="1620"/>
        <w:gridCol w:w="690"/>
        <w:gridCol w:w="569"/>
        <w:gridCol w:w="917"/>
        <w:gridCol w:w="909"/>
        <w:gridCol w:w="761"/>
        <w:gridCol w:w="1075"/>
        <w:gridCol w:w="591"/>
      </w:tblGrid>
      <w:tr w:rsidR="000D2597" w:rsidTr="00A45DBC">
        <w:trPr>
          <w:trHeight w:val="456"/>
        </w:trPr>
        <w:tc>
          <w:tcPr>
            <w:tcW w:w="608" w:type="dxa"/>
            <w:vMerge w:val="restart"/>
            <w:vAlign w:val="center"/>
          </w:tcPr>
          <w:p w:rsidR="000D2597" w:rsidRDefault="00AD40AA">
            <w:pPr>
              <w:pStyle w:val="ad"/>
              <w:spacing w:line="360" w:lineRule="auto"/>
              <w:rPr>
                <w:rFonts w:asciiTheme="minorEastAsia" w:hAnsiTheme="minorEastAsia"/>
                <w:sz w:val="24"/>
              </w:rPr>
            </w:pPr>
            <w:r>
              <w:rPr>
                <w:rFonts w:asciiTheme="minorEastAsia" w:hAnsiTheme="minorEastAsia" w:hint="eastAsia"/>
                <w:sz w:val="24"/>
              </w:rPr>
              <w:t>序号</w:t>
            </w:r>
          </w:p>
        </w:tc>
        <w:tc>
          <w:tcPr>
            <w:tcW w:w="606" w:type="dxa"/>
            <w:vMerge w:val="restart"/>
            <w:vAlign w:val="center"/>
          </w:tcPr>
          <w:p w:rsidR="000D2597" w:rsidRDefault="00AD40AA">
            <w:pPr>
              <w:pStyle w:val="ad"/>
              <w:spacing w:line="360" w:lineRule="auto"/>
              <w:jc w:val="center"/>
              <w:rPr>
                <w:rFonts w:asciiTheme="minorEastAsia" w:hAnsiTheme="minorEastAsia"/>
                <w:sz w:val="24"/>
              </w:rPr>
            </w:pPr>
            <w:r>
              <w:rPr>
                <w:rFonts w:asciiTheme="minorEastAsia" w:hAnsiTheme="minorEastAsia" w:hint="eastAsia"/>
                <w:sz w:val="24"/>
              </w:rPr>
              <w:t>物料编码</w:t>
            </w:r>
          </w:p>
        </w:tc>
        <w:tc>
          <w:tcPr>
            <w:tcW w:w="759" w:type="dxa"/>
            <w:vMerge w:val="restart"/>
            <w:vAlign w:val="center"/>
          </w:tcPr>
          <w:p w:rsidR="000D2597" w:rsidRDefault="00AD40AA">
            <w:pPr>
              <w:pStyle w:val="ad"/>
              <w:spacing w:line="360" w:lineRule="auto"/>
              <w:jc w:val="center"/>
              <w:rPr>
                <w:rFonts w:asciiTheme="minorEastAsia" w:hAnsiTheme="minorEastAsia"/>
                <w:sz w:val="24"/>
              </w:rPr>
            </w:pPr>
            <w:r>
              <w:rPr>
                <w:rFonts w:asciiTheme="minorEastAsia" w:hAnsiTheme="minorEastAsia" w:hint="eastAsia"/>
                <w:sz w:val="24"/>
              </w:rPr>
              <w:t>物料描述</w:t>
            </w:r>
          </w:p>
        </w:tc>
        <w:tc>
          <w:tcPr>
            <w:tcW w:w="1620" w:type="dxa"/>
            <w:vMerge w:val="restart"/>
            <w:vAlign w:val="center"/>
          </w:tcPr>
          <w:p w:rsidR="000D2597" w:rsidRDefault="00AD40AA">
            <w:pPr>
              <w:pStyle w:val="ad"/>
              <w:spacing w:line="360" w:lineRule="auto"/>
              <w:jc w:val="center"/>
              <w:rPr>
                <w:rFonts w:asciiTheme="minorEastAsia" w:hAnsiTheme="minorEastAsia"/>
                <w:sz w:val="24"/>
              </w:rPr>
            </w:pPr>
            <w:r>
              <w:rPr>
                <w:rFonts w:asciiTheme="minorEastAsia" w:hAnsiTheme="minorEastAsia" w:hint="eastAsia"/>
                <w:sz w:val="24"/>
              </w:rPr>
              <w:t>技术参数</w:t>
            </w:r>
          </w:p>
        </w:tc>
        <w:tc>
          <w:tcPr>
            <w:tcW w:w="690" w:type="dxa"/>
            <w:vMerge w:val="restart"/>
            <w:vAlign w:val="center"/>
          </w:tcPr>
          <w:p w:rsidR="000D2597" w:rsidRDefault="00AD40AA">
            <w:pPr>
              <w:pStyle w:val="ad"/>
              <w:spacing w:line="360" w:lineRule="auto"/>
              <w:rPr>
                <w:rFonts w:asciiTheme="minorEastAsia" w:hAnsiTheme="minorEastAsia"/>
                <w:color w:val="00B0F0"/>
                <w:sz w:val="24"/>
              </w:rPr>
            </w:pPr>
            <w:r>
              <w:rPr>
                <w:rFonts w:asciiTheme="minorEastAsia" w:hAnsiTheme="minorEastAsia" w:hint="eastAsia"/>
                <w:color w:val="00B0F0"/>
                <w:sz w:val="24"/>
              </w:rPr>
              <w:t>数量</w:t>
            </w:r>
          </w:p>
        </w:tc>
        <w:tc>
          <w:tcPr>
            <w:tcW w:w="569" w:type="dxa"/>
            <w:vMerge w:val="restart"/>
            <w:vAlign w:val="center"/>
          </w:tcPr>
          <w:p w:rsidR="000D2597" w:rsidRDefault="00AD40AA">
            <w:pPr>
              <w:pStyle w:val="ad"/>
              <w:spacing w:line="360" w:lineRule="auto"/>
              <w:jc w:val="center"/>
              <w:rPr>
                <w:rFonts w:asciiTheme="minorEastAsia" w:hAnsiTheme="minorEastAsia"/>
                <w:color w:val="00B0F0"/>
                <w:sz w:val="24"/>
              </w:rPr>
            </w:pPr>
            <w:r>
              <w:rPr>
                <w:rFonts w:asciiTheme="minorEastAsia" w:hAnsiTheme="minorEastAsia" w:hint="eastAsia"/>
                <w:color w:val="00B0F0"/>
                <w:sz w:val="24"/>
              </w:rPr>
              <w:t>单位</w:t>
            </w:r>
          </w:p>
        </w:tc>
        <w:tc>
          <w:tcPr>
            <w:tcW w:w="1826" w:type="dxa"/>
            <w:gridSpan w:val="2"/>
            <w:vAlign w:val="center"/>
          </w:tcPr>
          <w:p w:rsidR="000D2597" w:rsidRDefault="00AD40AA">
            <w:pPr>
              <w:pStyle w:val="ad"/>
              <w:spacing w:line="360" w:lineRule="auto"/>
              <w:jc w:val="center"/>
              <w:rPr>
                <w:rFonts w:asciiTheme="minorEastAsia" w:hAnsiTheme="minorEastAsia"/>
                <w:color w:val="00B0F0"/>
                <w:sz w:val="24"/>
              </w:rPr>
            </w:pPr>
            <w:r>
              <w:rPr>
                <w:rFonts w:asciiTheme="minorEastAsia" w:hAnsiTheme="minorEastAsia" w:hint="eastAsia"/>
                <w:sz w:val="24"/>
              </w:rPr>
              <w:t>报价</w:t>
            </w:r>
            <w:r>
              <w:rPr>
                <w:rFonts w:asciiTheme="minorEastAsia" w:hAnsiTheme="minorEastAsia"/>
                <w:sz w:val="24"/>
              </w:rPr>
              <w:t>方</w:t>
            </w:r>
          </w:p>
        </w:tc>
        <w:tc>
          <w:tcPr>
            <w:tcW w:w="761" w:type="dxa"/>
            <w:vMerge w:val="restart"/>
            <w:vAlign w:val="center"/>
          </w:tcPr>
          <w:p w:rsidR="000D2597" w:rsidRDefault="00AD40AA">
            <w:pPr>
              <w:pStyle w:val="ad"/>
              <w:spacing w:line="360" w:lineRule="auto"/>
              <w:jc w:val="center"/>
              <w:rPr>
                <w:rFonts w:asciiTheme="minorEastAsia" w:hAnsiTheme="minorEastAsia"/>
                <w:sz w:val="24"/>
              </w:rPr>
            </w:pPr>
            <w:r>
              <w:rPr>
                <w:rFonts w:asciiTheme="minorEastAsia" w:hAnsiTheme="minorEastAsia" w:hint="eastAsia"/>
                <w:sz w:val="24"/>
              </w:rPr>
              <w:t>交货时间</w:t>
            </w:r>
          </w:p>
        </w:tc>
        <w:tc>
          <w:tcPr>
            <w:tcW w:w="1075" w:type="dxa"/>
            <w:vMerge w:val="restart"/>
            <w:vAlign w:val="center"/>
          </w:tcPr>
          <w:p w:rsidR="000D2597" w:rsidRDefault="00AD40AA">
            <w:pPr>
              <w:pStyle w:val="ad"/>
              <w:spacing w:line="360" w:lineRule="auto"/>
              <w:jc w:val="center"/>
              <w:rPr>
                <w:rFonts w:asciiTheme="minorEastAsia" w:hAnsiTheme="minorEastAsia"/>
                <w:sz w:val="24"/>
              </w:rPr>
            </w:pPr>
            <w:r>
              <w:rPr>
                <w:rFonts w:asciiTheme="minorEastAsia" w:hAnsiTheme="minorEastAsia" w:hint="eastAsia"/>
                <w:sz w:val="24"/>
              </w:rPr>
              <w:t>交货地点</w:t>
            </w:r>
          </w:p>
        </w:tc>
        <w:tc>
          <w:tcPr>
            <w:tcW w:w="591" w:type="dxa"/>
            <w:vMerge w:val="restart"/>
            <w:vAlign w:val="center"/>
          </w:tcPr>
          <w:p w:rsidR="000D2597" w:rsidRDefault="00AD40AA">
            <w:pPr>
              <w:pStyle w:val="ad"/>
              <w:spacing w:line="360" w:lineRule="auto"/>
              <w:rPr>
                <w:rFonts w:asciiTheme="minorEastAsia" w:hAnsiTheme="minorEastAsia"/>
                <w:sz w:val="24"/>
              </w:rPr>
            </w:pPr>
            <w:r>
              <w:rPr>
                <w:rFonts w:asciiTheme="minorEastAsia" w:hAnsiTheme="minorEastAsia" w:hint="eastAsia"/>
                <w:sz w:val="24"/>
              </w:rPr>
              <w:t>……</w:t>
            </w:r>
          </w:p>
        </w:tc>
      </w:tr>
      <w:tr w:rsidR="000D2597" w:rsidTr="00A45DBC">
        <w:trPr>
          <w:trHeight w:val="1279"/>
        </w:trPr>
        <w:tc>
          <w:tcPr>
            <w:tcW w:w="608" w:type="dxa"/>
            <w:vMerge/>
            <w:vAlign w:val="center"/>
          </w:tcPr>
          <w:p w:rsidR="000D2597" w:rsidRDefault="000D2597">
            <w:pPr>
              <w:pStyle w:val="ad"/>
              <w:spacing w:line="360" w:lineRule="auto"/>
              <w:rPr>
                <w:rFonts w:asciiTheme="minorEastAsia" w:hAnsiTheme="minorEastAsia"/>
                <w:sz w:val="24"/>
              </w:rPr>
            </w:pPr>
          </w:p>
        </w:tc>
        <w:tc>
          <w:tcPr>
            <w:tcW w:w="606" w:type="dxa"/>
            <w:vMerge/>
            <w:vAlign w:val="center"/>
          </w:tcPr>
          <w:p w:rsidR="000D2597" w:rsidRDefault="000D2597">
            <w:pPr>
              <w:pStyle w:val="ad"/>
              <w:spacing w:line="360" w:lineRule="auto"/>
              <w:jc w:val="center"/>
              <w:rPr>
                <w:rFonts w:asciiTheme="minorEastAsia" w:hAnsiTheme="minorEastAsia"/>
                <w:sz w:val="24"/>
              </w:rPr>
            </w:pPr>
          </w:p>
        </w:tc>
        <w:tc>
          <w:tcPr>
            <w:tcW w:w="759" w:type="dxa"/>
            <w:vMerge/>
            <w:vAlign w:val="center"/>
          </w:tcPr>
          <w:p w:rsidR="000D2597" w:rsidRDefault="000D2597">
            <w:pPr>
              <w:pStyle w:val="ad"/>
              <w:spacing w:line="360" w:lineRule="auto"/>
              <w:jc w:val="center"/>
              <w:rPr>
                <w:rFonts w:asciiTheme="minorEastAsia" w:hAnsiTheme="minorEastAsia"/>
                <w:sz w:val="24"/>
              </w:rPr>
            </w:pPr>
          </w:p>
        </w:tc>
        <w:tc>
          <w:tcPr>
            <w:tcW w:w="1620" w:type="dxa"/>
            <w:vMerge/>
            <w:vAlign w:val="center"/>
          </w:tcPr>
          <w:p w:rsidR="000D2597" w:rsidRDefault="000D2597">
            <w:pPr>
              <w:pStyle w:val="ad"/>
              <w:spacing w:line="360" w:lineRule="auto"/>
              <w:jc w:val="center"/>
              <w:rPr>
                <w:rFonts w:asciiTheme="minorEastAsia" w:hAnsiTheme="minorEastAsia"/>
                <w:sz w:val="24"/>
              </w:rPr>
            </w:pPr>
          </w:p>
        </w:tc>
        <w:tc>
          <w:tcPr>
            <w:tcW w:w="690" w:type="dxa"/>
            <w:vMerge/>
            <w:vAlign w:val="center"/>
          </w:tcPr>
          <w:p w:rsidR="000D2597" w:rsidRDefault="000D2597">
            <w:pPr>
              <w:pStyle w:val="ad"/>
              <w:spacing w:line="360" w:lineRule="auto"/>
              <w:rPr>
                <w:rFonts w:asciiTheme="minorEastAsia" w:hAnsiTheme="minorEastAsia"/>
                <w:color w:val="00B0F0"/>
                <w:sz w:val="24"/>
              </w:rPr>
            </w:pPr>
          </w:p>
        </w:tc>
        <w:tc>
          <w:tcPr>
            <w:tcW w:w="569" w:type="dxa"/>
            <w:vMerge/>
            <w:vAlign w:val="center"/>
          </w:tcPr>
          <w:p w:rsidR="000D2597" w:rsidRDefault="000D2597">
            <w:pPr>
              <w:pStyle w:val="ad"/>
              <w:spacing w:line="360" w:lineRule="auto"/>
              <w:jc w:val="center"/>
              <w:rPr>
                <w:rFonts w:asciiTheme="minorEastAsia" w:hAnsiTheme="minorEastAsia"/>
                <w:color w:val="00B0F0"/>
                <w:sz w:val="24"/>
              </w:rPr>
            </w:pPr>
          </w:p>
        </w:tc>
        <w:tc>
          <w:tcPr>
            <w:tcW w:w="917" w:type="dxa"/>
            <w:vAlign w:val="center"/>
          </w:tcPr>
          <w:p w:rsidR="000D2597" w:rsidRDefault="00AD40AA">
            <w:pPr>
              <w:pStyle w:val="ad"/>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w:t>
            </w:r>
            <w:r>
              <w:rPr>
                <w:rFonts w:asciiTheme="minorEastAsia" w:hAnsiTheme="minorEastAsia"/>
                <w:b/>
                <w:color w:val="00B0F0"/>
                <w:sz w:val="24"/>
              </w:rPr>
              <w:t>单价</w:t>
            </w:r>
          </w:p>
        </w:tc>
        <w:tc>
          <w:tcPr>
            <w:tcW w:w="909" w:type="dxa"/>
          </w:tcPr>
          <w:p w:rsidR="000D2597" w:rsidRDefault="00AD40AA">
            <w:pPr>
              <w:pStyle w:val="ad"/>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含税报总</w:t>
            </w:r>
            <w:r>
              <w:rPr>
                <w:rFonts w:asciiTheme="minorEastAsia" w:hAnsiTheme="minorEastAsia"/>
                <w:b/>
                <w:color w:val="00B0F0"/>
                <w:sz w:val="24"/>
              </w:rPr>
              <w:t>价</w:t>
            </w:r>
          </w:p>
        </w:tc>
        <w:tc>
          <w:tcPr>
            <w:tcW w:w="761" w:type="dxa"/>
            <w:vMerge/>
            <w:vAlign w:val="center"/>
          </w:tcPr>
          <w:p w:rsidR="000D2597" w:rsidRDefault="000D2597">
            <w:pPr>
              <w:pStyle w:val="ad"/>
              <w:spacing w:line="360" w:lineRule="auto"/>
              <w:jc w:val="center"/>
              <w:rPr>
                <w:rFonts w:asciiTheme="minorEastAsia" w:hAnsiTheme="minorEastAsia"/>
                <w:sz w:val="24"/>
              </w:rPr>
            </w:pPr>
          </w:p>
        </w:tc>
        <w:tc>
          <w:tcPr>
            <w:tcW w:w="1075" w:type="dxa"/>
            <w:vMerge/>
            <w:vAlign w:val="center"/>
          </w:tcPr>
          <w:p w:rsidR="000D2597" w:rsidRDefault="000D2597">
            <w:pPr>
              <w:pStyle w:val="ad"/>
              <w:spacing w:line="360" w:lineRule="auto"/>
              <w:jc w:val="center"/>
              <w:rPr>
                <w:rFonts w:asciiTheme="minorEastAsia" w:hAnsiTheme="minorEastAsia"/>
                <w:sz w:val="24"/>
              </w:rPr>
            </w:pPr>
          </w:p>
        </w:tc>
        <w:tc>
          <w:tcPr>
            <w:tcW w:w="591" w:type="dxa"/>
            <w:vMerge/>
            <w:vAlign w:val="center"/>
          </w:tcPr>
          <w:p w:rsidR="000D2597" w:rsidRDefault="000D2597">
            <w:pPr>
              <w:pStyle w:val="ad"/>
              <w:spacing w:line="360" w:lineRule="auto"/>
              <w:rPr>
                <w:rFonts w:asciiTheme="minorEastAsia" w:hAnsiTheme="minorEastAsia"/>
                <w:sz w:val="24"/>
              </w:rPr>
            </w:pPr>
          </w:p>
        </w:tc>
      </w:tr>
      <w:tr w:rsidR="00A45DBC" w:rsidTr="0045005C">
        <w:trPr>
          <w:trHeight w:val="818"/>
        </w:trPr>
        <w:tc>
          <w:tcPr>
            <w:tcW w:w="608" w:type="dxa"/>
          </w:tcPr>
          <w:p w:rsidR="00A45DBC" w:rsidRDefault="00A45DBC" w:rsidP="00A45DBC">
            <w:pPr>
              <w:pStyle w:val="ad"/>
              <w:spacing w:line="360" w:lineRule="auto"/>
              <w:rPr>
                <w:rFonts w:asciiTheme="minorEastAsia" w:hAnsiTheme="minorEastAsia"/>
                <w:sz w:val="24"/>
              </w:rPr>
            </w:pPr>
            <w:r>
              <w:rPr>
                <w:rFonts w:asciiTheme="minorEastAsia" w:hAnsiTheme="minorEastAsia"/>
                <w:sz w:val="24"/>
              </w:rPr>
              <w:t>1</w:t>
            </w:r>
          </w:p>
        </w:tc>
        <w:tc>
          <w:tcPr>
            <w:tcW w:w="606" w:type="dxa"/>
          </w:tcPr>
          <w:p w:rsidR="00A45DBC" w:rsidRDefault="00A45DBC" w:rsidP="00A45DBC">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A45DBC" w:rsidRPr="003E2F0F" w:rsidRDefault="00A45DBC" w:rsidP="00A45DBC">
            <w:pPr>
              <w:widowControl/>
              <w:jc w:val="left"/>
              <w:rPr>
                <w:rFonts w:ascii="宋体" w:eastAsiaTheme="minorEastAsia" w:hAnsi="宋体" w:cs="Arial"/>
                <w:sz w:val="24"/>
                <w:szCs w:val="24"/>
              </w:rPr>
            </w:pPr>
            <w:r>
              <w:rPr>
                <w:rFonts w:ascii="宋体" w:eastAsiaTheme="minorEastAsia" w:hAnsi="宋体" w:cs="Arial" w:hint="eastAsia"/>
                <w:sz w:val="24"/>
                <w:szCs w:val="24"/>
              </w:rPr>
              <w:t>电力</w:t>
            </w:r>
            <w:r>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A45DBC" w:rsidRDefault="00A45DBC" w:rsidP="00A45DBC">
            <w:pPr>
              <w:widowControl/>
              <w:jc w:val="left"/>
              <w:rPr>
                <w:rFonts w:ascii="Arial" w:hAnsi="Arial" w:cs="Arial"/>
                <w:kern w:val="0"/>
                <w:sz w:val="20"/>
                <w:szCs w:val="20"/>
              </w:rPr>
            </w:pPr>
            <w:r>
              <w:rPr>
                <w:rFonts w:ascii="Arial" w:hAnsi="Arial" w:cs="Arial"/>
                <w:sz w:val="20"/>
                <w:szCs w:val="20"/>
              </w:rPr>
              <w:t>VV 3×25+1×16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5DBC" w:rsidRDefault="00A45DBC" w:rsidP="00A45DBC">
            <w:pPr>
              <w:widowControl/>
              <w:jc w:val="right"/>
              <w:rPr>
                <w:rFonts w:ascii="Arial" w:hAnsi="Arial" w:cs="Arial"/>
                <w:kern w:val="0"/>
                <w:sz w:val="20"/>
                <w:szCs w:val="20"/>
              </w:rPr>
            </w:pPr>
            <w:r>
              <w:rPr>
                <w:rFonts w:ascii="Arial" w:hAnsi="Arial" w:cs="Arial"/>
                <w:sz w:val="20"/>
                <w:szCs w:val="20"/>
              </w:rPr>
              <w:t>300</w:t>
            </w:r>
          </w:p>
        </w:tc>
        <w:tc>
          <w:tcPr>
            <w:tcW w:w="569" w:type="dxa"/>
            <w:tcBorders>
              <w:top w:val="single" w:sz="4" w:space="0" w:color="auto"/>
              <w:left w:val="single" w:sz="4" w:space="0" w:color="auto"/>
              <w:bottom w:val="single" w:sz="4" w:space="0" w:color="auto"/>
              <w:right w:val="nil"/>
            </w:tcBorders>
            <w:shd w:val="clear" w:color="auto" w:fill="auto"/>
            <w:vAlign w:val="center"/>
          </w:tcPr>
          <w:p w:rsidR="00A45DBC" w:rsidRDefault="00A45DBC" w:rsidP="00A45DBC">
            <w:pPr>
              <w:jc w:val="left"/>
              <w:rPr>
                <w:rFonts w:ascii="Arial" w:hAnsi="Arial" w:cs="Arial"/>
                <w:sz w:val="20"/>
                <w:szCs w:val="20"/>
              </w:rPr>
            </w:pPr>
            <w:r>
              <w:rPr>
                <w:rFonts w:ascii="Arial" w:hAnsi="Arial" w:cs="Arial"/>
                <w:sz w:val="20"/>
                <w:szCs w:val="20"/>
              </w:rPr>
              <w:t>M</w:t>
            </w:r>
          </w:p>
        </w:tc>
        <w:tc>
          <w:tcPr>
            <w:tcW w:w="917" w:type="dxa"/>
          </w:tcPr>
          <w:p w:rsidR="00A45DBC" w:rsidRDefault="00A45DBC" w:rsidP="00A45DBC">
            <w:pPr>
              <w:pStyle w:val="ad"/>
              <w:spacing w:line="360" w:lineRule="auto"/>
              <w:rPr>
                <w:rFonts w:asciiTheme="minorEastAsia" w:hAnsiTheme="minorEastAsia"/>
                <w:sz w:val="24"/>
              </w:rPr>
            </w:pPr>
          </w:p>
        </w:tc>
        <w:tc>
          <w:tcPr>
            <w:tcW w:w="909" w:type="dxa"/>
          </w:tcPr>
          <w:p w:rsidR="00A45DBC" w:rsidRDefault="00A45DBC" w:rsidP="00A45DBC">
            <w:pPr>
              <w:pStyle w:val="ad"/>
              <w:spacing w:line="360" w:lineRule="auto"/>
              <w:rPr>
                <w:rFonts w:asciiTheme="minorEastAsia" w:hAnsiTheme="minorEastAsia"/>
                <w:sz w:val="24"/>
              </w:rPr>
            </w:pPr>
          </w:p>
        </w:tc>
        <w:tc>
          <w:tcPr>
            <w:tcW w:w="761" w:type="dxa"/>
          </w:tcPr>
          <w:p w:rsidR="00A45DBC" w:rsidRDefault="00A45DBC" w:rsidP="00A45DBC">
            <w:pPr>
              <w:pStyle w:val="ad"/>
              <w:spacing w:line="360" w:lineRule="auto"/>
              <w:rPr>
                <w:rFonts w:asciiTheme="minorEastAsia" w:hAnsiTheme="minorEastAsia"/>
                <w:sz w:val="24"/>
              </w:rPr>
            </w:pPr>
          </w:p>
        </w:tc>
        <w:tc>
          <w:tcPr>
            <w:tcW w:w="1075" w:type="dxa"/>
          </w:tcPr>
          <w:p w:rsidR="00A45DBC" w:rsidRDefault="00A45DBC" w:rsidP="00A45DBC">
            <w:pPr>
              <w:pStyle w:val="ad"/>
              <w:spacing w:line="240" w:lineRule="atLeast"/>
              <w:rPr>
                <w:rFonts w:asciiTheme="minorEastAsia" w:hAnsiTheme="minorEastAsia"/>
                <w:sz w:val="24"/>
              </w:rPr>
            </w:pPr>
            <w:r>
              <w:rPr>
                <w:rFonts w:asciiTheme="minorEastAsia" w:hAnsiTheme="minorEastAsia" w:hint="eastAsia"/>
                <w:sz w:val="22"/>
                <w:szCs w:val="22"/>
              </w:rPr>
              <w:t>乌兰浩特市</w:t>
            </w:r>
            <w:r w:rsidR="009D4178">
              <w:rPr>
                <w:rFonts w:asciiTheme="minorEastAsia" w:hAnsiTheme="minorEastAsia" w:hint="eastAsia"/>
                <w:sz w:val="22"/>
                <w:szCs w:val="22"/>
              </w:rPr>
              <w:t>第</w:t>
            </w:r>
            <w:r w:rsidR="009D4178">
              <w:rPr>
                <w:rFonts w:asciiTheme="minorEastAsia" w:hAnsiTheme="minorEastAsia"/>
                <w:sz w:val="22"/>
                <w:szCs w:val="22"/>
              </w:rPr>
              <w:t>二热电厂</w:t>
            </w:r>
          </w:p>
        </w:tc>
        <w:tc>
          <w:tcPr>
            <w:tcW w:w="591" w:type="dxa"/>
          </w:tcPr>
          <w:p w:rsidR="00A45DBC" w:rsidRDefault="00A45DBC" w:rsidP="00A45DBC">
            <w:pPr>
              <w:pStyle w:val="ad"/>
              <w:spacing w:line="240" w:lineRule="atLeast"/>
              <w:rPr>
                <w:rFonts w:ascii="宋体" w:hAnsi="宋体" w:cs="宋体"/>
                <w:kern w:val="0"/>
                <w:sz w:val="20"/>
                <w:szCs w:val="21"/>
              </w:rPr>
            </w:pPr>
          </w:p>
        </w:tc>
      </w:tr>
      <w:tr w:rsidR="009D4178" w:rsidTr="00A45DBC">
        <w:trPr>
          <w:trHeight w:val="665"/>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t>2</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VV 3×6+1×4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500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EE2B6B">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9D4178" w:rsidTr="0045005C">
        <w:trPr>
          <w:trHeight w:val="640"/>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t>3</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VV22 3×10+1×6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300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EE2B6B">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9D4178" w:rsidTr="0045005C">
        <w:trPr>
          <w:trHeight w:val="624"/>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lastRenderedPageBreak/>
              <w:t>4</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ZRC-YJV22-1KV 3×25+1×16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300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EE2B6B">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9D4178" w:rsidTr="0045005C">
        <w:trPr>
          <w:trHeight w:val="624"/>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t>5</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ZRC-YJV22-1KV 3×70+1×35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80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EE2B6B">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9D4178" w:rsidTr="0069307D">
        <w:trPr>
          <w:trHeight w:val="624"/>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t>6</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ZRC-YJV22-1KV 3×70+1×35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220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B5774E">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9D4178" w:rsidTr="0069307D">
        <w:trPr>
          <w:trHeight w:val="624"/>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t>7</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VV-1KV 3×10+1×6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400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B5774E">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9D4178" w:rsidTr="0069307D">
        <w:trPr>
          <w:trHeight w:val="944"/>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t>8</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ZR-YJV22-0.6/1KV 3×6+1×4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300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B5774E">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9D4178" w:rsidTr="0069307D">
        <w:trPr>
          <w:trHeight w:val="640"/>
        </w:trPr>
        <w:tc>
          <w:tcPr>
            <w:tcW w:w="608" w:type="dxa"/>
          </w:tcPr>
          <w:p w:rsidR="009D4178" w:rsidRDefault="009D4178" w:rsidP="009D4178">
            <w:pPr>
              <w:pStyle w:val="ad"/>
              <w:spacing w:line="360" w:lineRule="auto"/>
              <w:rPr>
                <w:rFonts w:asciiTheme="minorEastAsia" w:hAnsiTheme="minorEastAsia"/>
                <w:sz w:val="24"/>
              </w:rPr>
            </w:pPr>
            <w:r>
              <w:rPr>
                <w:rFonts w:asciiTheme="minorEastAsia" w:hAnsiTheme="minorEastAsia" w:hint="eastAsia"/>
                <w:sz w:val="24"/>
              </w:rPr>
              <w:t>9</w:t>
            </w:r>
          </w:p>
        </w:tc>
        <w:tc>
          <w:tcPr>
            <w:tcW w:w="606" w:type="dxa"/>
          </w:tcPr>
          <w:p w:rsidR="009D4178" w:rsidRDefault="009D4178" w:rsidP="009D4178">
            <w:pPr>
              <w:pStyle w:val="ad"/>
              <w:spacing w:line="360" w:lineRule="auto"/>
              <w:rPr>
                <w:rFonts w:asciiTheme="minorEastAsia" w:hAnsiTheme="minorEastAsia"/>
                <w:sz w:val="24"/>
              </w:rPr>
            </w:pPr>
          </w:p>
        </w:tc>
        <w:tc>
          <w:tcPr>
            <w:tcW w:w="759" w:type="dxa"/>
            <w:tcBorders>
              <w:top w:val="single" w:sz="4" w:space="0" w:color="auto"/>
              <w:left w:val="single" w:sz="4" w:space="0" w:color="auto"/>
              <w:bottom w:val="single" w:sz="4" w:space="0" w:color="auto"/>
              <w:right w:val="single" w:sz="4" w:space="0" w:color="auto"/>
            </w:tcBorders>
            <w:vAlign w:val="center"/>
          </w:tcPr>
          <w:p w:rsidR="009D4178" w:rsidRDefault="009D4178" w:rsidP="009D4178">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1620" w:type="dxa"/>
            <w:tcBorders>
              <w:top w:val="single" w:sz="4" w:space="0" w:color="auto"/>
              <w:left w:val="nil"/>
              <w:bottom w:val="single" w:sz="4" w:space="0" w:color="auto"/>
              <w:right w:val="single" w:sz="4" w:space="0" w:color="auto"/>
            </w:tcBorders>
            <w:shd w:val="clear" w:color="auto" w:fill="auto"/>
            <w:vAlign w:val="center"/>
          </w:tcPr>
          <w:p w:rsidR="009D4178" w:rsidRDefault="009D4178" w:rsidP="009D4178">
            <w:pPr>
              <w:rPr>
                <w:rFonts w:ascii="Arial" w:hAnsi="Arial" w:cs="Arial"/>
                <w:sz w:val="20"/>
                <w:szCs w:val="20"/>
              </w:rPr>
            </w:pPr>
            <w:r>
              <w:rPr>
                <w:rFonts w:ascii="Arial" w:hAnsi="Arial" w:cs="Arial"/>
                <w:sz w:val="20"/>
                <w:szCs w:val="20"/>
              </w:rPr>
              <w:t>VV 3×16+1×10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D4178" w:rsidRDefault="009D4178" w:rsidP="009D4178">
            <w:pPr>
              <w:jc w:val="right"/>
              <w:rPr>
                <w:rFonts w:ascii="Arial" w:hAnsi="Arial" w:cs="Arial"/>
                <w:sz w:val="20"/>
                <w:szCs w:val="20"/>
              </w:rPr>
            </w:pPr>
            <w:r>
              <w:rPr>
                <w:rFonts w:ascii="Arial" w:hAnsi="Arial" w:cs="Arial"/>
                <w:sz w:val="20"/>
                <w:szCs w:val="20"/>
              </w:rPr>
              <w:t>400</w:t>
            </w:r>
          </w:p>
        </w:tc>
        <w:tc>
          <w:tcPr>
            <w:tcW w:w="569" w:type="dxa"/>
            <w:tcBorders>
              <w:top w:val="single" w:sz="4" w:space="0" w:color="auto"/>
              <w:left w:val="single" w:sz="4" w:space="0" w:color="auto"/>
              <w:bottom w:val="single" w:sz="4" w:space="0" w:color="auto"/>
              <w:right w:val="nil"/>
            </w:tcBorders>
            <w:shd w:val="clear" w:color="auto" w:fill="auto"/>
            <w:vAlign w:val="center"/>
          </w:tcPr>
          <w:p w:rsidR="009D4178" w:rsidRDefault="009D4178" w:rsidP="009D4178">
            <w:pPr>
              <w:jc w:val="left"/>
              <w:rPr>
                <w:rFonts w:ascii="Arial" w:hAnsi="Arial" w:cs="Arial"/>
                <w:sz w:val="20"/>
                <w:szCs w:val="20"/>
              </w:rPr>
            </w:pPr>
            <w:r>
              <w:rPr>
                <w:rFonts w:ascii="Arial" w:hAnsi="Arial" w:cs="Arial"/>
                <w:sz w:val="20"/>
                <w:szCs w:val="20"/>
              </w:rPr>
              <w:t>M</w:t>
            </w:r>
          </w:p>
        </w:tc>
        <w:tc>
          <w:tcPr>
            <w:tcW w:w="917" w:type="dxa"/>
          </w:tcPr>
          <w:p w:rsidR="009D4178" w:rsidRDefault="009D4178" w:rsidP="009D4178">
            <w:pPr>
              <w:pStyle w:val="ad"/>
              <w:spacing w:line="360" w:lineRule="auto"/>
              <w:rPr>
                <w:rFonts w:asciiTheme="minorEastAsia" w:hAnsiTheme="minorEastAsia"/>
                <w:sz w:val="24"/>
              </w:rPr>
            </w:pPr>
          </w:p>
        </w:tc>
        <w:tc>
          <w:tcPr>
            <w:tcW w:w="909" w:type="dxa"/>
          </w:tcPr>
          <w:p w:rsidR="009D4178" w:rsidRDefault="009D4178" w:rsidP="009D4178">
            <w:pPr>
              <w:pStyle w:val="ad"/>
              <w:spacing w:line="360" w:lineRule="auto"/>
              <w:rPr>
                <w:rFonts w:asciiTheme="minorEastAsia" w:hAnsiTheme="minorEastAsia"/>
                <w:sz w:val="24"/>
              </w:rPr>
            </w:pPr>
          </w:p>
        </w:tc>
        <w:tc>
          <w:tcPr>
            <w:tcW w:w="761" w:type="dxa"/>
          </w:tcPr>
          <w:p w:rsidR="009D4178" w:rsidRDefault="009D4178" w:rsidP="009D4178">
            <w:pPr>
              <w:pStyle w:val="ad"/>
              <w:spacing w:line="360" w:lineRule="auto"/>
              <w:rPr>
                <w:rFonts w:asciiTheme="minorEastAsia" w:hAnsiTheme="minorEastAsia"/>
                <w:sz w:val="24"/>
              </w:rPr>
            </w:pPr>
          </w:p>
        </w:tc>
        <w:tc>
          <w:tcPr>
            <w:tcW w:w="1075" w:type="dxa"/>
          </w:tcPr>
          <w:p w:rsidR="009D4178" w:rsidRDefault="009D4178" w:rsidP="009D4178">
            <w:r w:rsidRPr="00B5774E">
              <w:rPr>
                <w:rFonts w:hint="eastAsia"/>
              </w:rPr>
              <w:t>乌兰浩特市第二热电厂</w:t>
            </w:r>
          </w:p>
        </w:tc>
        <w:tc>
          <w:tcPr>
            <w:tcW w:w="591" w:type="dxa"/>
          </w:tcPr>
          <w:p w:rsidR="009D4178" w:rsidRDefault="009D4178" w:rsidP="009D4178">
            <w:pPr>
              <w:pStyle w:val="ad"/>
              <w:spacing w:line="240" w:lineRule="atLeast"/>
              <w:rPr>
                <w:rFonts w:ascii="宋体" w:hAnsi="宋体" w:cs="宋体"/>
                <w:kern w:val="0"/>
                <w:sz w:val="20"/>
                <w:szCs w:val="21"/>
              </w:rPr>
            </w:pPr>
          </w:p>
        </w:tc>
      </w:tr>
      <w:tr w:rsidR="00A45DBC" w:rsidTr="00603930">
        <w:trPr>
          <w:trHeight w:val="457"/>
        </w:trPr>
        <w:tc>
          <w:tcPr>
            <w:tcW w:w="5769" w:type="dxa"/>
            <w:gridSpan w:val="7"/>
            <w:shd w:val="clear" w:color="auto" w:fill="auto"/>
          </w:tcPr>
          <w:p w:rsidR="00A45DBC" w:rsidRDefault="00A45DBC" w:rsidP="00A45DBC">
            <w:pPr>
              <w:pStyle w:val="ad"/>
              <w:spacing w:line="360" w:lineRule="auto"/>
              <w:jc w:val="center"/>
              <w:rPr>
                <w:rFonts w:asciiTheme="minorEastAsia" w:hAnsiTheme="minorEastAsia"/>
                <w:sz w:val="24"/>
              </w:rPr>
            </w:pPr>
            <w:r>
              <w:rPr>
                <w:rFonts w:asciiTheme="minorEastAsia" w:hAnsiTheme="minorEastAsia" w:hint="eastAsia"/>
                <w:sz w:val="24"/>
              </w:rPr>
              <w:t>合   计</w:t>
            </w:r>
          </w:p>
        </w:tc>
        <w:tc>
          <w:tcPr>
            <w:tcW w:w="3336" w:type="dxa"/>
            <w:gridSpan w:val="4"/>
          </w:tcPr>
          <w:p w:rsidR="00A45DBC" w:rsidRDefault="00A45DBC" w:rsidP="00A45DBC">
            <w:pPr>
              <w:pStyle w:val="ad"/>
              <w:spacing w:line="360" w:lineRule="auto"/>
              <w:ind w:firstLineChars="500" w:firstLine="1200"/>
              <w:rPr>
                <w:rFonts w:asciiTheme="minorEastAsia" w:hAnsiTheme="minorEastAsia"/>
                <w:sz w:val="24"/>
              </w:rPr>
            </w:pPr>
          </w:p>
        </w:tc>
      </w:tr>
    </w:tbl>
    <w:p w:rsidR="000D2597" w:rsidRDefault="00AD40AA">
      <w:pPr>
        <w:pStyle w:val="ad"/>
        <w:numPr>
          <w:ilvl w:val="0"/>
          <w:numId w:val="1"/>
        </w:numPr>
        <w:spacing w:line="360" w:lineRule="auto"/>
        <w:rPr>
          <w:rFonts w:asciiTheme="minorEastAsia" w:hAnsiTheme="minorEastAsia"/>
          <w:sz w:val="28"/>
        </w:rPr>
      </w:pPr>
      <w:r>
        <w:rPr>
          <w:rFonts w:asciiTheme="minorEastAsia" w:hAnsiTheme="minorEastAsia" w:hint="eastAsia"/>
          <w:sz w:val="28"/>
        </w:rPr>
        <w:t>、技术要求</w:t>
      </w:r>
    </w:p>
    <w:p w:rsidR="000D2597" w:rsidRDefault="00AD40AA">
      <w:pPr>
        <w:spacing w:after="50" w:line="360" w:lineRule="auto"/>
        <w:rPr>
          <w:rFonts w:ascii="宋体" w:hAnsi="宋体"/>
          <w:color w:val="000000"/>
          <w:sz w:val="24"/>
        </w:rPr>
      </w:pPr>
      <w:r>
        <w:rPr>
          <w:rFonts w:ascii="宋体" w:hAnsi="宋体" w:hint="eastAsia"/>
          <w:color w:val="000000"/>
          <w:sz w:val="24"/>
        </w:rPr>
        <w:t>1、要求</w:t>
      </w:r>
    </w:p>
    <w:p w:rsidR="000D2597" w:rsidRDefault="00AD40AA">
      <w:pPr>
        <w:spacing w:after="50" w:line="360" w:lineRule="auto"/>
        <w:rPr>
          <w:rFonts w:ascii="宋体" w:hAnsi="宋体"/>
          <w:color w:val="000000"/>
          <w:sz w:val="24"/>
        </w:rPr>
      </w:pPr>
      <w:r>
        <w:rPr>
          <w:rFonts w:ascii="宋体" w:hAnsi="宋体" w:hint="eastAsia"/>
          <w:color w:val="000000"/>
          <w:sz w:val="24"/>
        </w:rPr>
        <w:t>断路器</w:t>
      </w:r>
      <w:r>
        <w:rPr>
          <w:rFonts w:ascii="宋体" w:hAnsi="宋体"/>
          <w:color w:val="000000"/>
          <w:sz w:val="24"/>
        </w:rPr>
        <w:t>制造及检验</w:t>
      </w:r>
      <w:r>
        <w:rPr>
          <w:rFonts w:ascii="宋体" w:hAnsi="宋体" w:hint="eastAsia"/>
          <w:color w:val="000000"/>
          <w:sz w:val="24"/>
        </w:rPr>
        <w:t>标准如下：</w:t>
      </w:r>
    </w:p>
    <w:p w:rsidR="000D2597" w:rsidRDefault="00AD40AA">
      <w:pPr>
        <w:spacing w:line="360" w:lineRule="auto"/>
        <w:contextualSpacing/>
        <w:rPr>
          <w:rFonts w:ascii="宋体" w:eastAsiaTheme="minorEastAsia" w:hAnsi="宋体" w:cstheme="minorBidi"/>
          <w:sz w:val="24"/>
          <w:szCs w:val="18"/>
        </w:rPr>
      </w:pPr>
      <w:r>
        <w:rPr>
          <w:rFonts w:ascii="宋体" w:eastAsiaTheme="minorEastAsia" w:hAnsi="宋体" w:cstheme="minorBidi" w:hint="eastAsia"/>
          <w:sz w:val="24"/>
          <w:szCs w:val="18"/>
        </w:rPr>
        <w:t>《电线电缆绝缘厚度测定方法》GB2951.2</w:t>
      </w:r>
    </w:p>
    <w:p w:rsidR="000D2597" w:rsidRDefault="00AD40AA">
      <w:pPr>
        <w:spacing w:after="50" w:line="360" w:lineRule="auto"/>
        <w:rPr>
          <w:rFonts w:ascii="宋体" w:hAnsi="宋体"/>
          <w:color w:val="000000"/>
          <w:sz w:val="24"/>
        </w:rPr>
      </w:pPr>
      <w:r>
        <w:rPr>
          <w:rFonts w:ascii="宋体" w:hAnsi="宋体" w:hint="eastAsia"/>
          <w:color w:val="000000"/>
          <w:sz w:val="24"/>
        </w:rPr>
        <w:t>《电线电缆护套厚度测量方法》GB2951.3</w:t>
      </w:r>
    </w:p>
    <w:p w:rsidR="000D2597" w:rsidRDefault="00AD40AA">
      <w:pPr>
        <w:spacing w:after="50" w:line="360" w:lineRule="auto"/>
        <w:rPr>
          <w:rFonts w:ascii="宋体" w:hAnsi="宋体"/>
          <w:color w:val="000000"/>
          <w:sz w:val="24"/>
        </w:rPr>
      </w:pPr>
      <w:r>
        <w:rPr>
          <w:rFonts w:ascii="宋体" w:hAnsi="宋体" w:hint="eastAsia"/>
          <w:color w:val="000000"/>
          <w:sz w:val="24"/>
        </w:rPr>
        <w:t>《电线电缆弯曲试验方法》GB2951.23</w:t>
      </w:r>
    </w:p>
    <w:p w:rsidR="000D2597" w:rsidRDefault="00AD40AA">
      <w:pPr>
        <w:spacing w:after="50" w:line="360" w:lineRule="auto"/>
        <w:rPr>
          <w:rFonts w:ascii="宋体" w:hAnsi="宋体"/>
          <w:color w:val="000000"/>
          <w:sz w:val="24"/>
        </w:rPr>
      </w:pPr>
      <w:r>
        <w:rPr>
          <w:rFonts w:ascii="宋体" w:hAnsi="宋体" w:hint="eastAsia"/>
          <w:color w:val="000000"/>
          <w:sz w:val="24"/>
        </w:rPr>
        <w:t xml:space="preserve">《电线电缆导电线芯直流电阻试验方法》GB3048.4 </w:t>
      </w:r>
    </w:p>
    <w:p w:rsidR="000D2597" w:rsidRDefault="00AD40AA">
      <w:pPr>
        <w:spacing w:after="50" w:line="360" w:lineRule="auto"/>
        <w:rPr>
          <w:rFonts w:ascii="宋体" w:hAnsi="宋体"/>
          <w:color w:val="000000"/>
          <w:sz w:val="24"/>
        </w:rPr>
      </w:pPr>
      <w:r>
        <w:rPr>
          <w:rFonts w:ascii="宋体" w:hAnsi="宋体" w:hint="eastAsia"/>
          <w:color w:val="000000"/>
          <w:sz w:val="24"/>
        </w:rPr>
        <w:t>《电线电缆绝缘电阻试验方法检流计比较法》GB3048.5</w:t>
      </w:r>
    </w:p>
    <w:p w:rsidR="000D2597" w:rsidRDefault="00AD40AA">
      <w:pPr>
        <w:spacing w:after="50" w:line="360" w:lineRule="auto"/>
        <w:rPr>
          <w:rFonts w:ascii="宋体" w:hAnsi="宋体"/>
          <w:color w:val="000000"/>
          <w:sz w:val="24"/>
        </w:rPr>
      </w:pPr>
      <w:r>
        <w:rPr>
          <w:rFonts w:ascii="宋体" w:hAnsi="宋体" w:hint="eastAsia"/>
          <w:color w:val="000000"/>
          <w:sz w:val="24"/>
        </w:rPr>
        <w:t>《电线电缆绝缘电阻试验方法电压电流法》GB3048.6</w:t>
      </w:r>
    </w:p>
    <w:p w:rsidR="000D2597" w:rsidRDefault="00AD40AA">
      <w:pPr>
        <w:spacing w:after="50" w:line="360" w:lineRule="auto"/>
        <w:rPr>
          <w:rFonts w:ascii="宋体" w:hAnsi="宋体"/>
          <w:color w:val="000000"/>
          <w:sz w:val="24"/>
        </w:rPr>
      </w:pPr>
      <w:r>
        <w:rPr>
          <w:rFonts w:ascii="宋体" w:hAnsi="宋体" w:hint="eastAsia"/>
          <w:color w:val="000000"/>
          <w:sz w:val="24"/>
        </w:rPr>
        <w:t>《电线电缆交流电压试验方法》GB3048.8</w:t>
      </w:r>
    </w:p>
    <w:p w:rsidR="000D2597" w:rsidRDefault="00AD40AA">
      <w:pPr>
        <w:spacing w:line="360" w:lineRule="auto"/>
        <w:contextualSpacing/>
        <w:rPr>
          <w:rFonts w:ascii="宋体" w:hAnsi="宋体" w:cs="宋体"/>
          <w:sz w:val="28"/>
          <w:szCs w:val="24"/>
        </w:rPr>
      </w:pPr>
      <w:r>
        <w:rPr>
          <w:rFonts w:ascii="宋体" w:hAnsi="宋体" w:cs="宋体" w:hint="eastAsia"/>
          <w:sz w:val="28"/>
          <w:szCs w:val="24"/>
        </w:rPr>
        <w:t>（三）、服务</w:t>
      </w:r>
    </w:p>
    <w:p w:rsidR="000D2597" w:rsidRDefault="00AD40AA">
      <w:pPr>
        <w:rPr>
          <w:sz w:val="24"/>
          <w:szCs w:val="21"/>
        </w:rPr>
      </w:pPr>
      <w:bookmarkStart w:id="0" w:name="_Toc473628637"/>
      <w:bookmarkStart w:id="1" w:name="_Toc476451771"/>
      <w:r>
        <w:rPr>
          <w:rFonts w:hint="eastAsia"/>
          <w:sz w:val="24"/>
          <w:szCs w:val="21"/>
        </w:rPr>
        <w:t xml:space="preserve">1 </w:t>
      </w:r>
      <w:r>
        <w:rPr>
          <w:rFonts w:hint="eastAsia"/>
          <w:sz w:val="24"/>
          <w:szCs w:val="21"/>
        </w:rPr>
        <w:t>技术文件</w:t>
      </w:r>
      <w:bookmarkEnd w:id="0"/>
      <w:bookmarkEnd w:id="1"/>
    </w:p>
    <w:p w:rsidR="000D2597" w:rsidRDefault="00AD40AA">
      <w:pPr>
        <w:pStyle w:val="a4"/>
        <w:ind w:firstLine="540"/>
        <w:rPr>
          <w:rFonts w:hAnsi="宋体"/>
          <w:sz w:val="24"/>
          <w:szCs w:val="18"/>
        </w:rPr>
      </w:pPr>
      <w:r>
        <w:rPr>
          <w:rFonts w:hAnsi="宋体" w:hint="eastAsia"/>
          <w:sz w:val="24"/>
          <w:szCs w:val="18"/>
        </w:rPr>
        <w:t>在合同签署后，投标方应向招标方提供下述的资料。</w:t>
      </w:r>
    </w:p>
    <w:p w:rsidR="000D2597" w:rsidRDefault="00AD40AA">
      <w:pPr>
        <w:numPr>
          <w:ilvl w:val="0"/>
          <w:numId w:val="2"/>
        </w:numPr>
        <w:spacing w:line="360" w:lineRule="auto"/>
        <w:ind w:left="945"/>
        <w:rPr>
          <w:sz w:val="24"/>
          <w:szCs w:val="21"/>
        </w:rPr>
      </w:pPr>
      <w:r>
        <w:rPr>
          <w:rFonts w:hint="eastAsia"/>
          <w:sz w:val="24"/>
          <w:szCs w:val="21"/>
        </w:rPr>
        <w:t>合格证。</w:t>
      </w:r>
    </w:p>
    <w:p w:rsidR="000D2597" w:rsidRDefault="00AD40AA">
      <w:pPr>
        <w:numPr>
          <w:ilvl w:val="0"/>
          <w:numId w:val="2"/>
        </w:numPr>
        <w:spacing w:line="360" w:lineRule="auto"/>
        <w:ind w:left="945"/>
        <w:rPr>
          <w:sz w:val="24"/>
          <w:szCs w:val="21"/>
        </w:rPr>
      </w:pPr>
      <w:r>
        <w:rPr>
          <w:rFonts w:hint="eastAsia"/>
          <w:sz w:val="24"/>
          <w:szCs w:val="21"/>
        </w:rPr>
        <w:t>产品说明书。</w:t>
      </w:r>
    </w:p>
    <w:p w:rsidR="000D2597" w:rsidRDefault="00AD40AA">
      <w:pPr>
        <w:numPr>
          <w:ilvl w:val="0"/>
          <w:numId w:val="2"/>
        </w:numPr>
        <w:spacing w:line="360" w:lineRule="auto"/>
        <w:ind w:left="945"/>
        <w:rPr>
          <w:sz w:val="24"/>
          <w:szCs w:val="21"/>
        </w:rPr>
      </w:pPr>
      <w:r>
        <w:rPr>
          <w:rFonts w:hint="eastAsia"/>
          <w:sz w:val="24"/>
          <w:szCs w:val="21"/>
        </w:rPr>
        <w:lastRenderedPageBreak/>
        <w:t>产品装箱单。</w:t>
      </w:r>
    </w:p>
    <w:p w:rsidR="000D2597" w:rsidRDefault="00AD40AA">
      <w:pPr>
        <w:rPr>
          <w:sz w:val="24"/>
          <w:szCs w:val="21"/>
        </w:rPr>
      </w:pPr>
      <w:bookmarkStart w:id="2" w:name="_Toc473628643"/>
      <w:bookmarkStart w:id="3" w:name="_Toc476451777"/>
      <w:r>
        <w:rPr>
          <w:rFonts w:hint="eastAsia"/>
          <w:sz w:val="24"/>
          <w:szCs w:val="21"/>
        </w:rPr>
        <w:t xml:space="preserve">2 </w:t>
      </w:r>
      <w:bookmarkEnd w:id="2"/>
      <w:bookmarkEnd w:id="3"/>
      <w:r>
        <w:rPr>
          <w:rFonts w:hint="eastAsia"/>
          <w:sz w:val="24"/>
          <w:szCs w:val="21"/>
        </w:rPr>
        <w:t>相关要求</w:t>
      </w:r>
    </w:p>
    <w:p w:rsidR="000D2597" w:rsidRDefault="00AD40AA">
      <w:pPr>
        <w:ind w:firstLineChars="200" w:firstLine="480"/>
        <w:rPr>
          <w:sz w:val="24"/>
          <w:szCs w:val="21"/>
        </w:rPr>
      </w:pPr>
      <w:r>
        <w:rPr>
          <w:rFonts w:hint="eastAsia"/>
          <w:sz w:val="24"/>
          <w:szCs w:val="21"/>
        </w:rPr>
        <w:t>供货</w:t>
      </w:r>
      <w:proofErr w:type="gramStart"/>
      <w:r>
        <w:rPr>
          <w:rFonts w:hint="eastAsia"/>
          <w:sz w:val="24"/>
          <w:szCs w:val="21"/>
        </w:rPr>
        <w:t>商现场</w:t>
      </w:r>
      <w:proofErr w:type="gramEnd"/>
      <w:r>
        <w:rPr>
          <w:rFonts w:hint="eastAsia"/>
          <w:sz w:val="24"/>
          <w:szCs w:val="21"/>
        </w:rPr>
        <w:t>服务人员的目的是使所供货物安全、正常投运。供货商要派合格的现场服务人员。在投标阶段应提供包括服务人月数的现场服务计划表（格式）。如果此人月数不能满足工程需要，供货商要追加人月数，且不发生费用。</w:t>
      </w:r>
    </w:p>
    <w:p w:rsidR="000D2597" w:rsidRDefault="00AD40AA">
      <w:pPr>
        <w:rPr>
          <w:sz w:val="24"/>
          <w:szCs w:val="21"/>
        </w:rPr>
      </w:pPr>
      <w:r>
        <w:rPr>
          <w:rFonts w:hint="eastAsia"/>
          <w:sz w:val="24"/>
          <w:szCs w:val="21"/>
        </w:rPr>
        <w:t>3.</w:t>
      </w:r>
      <w:r>
        <w:rPr>
          <w:rFonts w:hint="eastAsia"/>
          <w:sz w:val="24"/>
          <w:szCs w:val="21"/>
        </w:rPr>
        <w:t>售后服务</w:t>
      </w:r>
    </w:p>
    <w:p w:rsidR="000D2597" w:rsidRDefault="00AD40AA">
      <w:pPr>
        <w:spacing w:after="50" w:line="360" w:lineRule="auto"/>
        <w:ind w:firstLine="480"/>
        <w:rPr>
          <w:rFonts w:ascii="宋体" w:eastAsiaTheme="minorEastAsia" w:hAnsi="宋体" w:cstheme="minorBidi"/>
          <w:sz w:val="24"/>
          <w:szCs w:val="18"/>
        </w:rPr>
      </w:pPr>
      <w:r>
        <w:rPr>
          <w:rFonts w:ascii="宋体" w:eastAsiaTheme="minorEastAsia" w:hAnsi="宋体" w:cstheme="minorBidi" w:hint="eastAsia"/>
          <w:sz w:val="24"/>
          <w:szCs w:val="18"/>
        </w:rPr>
        <w:t>该电力电缆质保期为二个采暖期，并不少于货物到现场后24个月。在质保期内，如确因供方制造质量问题供方无偿进行更换及维修，并重新计算质保期。</w:t>
      </w:r>
    </w:p>
    <w:p w:rsidR="000D2597" w:rsidRDefault="00AD40AA">
      <w:pPr>
        <w:rPr>
          <w:sz w:val="24"/>
          <w:szCs w:val="21"/>
        </w:rPr>
      </w:pPr>
      <w:r>
        <w:rPr>
          <w:rFonts w:hint="eastAsia"/>
          <w:sz w:val="24"/>
          <w:szCs w:val="21"/>
        </w:rPr>
        <w:t>4</w:t>
      </w:r>
      <w:r>
        <w:rPr>
          <w:rFonts w:hint="eastAsia"/>
          <w:sz w:val="24"/>
          <w:szCs w:val="21"/>
        </w:rPr>
        <w:t>、质量保证</w:t>
      </w:r>
      <w:r>
        <w:rPr>
          <w:rFonts w:hint="eastAsia"/>
          <w:sz w:val="24"/>
          <w:szCs w:val="21"/>
        </w:rPr>
        <w:t xml:space="preserve"> </w:t>
      </w:r>
    </w:p>
    <w:p w:rsidR="000D2597" w:rsidRDefault="00AD40AA">
      <w:pPr>
        <w:pStyle w:val="a4"/>
        <w:spacing w:after="0" w:line="360" w:lineRule="auto"/>
        <w:ind w:firstLineChars="200" w:firstLine="480"/>
        <w:rPr>
          <w:rFonts w:hAnsi="宋体"/>
          <w:sz w:val="24"/>
          <w:szCs w:val="18"/>
        </w:rPr>
      </w:pPr>
      <w:r>
        <w:rPr>
          <w:rFonts w:hAnsi="宋体" w:hint="eastAsia"/>
          <w:sz w:val="24"/>
          <w:szCs w:val="18"/>
        </w:rPr>
        <w:t>在保质期内产品出现非人为性故障，投标方应无偿给予维修或更换。</w:t>
      </w:r>
    </w:p>
    <w:p w:rsidR="00077880" w:rsidRDefault="00AD40AA" w:rsidP="00077880">
      <w:pPr>
        <w:pStyle w:val="a4"/>
        <w:spacing w:after="0" w:line="360" w:lineRule="auto"/>
        <w:ind w:firstLineChars="200" w:firstLine="480"/>
        <w:rPr>
          <w:rFonts w:hAnsi="宋体"/>
          <w:sz w:val="24"/>
          <w:szCs w:val="22"/>
        </w:rPr>
      </w:pPr>
      <w:r>
        <w:rPr>
          <w:rFonts w:hAnsi="宋体" w:hint="eastAsia"/>
          <w:sz w:val="24"/>
          <w:szCs w:val="22"/>
        </w:rPr>
        <w:t>设备运到招标方指定送货地点后，招标方要组织相关人员，按本招标文件及相关标准进行整体验收，对不合要求的产品有权予以退货。</w:t>
      </w:r>
    </w:p>
    <w:p w:rsidR="000D2597" w:rsidRPr="00077880" w:rsidRDefault="00077880" w:rsidP="00077880">
      <w:pPr>
        <w:pStyle w:val="a4"/>
        <w:spacing w:after="0" w:line="360" w:lineRule="auto"/>
        <w:ind w:firstLineChars="200" w:firstLine="643"/>
        <w:rPr>
          <w:rFonts w:hAnsi="宋体" w:cs="宋体"/>
          <w:b/>
          <w:color w:val="FF0000"/>
          <w:sz w:val="32"/>
          <w:szCs w:val="32"/>
        </w:rPr>
      </w:pPr>
      <w:r w:rsidRPr="00077880">
        <w:rPr>
          <w:rFonts w:hAnsi="宋体" w:hint="eastAsia"/>
          <w:b/>
          <w:color w:val="FF0000"/>
          <w:sz w:val="32"/>
          <w:szCs w:val="32"/>
        </w:rPr>
        <w:t>（</w:t>
      </w:r>
      <w:r w:rsidR="002E5E22">
        <w:rPr>
          <w:rFonts w:hAnsi="宋体" w:hint="eastAsia"/>
          <w:b/>
          <w:color w:val="FF0000"/>
          <w:sz w:val="32"/>
          <w:szCs w:val="32"/>
        </w:rPr>
        <w:t>请</w:t>
      </w:r>
      <w:r w:rsidR="002E5E22">
        <w:rPr>
          <w:rFonts w:hAnsi="宋体"/>
          <w:b/>
          <w:color w:val="FF0000"/>
          <w:sz w:val="32"/>
          <w:szCs w:val="32"/>
        </w:rPr>
        <w:t>下载电</w:t>
      </w:r>
      <w:r w:rsidR="002E5E22">
        <w:rPr>
          <w:rFonts w:hAnsi="宋体" w:hint="eastAsia"/>
          <w:b/>
          <w:color w:val="FF0000"/>
          <w:sz w:val="32"/>
          <w:szCs w:val="32"/>
        </w:rPr>
        <w:t>力</w:t>
      </w:r>
      <w:r w:rsidR="002E5E22">
        <w:rPr>
          <w:rFonts w:hAnsi="宋体"/>
          <w:b/>
          <w:color w:val="FF0000"/>
          <w:sz w:val="32"/>
          <w:szCs w:val="32"/>
        </w:rPr>
        <w:t>电缆</w:t>
      </w:r>
      <w:r w:rsidR="002E5E22">
        <w:rPr>
          <w:rFonts w:hAnsi="宋体" w:hint="eastAsia"/>
          <w:b/>
          <w:color w:val="FF0000"/>
          <w:sz w:val="32"/>
          <w:szCs w:val="32"/>
        </w:rPr>
        <w:t>投标</w:t>
      </w:r>
      <w:r w:rsidR="002E5E22">
        <w:rPr>
          <w:rFonts w:hAnsi="宋体"/>
          <w:b/>
          <w:color w:val="FF0000"/>
          <w:sz w:val="32"/>
          <w:szCs w:val="32"/>
        </w:rPr>
        <w:t>报价</w:t>
      </w:r>
      <w:r w:rsidRPr="00077880">
        <w:rPr>
          <w:rFonts w:hAnsi="宋体"/>
          <w:b/>
          <w:color w:val="FF0000"/>
          <w:sz w:val="32"/>
          <w:szCs w:val="32"/>
        </w:rPr>
        <w:t>单</w:t>
      </w:r>
      <w:r w:rsidR="002E5E22">
        <w:rPr>
          <w:rFonts w:hAnsi="宋体" w:hint="eastAsia"/>
          <w:b/>
          <w:color w:val="FF0000"/>
          <w:sz w:val="32"/>
          <w:szCs w:val="32"/>
        </w:rPr>
        <w:t>填报</w:t>
      </w:r>
      <w:r w:rsidRPr="00077880">
        <w:rPr>
          <w:rFonts w:hAnsi="宋体" w:hint="eastAsia"/>
          <w:b/>
          <w:color w:val="FF0000"/>
          <w:sz w:val="32"/>
          <w:szCs w:val="32"/>
        </w:rPr>
        <w:t>明细</w:t>
      </w:r>
      <w:r w:rsidRPr="00077880">
        <w:rPr>
          <w:rFonts w:hAnsi="宋体"/>
          <w:b/>
          <w:color w:val="FF0000"/>
          <w:sz w:val="32"/>
          <w:szCs w:val="32"/>
        </w:rPr>
        <w:t>附表</w:t>
      </w:r>
      <w:r w:rsidR="002121F5">
        <w:rPr>
          <w:rFonts w:hAnsi="宋体" w:hint="eastAsia"/>
          <w:b/>
          <w:color w:val="FF0000"/>
          <w:sz w:val="32"/>
          <w:szCs w:val="32"/>
        </w:rPr>
        <w:t>，</w:t>
      </w:r>
      <w:r w:rsidRPr="00077880">
        <w:rPr>
          <w:rFonts w:hAnsi="宋体"/>
          <w:b/>
          <w:color w:val="FF0000"/>
          <w:sz w:val="32"/>
          <w:szCs w:val="32"/>
        </w:rPr>
        <w:t>附后</w:t>
      </w:r>
      <w:r w:rsidR="002121F5">
        <w:rPr>
          <w:rFonts w:hAnsi="宋体" w:hint="eastAsia"/>
          <w:b/>
          <w:color w:val="FF0000"/>
          <w:sz w:val="32"/>
          <w:szCs w:val="32"/>
        </w:rPr>
        <w:t>。</w:t>
      </w:r>
      <w:bookmarkStart w:id="4" w:name="_GoBack"/>
      <w:bookmarkEnd w:id="4"/>
      <w:r w:rsidRPr="00077880">
        <w:rPr>
          <w:rFonts w:hAnsi="宋体" w:hint="eastAsia"/>
          <w:b/>
          <w:color w:val="FF0000"/>
          <w:sz w:val="32"/>
          <w:szCs w:val="32"/>
        </w:rPr>
        <w:t>）</w:t>
      </w:r>
    </w:p>
    <w:p w:rsidR="000D2597" w:rsidRDefault="000D2597">
      <w:pPr>
        <w:spacing w:line="360" w:lineRule="auto"/>
        <w:contextualSpacing/>
        <w:rPr>
          <w:rFonts w:ascii="宋体" w:hAnsi="宋体" w:cs="宋体"/>
          <w:sz w:val="24"/>
          <w:szCs w:val="24"/>
        </w:rPr>
      </w:pPr>
    </w:p>
    <w:p w:rsidR="00F64D94" w:rsidRDefault="00F64D94" w:rsidP="00F64D94">
      <w:pPr>
        <w:pStyle w:val="1"/>
      </w:pPr>
    </w:p>
    <w:p w:rsidR="00F64D94" w:rsidRDefault="00F64D94" w:rsidP="00F64D94"/>
    <w:p w:rsidR="00F64D94" w:rsidRDefault="00F64D94" w:rsidP="00F64D94">
      <w:pPr>
        <w:pStyle w:val="1"/>
      </w:pPr>
    </w:p>
    <w:p w:rsidR="00F64D94" w:rsidRDefault="00F64D94" w:rsidP="00F64D94"/>
    <w:p w:rsidR="00F64D94" w:rsidRDefault="00F64D94" w:rsidP="00F64D94">
      <w:pPr>
        <w:pStyle w:val="1"/>
      </w:pPr>
    </w:p>
    <w:p w:rsidR="00F64D94" w:rsidRDefault="00F64D94" w:rsidP="00F64D94"/>
    <w:p w:rsidR="00F64D94" w:rsidRDefault="00F64D94" w:rsidP="00F64D94">
      <w:pPr>
        <w:pStyle w:val="1"/>
      </w:pPr>
    </w:p>
    <w:p w:rsidR="00F64D94" w:rsidRDefault="00F64D94" w:rsidP="00F64D94">
      <w:pPr>
        <w:spacing w:line="360" w:lineRule="auto"/>
        <w:rPr>
          <w:rFonts w:ascii="宋体" w:hAnsi="宋体"/>
          <w:color w:val="FF0000"/>
          <w:sz w:val="28"/>
          <w:szCs w:val="28"/>
        </w:rPr>
        <w:sectPr w:rsidR="00F64D94">
          <w:headerReference w:type="default" r:id="rId10"/>
          <w:footerReference w:type="default" r:id="rId11"/>
          <w:pgSz w:w="11906" w:h="16838"/>
          <w:pgMar w:top="1440" w:right="1800" w:bottom="1440" w:left="1800" w:header="851" w:footer="992" w:gutter="0"/>
          <w:cols w:space="425"/>
          <w:docGrid w:type="lines" w:linePitch="312"/>
        </w:sectPr>
      </w:pPr>
    </w:p>
    <w:p w:rsidR="00F64D94" w:rsidRPr="00F64D94" w:rsidRDefault="009647B4" w:rsidP="008F2090">
      <w:pPr>
        <w:spacing w:line="360" w:lineRule="auto"/>
        <w:jc w:val="center"/>
        <w:rPr>
          <w:rFonts w:ascii="黑体" w:eastAsia="黑体" w:hAnsi="黑体" w:cs="Times New Roman"/>
          <w:sz w:val="44"/>
          <w:szCs w:val="44"/>
        </w:rPr>
      </w:pPr>
      <w:permStart w:id="520179454" w:edGrp="everyone"/>
      <w:r>
        <w:rPr>
          <w:rFonts w:ascii="黑体" w:eastAsia="黑体" w:hAnsi="黑体" w:cs="Times New Roman" w:hint="eastAsia"/>
          <w:sz w:val="44"/>
          <w:szCs w:val="44"/>
        </w:rPr>
        <w:lastRenderedPageBreak/>
        <w:t>电力电缆</w:t>
      </w:r>
      <w:r w:rsidR="00F64D94" w:rsidRPr="00F64D94">
        <w:rPr>
          <w:rFonts w:ascii="黑体" w:eastAsia="黑体" w:hAnsi="黑体" w:cs="Times New Roman" w:hint="eastAsia"/>
          <w:sz w:val="44"/>
          <w:szCs w:val="44"/>
        </w:rPr>
        <w:t>投标报价单</w:t>
      </w:r>
    </w:p>
    <w:p w:rsidR="00F64D94" w:rsidRPr="00F64D94" w:rsidRDefault="00F64D94" w:rsidP="00F64D94">
      <w:pPr>
        <w:spacing w:line="360" w:lineRule="auto"/>
        <w:ind w:firstLineChars="200" w:firstLine="800"/>
        <w:rPr>
          <w:rFonts w:ascii="黑体" w:eastAsia="黑体" w:hAnsi="黑体" w:cs="Times New Roman"/>
          <w:sz w:val="40"/>
          <w:szCs w:val="32"/>
        </w:rPr>
      </w:pPr>
    </w:p>
    <w:p w:rsidR="00F64D94" w:rsidRPr="00F64D94" w:rsidRDefault="00F64D94" w:rsidP="00F64D94">
      <w:pPr>
        <w:spacing w:line="360" w:lineRule="auto"/>
        <w:ind w:firstLineChars="200" w:firstLine="560"/>
        <w:rPr>
          <w:rFonts w:ascii="宋体" w:hAnsi="宋体" w:cs="Times New Roman"/>
          <w:sz w:val="28"/>
          <w:szCs w:val="24"/>
        </w:rPr>
      </w:pPr>
      <w:r w:rsidRPr="00F64D94">
        <w:rPr>
          <w:rFonts w:ascii="宋体" w:hAnsi="宋体" w:cs="Times New Roman" w:hint="eastAsia"/>
          <w:sz w:val="28"/>
          <w:szCs w:val="24"/>
        </w:rPr>
        <w:t>报价币种：人民币                                                                 单位:元</w:t>
      </w:r>
    </w:p>
    <w:tbl>
      <w:tblPr>
        <w:tblStyle w:val="30"/>
        <w:tblW w:w="15630" w:type="dxa"/>
        <w:tblInd w:w="-714" w:type="dxa"/>
        <w:tblLayout w:type="fixed"/>
        <w:tblLook w:val="04A0" w:firstRow="1" w:lastRow="0" w:firstColumn="1" w:lastColumn="0" w:noHBand="0" w:noVBand="1"/>
      </w:tblPr>
      <w:tblGrid>
        <w:gridCol w:w="710"/>
        <w:gridCol w:w="710"/>
        <w:gridCol w:w="1701"/>
        <w:gridCol w:w="2096"/>
        <w:gridCol w:w="1164"/>
        <w:gridCol w:w="567"/>
        <w:gridCol w:w="2410"/>
        <w:gridCol w:w="2268"/>
        <w:gridCol w:w="1559"/>
        <w:gridCol w:w="1455"/>
        <w:gridCol w:w="990"/>
      </w:tblGrid>
      <w:tr w:rsidR="00F64D94" w:rsidRPr="00F64D94" w:rsidTr="009647B4">
        <w:trPr>
          <w:trHeight w:val="444"/>
          <w:tblHead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rPr>
                <w:rFonts w:ascii="宋体" w:hAnsi="宋体" w:cs="Times New Roman"/>
                <w:sz w:val="24"/>
                <w:szCs w:val="24"/>
              </w:rPr>
            </w:pPr>
            <w:proofErr w:type="spellStart"/>
            <w:r w:rsidRPr="00F64D94">
              <w:rPr>
                <w:rFonts w:ascii="宋体" w:hAnsi="宋体" w:cs="Times New Roman" w:hint="eastAsia"/>
                <w:sz w:val="24"/>
                <w:szCs w:val="24"/>
              </w:rPr>
              <w:t>序号</w:t>
            </w:r>
            <w:proofErr w:type="spellEnd"/>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sz w:val="24"/>
                <w:szCs w:val="24"/>
              </w:rPr>
            </w:pPr>
            <w:proofErr w:type="spellStart"/>
            <w:r w:rsidRPr="00F64D94">
              <w:rPr>
                <w:rFonts w:ascii="宋体" w:hAnsi="宋体" w:cs="Times New Roman" w:hint="eastAsia"/>
                <w:sz w:val="24"/>
                <w:szCs w:val="24"/>
              </w:rPr>
              <w:t>物料编码</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sz w:val="24"/>
                <w:szCs w:val="24"/>
              </w:rPr>
            </w:pPr>
            <w:proofErr w:type="spellStart"/>
            <w:r w:rsidRPr="00F64D94">
              <w:rPr>
                <w:rFonts w:ascii="宋体" w:hAnsi="宋体" w:cs="Times New Roman" w:hint="eastAsia"/>
                <w:sz w:val="24"/>
                <w:szCs w:val="24"/>
              </w:rPr>
              <w:t>物料描述</w:t>
            </w:r>
            <w:proofErr w:type="spellEnd"/>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sz w:val="24"/>
                <w:szCs w:val="24"/>
              </w:rPr>
            </w:pPr>
            <w:proofErr w:type="spellStart"/>
            <w:r w:rsidRPr="00F64D94">
              <w:rPr>
                <w:rFonts w:ascii="宋体" w:hAnsi="宋体" w:cs="Times New Roman" w:hint="eastAsia"/>
                <w:sz w:val="24"/>
                <w:szCs w:val="24"/>
              </w:rPr>
              <w:t>技术参数</w:t>
            </w:r>
            <w:proofErr w:type="spellEnd"/>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color w:val="000000"/>
                <w:sz w:val="24"/>
                <w:szCs w:val="24"/>
              </w:rPr>
            </w:pPr>
            <w:proofErr w:type="spellStart"/>
            <w:r w:rsidRPr="00F64D94">
              <w:rPr>
                <w:rFonts w:ascii="宋体" w:hAnsi="宋体" w:cs="Times New Roman" w:hint="eastAsia"/>
                <w:color w:val="000000"/>
                <w:sz w:val="24"/>
                <w:szCs w:val="24"/>
              </w:rPr>
              <w:t>数量</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color w:val="000000"/>
                <w:sz w:val="24"/>
                <w:szCs w:val="24"/>
              </w:rPr>
            </w:pPr>
            <w:proofErr w:type="spellStart"/>
            <w:r w:rsidRPr="00F64D94">
              <w:rPr>
                <w:rFonts w:ascii="宋体" w:hAnsi="宋体" w:cs="Times New Roman" w:hint="eastAsia"/>
                <w:color w:val="000000"/>
                <w:sz w:val="24"/>
                <w:szCs w:val="24"/>
              </w:rPr>
              <w:t>单位</w:t>
            </w:r>
            <w:proofErr w:type="spellEnd"/>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color w:val="000000"/>
                <w:sz w:val="24"/>
                <w:szCs w:val="24"/>
              </w:rPr>
            </w:pPr>
            <w:proofErr w:type="spellStart"/>
            <w:r w:rsidRPr="00F64D94">
              <w:rPr>
                <w:rFonts w:ascii="宋体" w:hAnsi="宋体" w:cs="Times New Roman" w:hint="eastAsia"/>
                <w:color w:val="000000"/>
                <w:sz w:val="24"/>
                <w:szCs w:val="24"/>
              </w:rPr>
              <w:t>报价方</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sz w:val="24"/>
                <w:szCs w:val="24"/>
              </w:rPr>
            </w:pPr>
            <w:proofErr w:type="spellStart"/>
            <w:r w:rsidRPr="00F64D94">
              <w:rPr>
                <w:rFonts w:ascii="宋体" w:hAnsi="宋体" w:cs="Times New Roman" w:hint="eastAsia"/>
                <w:sz w:val="24"/>
                <w:szCs w:val="24"/>
              </w:rPr>
              <w:t>交货时间</w:t>
            </w:r>
            <w:proofErr w:type="spellEnd"/>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sz w:val="24"/>
                <w:szCs w:val="24"/>
              </w:rPr>
            </w:pPr>
            <w:proofErr w:type="spellStart"/>
            <w:r w:rsidRPr="00F64D94">
              <w:rPr>
                <w:rFonts w:ascii="宋体" w:hAnsi="宋体" w:cs="Times New Roman" w:hint="eastAsia"/>
                <w:sz w:val="24"/>
                <w:szCs w:val="24"/>
              </w:rPr>
              <w:t>交货地点</w:t>
            </w:r>
            <w:proofErr w:type="spellEnd"/>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rPr>
                <w:rFonts w:ascii="宋体" w:hAnsi="宋体" w:cs="Times New Roman"/>
                <w:sz w:val="24"/>
                <w:szCs w:val="24"/>
              </w:rPr>
            </w:pPr>
            <w:r w:rsidRPr="00F64D94">
              <w:rPr>
                <w:rFonts w:ascii="宋体" w:hAnsi="宋体" w:cs="Times New Roman" w:hint="eastAsia"/>
                <w:sz w:val="24"/>
                <w:szCs w:val="24"/>
              </w:rPr>
              <w:t>……</w:t>
            </w:r>
          </w:p>
        </w:tc>
      </w:tr>
      <w:tr w:rsidR="00F64D94" w:rsidRPr="00F64D94" w:rsidTr="003E2F0F">
        <w:trPr>
          <w:trHeight w:val="752"/>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sz w:val="24"/>
                <w:szCs w:val="24"/>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color w:val="000000"/>
                <w:sz w:val="24"/>
                <w:szCs w:val="24"/>
              </w:rPr>
            </w:pPr>
            <w:r w:rsidRPr="00F64D94">
              <w:rPr>
                <w:rFonts w:ascii="宋体" w:hAnsi="宋体" w:cs="Times New Roman" w:hint="eastAsia"/>
                <w:color w:val="000000"/>
                <w:sz w:val="24"/>
                <w:szCs w:val="24"/>
              </w:rPr>
              <w:t>含税报单价（13%）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spacing w:line="360" w:lineRule="auto"/>
              <w:jc w:val="center"/>
              <w:rPr>
                <w:rFonts w:ascii="宋体" w:hAnsi="宋体" w:cs="Times New Roman"/>
                <w:color w:val="000000"/>
                <w:sz w:val="24"/>
                <w:szCs w:val="24"/>
              </w:rPr>
            </w:pPr>
            <w:r w:rsidRPr="00F64D94">
              <w:rPr>
                <w:rFonts w:ascii="宋体" w:hAnsi="宋体" w:cs="Times New Roman" w:hint="eastAsia"/>
                <w:color w:val="000000"/>
                <w:sz w:val="24"/>
                <w:szCs w:val="24"/>
              </w:rPr>
              <w:t>含税报总价（13%）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sz w:val="24"/>
                <w:szCs w:val="24"/>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64D94" w:rsidRPr="00F64D94" w:rsidRDefault="00F64D94" w:rsidP="00F64D94">
            <w:pPr>
              <w:widowControl/>
              <w:jc w:val="left"/>
              <w:rPr>
                <w:rFonts w:ascii="宋体" w:eastAsia="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Pr="003E2F0F" w:rsidRDefault="003E2F0F" w:rsidP="003E2F0F">
            <w:pPr>
              <w:widowControl/>
              <w:jc w:val="left"/>
              <w:rPr>
                <w:rFonts w:ascii="宋体" w:eastAsiaTheme="minorEastAsia" w:hAnsi="宋体" w:cs="Arial"/>
                <w:sz w:val="24"/>
                <w:szCs w:val="24"/>
              </w:rPr>
            </w:pPr>
            <w:r>
              <w:rPr>
                <w:rFonts w:ascii="宋体" w:eastAsiaTheme="minorEastAsia" w:hAnsi="宋体" w:cs="Arial" w:hint="eastAsia"/>
                <w:sz w:val="24"/>
                <w:szCs w:val="24"/>
              </w:rPr>
              <w:t>电力</w:t>
            </w:r>
            <w:r>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widowControl/>
              <w:jc w:val="left"/>
              <w:rPr>
                <w:rFonts w:ascii="Arial" w:hAnsi="Arial" w:cs="Arial"/>
                <w:kern w:val="0"/>
                <w:sz w:val="20"/>
                <w:szCs w:val="20"/>
              </w:rPr>
            </w:pPr>
            <w:r>
              <w:rPr>
                <w:rFonts w:ascii="Arial" w:hAnsi="Arial" w:cs="Arial"/>
                <w:sz w:val="20"/>
                <w:szCs w:val="20"/>
              </w:rPr>
              <w:t>VV 3×25+1×16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widowControl/>
              <w:jc w:val="right"/>
              <w:rPr>
                <w:rFonts w:ascii="Arial" w:hAnsi="Arial" w:cs="Arial"/>
                <w:kern w:val="0"/>
                <w:sz w:val="20"/>
                <w:szCs w:val="20"/>
              </w:rPr>
            </w:pPr>
            <w:r>
              <w:rPr>
                <w:rFonts w:ascii="Arial" w:hAnsi="Arial" w:cs="Arial"/>
                <w:sz w:val="20"/>
                <w:szCs w:val="20"/>
              </w:rPr>
              <w:t>300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VV 3×6+1×4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500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VV22 3×10+1×6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300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ZRC-YJV22-1KV 3×25+1×16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300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7C7F18">
              <w:rPr>
                <w:rFonts w:ascii="宋体" w:eastAsiaTheme="minorEastAsia" w:hAnsi="宋体" w:cs="Arial" w:hint="eastAsia"/>
                <w:sz w:val="24"/>
                <w:szCs w:val="24"/>
              </w:rPr>
              <w:t>电力</w:t>
            </w:r>
            <w:r w:rsidRPr="007C7F18">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ZRC-YJV22-1KV 3×70+1×35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80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ZRC-YJV22-1KV 3×70+1×35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220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VV-1KV 3×10+1×6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400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ZR-YJV22-0.6/1KV 3×6+1×4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300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3E2F0F">
        <w:trPr>
          <w:trHeight w:val="964"/>
        </w:trPr>
        <w:tc>
          <w:tcPr>
            <w:tcW w:w="710" w:type="dxa"/>
            <w:tcBorders>
              <w:top w:val="single" w:sz="4" w:space="0" w:color="auto"/>
              <w:left w:val="single" w:sz="4" w:space="0" w:color="auto"/>
              <w:bottom w:val="single" w:sz="4" w:space="0" w:color="auto"/>
              <w:right w:val="single" w:sz="4" w:space="0" w:color="auto"/>
            </w:tcBorders>
            <w:vAlign w:val="center"/>
            <w:hideMark/>
          </w:tcPr>
          <w:p w:rsidR="003E2F0F" w:rsidRPr="009647B4" w:rsidRDefault="003E2F0F" w:rsidP="003E2F0F">
            <w:pPr>
              <w:pStyle w:val="ae"/>
              <w:numPr>
                <w:ilvl w:val="0"/>
                <w:numId w:val="7"/>
              </w:numPr>
              <w:spacing w:line="360" w:lineRule="auto"/>
              <w:ind w:firstLineChars="0"/>
              <w:jc w:val="center"/>
              <w:rPr>
                <w:rFonts w:ascii="宋体" w:hAnsi="宋体" w:cs="Times New Roman"/>
                <w:sz w:val="24"/>
                <w:szCs w:val="24"/>
              </w:rPr>
            </w:pPr>
          </w:p>
        </w:tc>
        <w:tc>
          <w:tcPr>
            <w:tcW w:w="710" w:type="dxa"/>
            <w:tcBorders>
              <w:top w:val="single" w:sz="4" w:space="0" w:color="auto"/>
              <w:left w:val="nil"/>
              <w:bottom w:val="single" w:sz="4" w:space="0" w:color="auto"/>
              <w:right w:val="single" w:sz="4" w:space="0" w:color="auto"/>
            </w:tcBorders>
            <w:vAlign w:val="center"/>
          </w:tcPr>
          <w:p w:rsidR="003E2F0F" w:rsidRPr="00F64D94" w:rsidRDefault="003E2F0F" w:rsidP="003E2F0F">
            <w:pPr>
              <w:widowControl/>
              <w:jc w:val="center"/>
              <w:rPr>
                <w:rFonts w:ascii="宋体" w:hAnsi="宋体"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2F0F" w:rsidRDefault="003E2F0F" w:rsidP="003E2F0F">
            <w:r w:rsidRPr="00366281">
              <w:rPr>
                <w:rFonts w:ascii="宋体" w:eastAsiaTheme="minorEastAsia" w:hAnsi="宋体" w:cs="Arial" w:hint="eastAsia"/>
                <w:sz w:val="24"/>
                <w:szCs w:val="24"/>
              </w:rPr>
              <w:t>电力</w:t>
            </w:r>
            <w:r w:rsidRPr="00366281">
              <w:rPr>
                <w:rFonts w:ascii="宋体" w:eastAsiaTheme="minorEastAsia" w:hAnsi="宋体" w:cs="Arial"/>
                <w:sz w:val="24"/>
                <w:szCs w:val="24"/>
              </w:rPr>
              <w:t>电缆</w:t>
            </w:r>
          </w:p>
        </w:tc>
        <w:tc>
          <w:tcPr>
            <w:tcW w:w="2096" w:type="dxa"/>
            <w:tcBorders>
              <w:top w:val="single" w:sz="4" w:space="0" w:color="auto"/>
              <w:left w:val="nil"/>
              <w:bottom w:val="single" w:sz="4" w:space="0" w:color="auto"/>
              <w:right w:val="single" w:sz="4" w:space="0" w:color="auto"/>
            </w:tcBorders>
            <w:shd w:val="clear" w:color="auto" w:fill="auto"/>
            <w:vAlign w:val="center"/>
          </w:tcPr>
          <w:p w:rsidR="003E2F0F" w:rsidRDefault="003E2F0F" w:rsidP="003E2F0F">
            <w:pPr>
              <w:rPr>
                <w:rFonts w:ascii="Arial" w:hAnsi="Arial" w:cs="Arial"/>
                <w:sz w:val="20"/>
                <w:szCs w:val="20"/>
              </w:rPr>
            </w:pPr>
            <w:r>
              <w:rPr>
                <w:rFonts w:ascii="Arial" w:hAnsi="Arial" w:cs="Arial"/>
                <w:sz w:val="20"/>
                <w:szCs w:val="20"/>
              </w:rPr>
              <w:t>VV 3×16+1×10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E2F0F" w:rsidRDefault="003E2F0F" w:rsidP="003E2F0F">
            <w:pPr>
              <w:jc w:val="right"/>
              <w:rPr>
                <w:rFonts w:ascii="Arial" w:hAnsi="Arial" w:cs="Arial"/>
                <w:sz w:val="20"/>
                <w:szCs w:val="20"/>
              </w:rPr>
            </w:pPr>
            <w:r>
              <w:rPr>
                <w:rFonts w:ascii="Arial" w:hAnsi="Arial" w:cs="Arial"/>
                <w:sz w:val="20"/>
                <w:szCs w:val="20"/>
              </w:rPr>
              <w:t>400</w:t>
            </w:r>
          </w:p>
        </w:tc>
        <w:tc>
          <w:tcPr>
            <w:tcW w:w="567" w:type="dxa"/>
            <w:tcBorders>
              <w:top w:val="single" w:sz="4" w:space="0" w:color="auto"/>
              <w:left w:val="single" w:sz="4" w:space="0" w:color="auto"/>
              <w:bottom w:val="single" w:sz="4" w:space="0" w:color="auto"/>
              <w:right w:val="nil"/>
            </w:tcBorders>
            <w:shd w:val="clear" w:color="auto" w:fill="auto"/>
            <w:vAlign w:val="center"/>
          </w:tcPr>
          <w:p w:rsidR="003E2F0F" w:rsidRDefault="003E2F0F" w:rsidP="003E2F0F">
            <w:pPr>
              <w:jc w:val="left"/>
              <w:rPr>
                <w:rFonts w:ascii="Arial" w:hAnsi="Arial" w:cs="Arial"/>
                <w:sz w:val="20"/>
                <w:szCs w:val="20"/>
              </w:rPr>
            </w:pPr>
            <w:r>
              <w:rPr>
                <w:rFonts w:ascii="Arial" w:hAnsi="Arial" w:cs="Arial"/>
                <w:sz w:val="20"/>
                <w:szCs w:val="20"/>
              </w:rPr>
              <w:t>M</w:t>
            </w:r>
          </w:p>
        </w:tc>
        <w:tc>
          <w:tcPr>
            <w:tcW w:w="241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360" w:lineRule="auto"/>
              <w:rPr>
                <w:rFonts w:ascii="宋体" w:hAnsi="宋体"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rPr>
                <w:rFonts w:ascii="宋体" w:hAnsi="宋体" w:cs="Times New Roman"/>
                <w:sz w:val="22"/>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E2F0F" w:rsidRPr="00F64D94" w:rsidRDefault="003E2F0F" w:rsidP="003E2F0F">
            <w:pPr>
              <w:spacing w:line="240" w:lineRule="atLeast"/>
              <w:jc w:val="center"/>
              <w:rPr>
                <w:rFonts w:ascii="宋体" w:hAnsi="宋体" w:cs="Times New Roman"/>
                <w:sz w:val="24"/>
                <w:szCs w:val="24"/>
              </w:rPr>
            </w:pPr>
          </w:p>
        </w:tc>
      </w:tr>
      <w:tr w:rsidR="003E2F0F" w:rsidRPr="00F64D94" w:rsidTr="00F64D94">
        <w:trPr>
          <w:trHeight w:val="65"/>
        </w:trPr>
        <w:tc>
          <w:tcPr>
            <w:tcW w:w="6948" w:type="dxa"/>
            <w:gridSpan w:val="6"/>
            <w:tcBorders>
              <w:top w:val="single" w:sz="4" w:space="0" w:color="auto"/>
              <w:left w:val="single" w:sz="4" w:space="0" w:color="auto"/>
              <w:bottom w:val="single" w:sz="4" w:space="0" w:color="auto"/>
              <w:right w:val="single" w:sz="4" w:space="0" w:color="auto"/>
            </w:tcBorders>
            <w:hideMark/>
          </w:tcPr>
          <w:p w:rsidR="003E2F0F" w:rsidRPr="00F64D94" w:rsidRDefault="003E2F0F" w:rsidP="003E2F0F">
            <w:pPr>
              <w:spacing w:line="360" w:lineRule="auto"/>
              <w:ind w:firstLineChars="700" w:firstLine="1960"/>
              <w:rPr>
                <w:rFonts w:ascii="宋体" w:hAnsi="宋体" w:cs="Times New Roman"/>
                <w:sz w:val="24"/>
                <w:szCs w:val="24"/>
              </w:rPr>
            </w:pPr>
            <w:proofErr w:type="spellStart"/>
            <w:r w:rsidRPr="00F64D94">
              <w:rPr>
                <w:rFonts w:ascii="宋体" w:hAnsi="宋体" w:cs="Times New Roman" w:hint="eastAsia"/>
                <w:sz w:val="28"/>
                <w:szCs w:val="24"/>
              </w:rPr>
              <w:t>价税合计</w:t>
            </w:r>
            <w:proofErr w:type="spellEnd"/>
          </w:p>
        </w:tc>
        <w:tc>
          <w:tcPr>
            <w:tcW w:w="8682" w:type="dxa"/>
            <w:gridSpan w:val="5"/>
            <w:tcBorders>
              <w:top w:val="single" w:sz="4" w:space="0" w:color="auto"/>
              <w:left w:val="single" w:sz="4" w:space="0" w:color="auto"/>
              <w:bottom w:val="single" w:sz="4" w:space="0" w:color="auto"/>
              <w:right w:val="single" w:sz="4" w:space="0" w:color="auto"/>
            </w:tcBorders>
            <w:vAlign w:val="center"/>
            <w:hideMark/>
          </w:tcPr>
          <w:p w:rsidR="003E2F0F" w:rsidRPr="00F64D94" w:rsidRDefault="003E2F0F" w:rsidP="003E2F0F">
            <w:pPr>
              <w:spacing w:line="240" w:lineRule="atLeast"/>
              <w:jc w:val="left"/>
              <w:rPr>
                <w:rFonts w:ascii="宋体" w:hAnsi="宋体" w:cs="宋体"/>
                <w:color w:val="000000"/>
                <w:kern w:val="0"/>
                <w:sz w:val="22"/>
                <w:szCs w:val="24"/>
                <w:lang w:bidi="ar"/>
              </w:rPr>
            </w:pPr>
            <w:r w:rsidRPr="00F64D94">
              <w:rPr>
                <w:rFonts w:ascii="宋体" w:hAnsi="宋体" w:cs="Times New Roman" w:hint="eastAsia"/>
                <w:sz w:val="28"/>
                <w:szCs w:val="24"/>
              </w:rPr>
              <w:t>（</w:t>
            </w:r>
            <w:proofErr w:type="spellStart"/>
            <w:r w:rsidRPr="00F64D94">
              <w:rPr>
                <w:rFonts w:ascii="宋体" w:hAnsi="宋体" w:cs="Times New Roman" w:hint="eastAsia"/>
                <w:sz w:val="28"/>
                <w:szCs w:val="24"/>
              </w:rPr>
              <w:t>大写</w:t>
            </w:r>
            <w:proofErr w:type="spellEnd"/>
            <w:r w:rsidRPr="00F64D94">
              <w:rPr>
                <w:rFonts w:ascii="宋体" w:hAnsi="宋体" w:cs="Times New Roman" w:hint="eastAsia"/>
                <w:sz w:val="28"/>
                <w:szCs w:val="24"/>
              </w:rPr>
              <w:t>）：                      （</w:t>
            </w:r>
            <w:proofErr w:type="spellStart"/>
            <w:r w:rsidRPr="00F64D94">
              <w:rPr>
                <w:rFonts w:ascii="宋体" w:hAnsi="宋体" w:cs="Times New Roman" w:hint="eastAsia"/>
                <w:sz w:val="28"/>
                <w:szCs w:val="24"/>
              </w:rPr>
              <w:t>小写</w:t>
            </w:r>
            <w:proofErr w:type="spellEnd"/>
            <w:r w:rsidRPr="00F64D94">
              <w:rPr>
                <w:rFonts w:ascii="宋体" w:hAnsi="宋体" w:cs="Times New Roman" w:hint="eastAsia"/>
                <w:sz w:val="28"/>
                <w:szCs w:val="24"/>
              </w:rPr>
              <w:t>）：</w:t>
            </w:r>
          </w:p>
        </w:tc>
      </w:tr>
    </w:tbl>
    <w:p w:rsidR="00F64D94" w:rsidRPr="00F64D94" w:rsidRDefault="00F64D94" w:rsidP="00F64D94"/>
    <w:p w:rsidR="00F64D94" w:rsidRPr="00F64D94" w:rsidRDefault="00F64D94" w:rsidP="00F64D94">
      <w:r w:rsidRPr="00F64D94">
        <w:t xml:space="preserve">                                                                                                                                           </w:t>
      </w:r>
    </w:p>
    <w:p w:rsidR="00F64D94" w:rsidRPr="00F64D94" w:rsidRDefault="00F64D94" w:rsidP="00F64D94"/>
    <w:p w:rsidR="00F64D94" w:rsidRPr="00F64D94" w:rsidRDefault="00F64D94" w:rsidP="00F64D94">
      <w:r w:rsidRPr="00F64D94">
        <w:rPr>
          <w:rFonts w:hint="eastAsia"/>
        </w:rPr>
        <w:t xml:space="preserve">　　　　　　　　　　　　　　　　　　　　　　　　　　　　　　　　　　</w:t>
      </w:r>
      <w:r w:rsidRPr="00F64D94">
        <w:rPr>
          <w:rFonts w:ascii="宋体" w:hAnsi="宋体" w:cs="Times New Roman" w:hint="eastAsia"/>
          <w:sz w:val="24"/>
          <w:szCs w:val="24"/>
        </w:rPr>
        <w:t>投标单位名称（盖章）：</w:t>
      </w:r>
    </w:p>
    <w:p w:rsidR="00F64D94" w:rsidRPr="00F64D94" w:rsidRDefault="00F64D94" w:rsidP="00F64D94">
      <w:r w:rsidRPr="00F64D94">
        <w:t xml:space="preserve">                                                                     </w:t>
      </w:r>
    </w:p>
    <w:p w:rsidR="00F64D94" w:rsidRPr="00F64D94" w:rsidRDefault="00F64D94" w:rsidP="00F64D94">
      <w:pPr>
        <w:ind w:firstLineChars="3400" w:firstLine="7140"/>
        <w:rPr>
          <w:rFonts w:ascii="宋体" w:hAnsi="宋体" w:cs="Times New Roman"/>
          <w:sz w:val="24"/>
          <w:szCs w:val="24"/>
        </w:rPr>
      </w:pPr>
      <w:r w:rsidRPr="00F64D94">
        <w:rPr>
          <w:rFonts w:hint="eastAsia"/>
        </w:rPr>
        <w:t>法人签字：</w:t>
      </w:r>
    </w:p>
    <w:permEnd w:id="520179454"/>
    <w:p w:rsidR="00F64D94" w:rsidRPr="00F64D94" w:rsidRDefault="00F64D94" w:rsidP="00F64D94"/>
    <w:sectPr w:rsidR="00F64D94" w:rsidRPr="00F64D94" w:rsidSect="00F64D9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2F" w:rsidRDefault="004D002F">
      <w:r>
        <w:separator/>
      </w:r>
    </w:p>
  </w:endnote>
  <w:endnote w:type="continuationSeparator" w:id="0">
    <w:p w:rsidR="004D002F" w:rsidRDefault="004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76405"/>
      <w:docPartObj>
        <w:docPartGallery w:val="Page Numbers (Bottom of Page)"/>
        <w:docPartUnique/>
      </w:docPartObj>
    </w:sdtPr>
    <w:sdtEndPr/>
    <w:sdtContent>
      <w:sdt>
        <w:sdtPr>
          <w:id w:val="1728636285"/>
          <w:docPartObj>
            <w:docPartGallery w:val="Page Numbers (Top of Page)"/>
            <w:docPartUnique/>
          </w:docPartObj>
        </w:sdtPr>
        <w:sdtEndPr/>
        <w:sdtContent>
          <w:p w:rsidR="008F2090" w:rsidRDefault="008F209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52BDC">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52BDC">
              <w:rPr>
                <w:b/>
                <w:bCs/>
                <w:noProof/>
              </w:rPr>
              <w:t>9</w:t>
            </w:r>
            <w:r>
              <w:rPr>
                <w:b/>
                <w:bCs/>
                <w:sz w:val="24"/>
                <w:szCs w:val="24"/>
              </w:rPr>
              <w:fldChar w:fldCharType="end"/>
            </w:r>
          </w:p>
        </w:sdtContent>
      </w:sdt>
    </w:sdtContent>
  </w:sdt>
  <w:p w:rsidR="000D2597" w:rsidRDefault="000D2597">
    <w:pPr>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2F" w:rsidRDefault="004D002F">
      <w:r>
        <w:separator/>
      </w:r>
    </w:p>
  </w:footnote>
  <w:footnote w:type="continuationSeparator" w:id="0">
    <w:p w:rsidR="004D002F" w:rsidRDefault="004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97" w:rsidRDefault="000D259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A504F5"/>
    <w:multiLevelType w:val="singleLevel"/>
    <w:tmpl w:val="DBA504F5"/>
    <w:lvl w:ilvl="0">
      <w:start w:val="2"/>
      <w:numFmt w:val="chineseCounting"/>
      <w:suff w:val="nothing"/>
      <w:lvlText w:val="（%1）"/>
      <w:lvlJc w:val="left"/>
      <w:rPr>
        <w:rFonts w:hint="eastAsia"/>
      </w:rPr>
    </w:lvl>
  </w:abstractNum>
  <w:abstractNum w:abstractNumId="1">
    <w:nsid w:val="020A6C91"/>
    <w:multiLevelType w:val="hybridMultilevel"/>
    <w:tmpl w:val="9A8A156A"/>
    <w:lvl w:ilvl="0" w:tplc="F74E383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A463BF"/>
    <w:multiLevelType w:val="hybridMultilevel"/>
    <w:tmpl w:val="C4C203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F961C70"/>
    <w:multiLevelType w:val="singleLevel"/>
    <w:tmpl w:val="0F961C70"/>
    <w:lvl w:ilvl="0">
      <w:start w:val="1"/>
      <w:numFmt w:val="lowerLetter"/>
      <w:lvlText w:val="%1)"/>
      <w:lvlJc w:val="left"/>
      <w:pPr>
        <w:tabs>
          <w:tab w:val="left" w:pos="425"/>
        </w:tabs>
        <w:ind w:left="425" w:hanging="425"/>
      </w:pPr>
    </w:lvl>
  </w:abstractNum>
  <w:abstractNum w:abstractNumId="4">
    <w:nsid w:val="3AF87CD9"/>
    <w:multiLevelType w:val="hybridMultilevel"/>
    <w:tmpl w:val="D5BE6D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E302B8"/>
    <w:multiLevelType w:val="hybridMultilevel"/>
    <w:tmpl w:val="E59E59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ocumentProtection w:edit="readOnly" w:formatting="1" w:enforcement="1" w:cryptProviderType="rsaAES" w:cryptAlgorithmClass="hash" w:cryptAlgorithmType="typeAny" w:cryptAlgorithmSid="14" w:cryptSpinCount="100000" w:hash="w7OvTPSAuOqdTU5Trds1Ck4X6Kl7R6oxwzX7e5EyjzrjQsJid2YJYQnoMOCIfYi6CxNXg1FR6YMp4BNCjl9XRA==" w:salt="CUid3HB2d5lJ8qEFCuh2aQ=="/>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EB"/>
    <w:rsid w:val="000213A8"/>
    <w:rsid w:val="00061F32"/>
    <w:rsid w:val="00061F8D"/>
    <w:rsid w:val="00074418"/>
    <w:rsid w:val="00077880"/>
    <w:rsid w:val="00086226"/>
    <w:rsid w:val="00096296"/>
    <w:rsid w:val="000B7CB3"/>
    <w:rsid w:val="000C0AFB"/>
    <w:rsid w:val="000D2597"/>
    <w:rsid w:val="000F2AEB"/>
    <w:rsid w:val="000F32DF"/>
    <w:rsid w:val="0013236E"/>
    <w:rsid w:val="001C234E"/>
    <w:rsid w:val="001C51F1"/>
    <w:rsid w:val="001D6663"/>
    <w:rsid w:val="002121F5"/>
    <w:rsid w:val="002523A4"/>
    <w:rsid w:val="00270C96"/>
    <w:rsid w:val="00292B04"/>
    <w:rsid w:val="002B2316"/>
    <w:rsid w:val="002C32E8"/>
    <w:rsid w:val="002E5E22"/>
    <w:rsid w:val="0030675F"/>
    <w:rsid w:val="003115FC"/>
    <w:rsid w:val="00311855"/>
    <w:rsid w:val="00363EC4"/>
    <w:rsid w:val="00366ABB"/>
    <w:rsid w:val="003801A1"/>
    <w:rsid w:val="003E2F0F"/>
    <w:rsid w:val="003F18B9"/>
    <w:rsid w:val="003F4A82"/>
    <w:rsid w:val="004159E8"/>
    <w:rsid w:val="004207DF"/>
    <w:rsid w:val="00430A98"/>
    <w:rsid w:val="00437CDB"/>
    <w:rsid w:val="00452BDC"/>
    <w:rsid w:val="00465279"/>
    <w:rsid w:val="004762AD"/>
    <w:rsid w:val="004A0A4B"/>
    <w:rsid w:val="004B796C"/>
    <w:rsid w:val="004C27F6"/>
    <w:rsid w:val="004D002F"/>
    <w:rsid w:val="005607B4"/>
    <w:rsid w:val="005A2892"/>
    <w:rsid w:val="005F5283"/>
    <w:rsid w:val="005F6FC8"/>
    <w:rsid w:val="005F7B75"/>
    <w:rsid w:val="00603930"/>
    <w:rsid w:val="006460EC"/>
    <w:rsid w:val="006710DE"/>
    <w:rsid w:val="006729B1"/>
    <w:rsid w:val="00733D27"/>
    <w:rsid w:val="00775EB2"/>
    <w:rsid w:val="0079271D"/>
    <w:rsid w:val="00842603"/>
    <w:rsid w:val="008851FB"/>
    <w:rsid w:val="008A2F54"/>
    <w:rsid w:val="008A408D"/>
    <w:rsid w:val="008D55D1"/>
    <w:rsid w:val="008F2090"/>
    <w:rsid w:val="008F665F"/>
    <w:rsid w:val="00920AF7"/>
    <w:rsid w:val="009647B4"/>
    <w:rsid w:val="00990610"/>
    <w:rsid w:val="00992F8C"/>
    <w:rsid w:val="009C1CD3"/>
    <w:rsid w:val="009D3CF3"/>
    <w:rsid w:val="009D4178"/>
    <w:rsid w:val="009E029B"/>
    <w:rsid w:val="00A13C09"/>
    <w:rsid w:val="00A31412"/>
    <w:rsid w:val="00A45DBC"/>
    <w:rsid w:val="00A52FF0"/>
    <w:rsid w:val="00A66A63"/>
    <w:rsid w:val="00A66C2B"/>
    <w:rsid w:val="00A70559"/>
    <w:rsid w:val="00A952A3"/>
    <w:rsid w:val="00AB6206"/>
    <w:rsid w:val="00AC3878"/>
    <w:rsid w:val="00AD147E"/>
    <w:rsid w:val="00AD40AA"/>
    <w:rsid w:val="00B92312"/>
    <w:rsid w:val="00BB072B"/>
    <w:rsid w:val="00BF1AD1"/>
    <w:rsid w:val="00C02D45"/>
    <w:rsid w:val="00C031F5"/>
    <w:rsid w:val="00C10089"/>
    <w:rsid w:val="00C11EC4"/>
    <w:rsid w:val="00C173D1"/>
    <w:rsid w:val="00C265CE"/>
    <w:rsid w:val="00C63923"/>
    <w:rsid w:val="00C727D6"/>
    <w:rsid w:val="00C908BB"/>
    <w:rsid w:val="00CA05B9"/>
    <w:rsid w:val="00CB4F9B"/>
    <w:rsid w:val="00CD1744"/>
    <w:rsid w:val="00D00521"/>
    <w:rsid w:val="00D07899"/>
    <w:rsid w:val="00D15EE6"/>
    <w:rsid w:val="00D27818"/>
    <w:rsid w:val="00D55961"/>
    <w:rsid w:val="00D7572D"/>
    <w:rsid w:val="00D84603"/>
    <w:rsid w:val="00D866A5"/>
    <w:rsid w:val="00EA2C88"/>
    <w:rsid w:val="00ED780D"/>
    <w:rsid w:val="00EE21F6"/>
    <w:rsid w:val="00EF7C61"/>
    <w:rsid w:val="00F1474D"/>
    <w:rsid w:val="00F21223"/>
    <w:rsid w:val="00F21A92"/>
    <w:rsid w:val="00F64D94"/>
    <w:rsid w:val="00F71AFE"/>
    <w:rsid w:val="00F81147"/>
    <w:rsid w:val="00FA185D"/>
    <w:rsid w:val="00FC03AB"/>
    <w:rsid w:val="00FD0A3E"/>
    <w:rsid w:val="00FD6A4E"/>
    <w:rsid w:val="00FD7D16"/>
    <w:rsid w:val="00FE43E7"/>
    <w:rsid w:val="00FF1E58"/>
    <w:rsid w:val="06B21D6F"/>
    <w:rsid w:val="0AF00092"/>
    <w:rsid w:val="0AFF24AE"/>
    <w:rsid w:val="0BFD1724"/>
    <w:rsid w:val="10F5573D"/>
    <w:rsid w:val="159C1716"/>
    <w:rsid w:val="19C93418"/>
    <w:rsid w:val="19DE1B47"/>
    <w:rsid w:val="1AF40BC4"/>
    <w:rsid w:val="1EC55A1E"/>
    <w:rsid w:val="22B169F9"/>
    <w:rsid w:val="237F337C"/>
    <w:rsid w:val="24460000"/>
    <w:rsid w:val="28E37FF2"/>
    <w:rsid w:val="299C18EF"/>
    <w:rsid w:val="2DB074EB"/>
    <w:rsid w:val="302B3C95"/>
    <w:rsid w:val="30855B83"/>
    <w:rsid w:val="31165FB0"/>
    <w:rsid w:val="33966B2C"/>
    <w:rsid w:val="36471037"/>
    <w:rsid w:val="369B1C89"/>
    <w:rsid w:val="3A0A379C"/>
    <w:rsid w:val="3AAF73FE"/>
    <w:rsid w:val="3B102797"/>
    <w:rsid w:val="3C8E615C"/>
    <w:rsid w:val="412C42A4"/>
    <w:rsid w:val="41691A76"/>
    <w:rsid w:val="459A1206"/>
    <w:rsid w:val="46504225"/>
    <w:rsid w:val="47EF5E12"/>
    <w:rsid w:val="4C6A0837"/>
    <w:rsid w:val="4FB951B8"/>
    <w:rsid w:val="505E65DF"/>
    <w:rsid w:val="54AE5050"/>
    <w:rsid w:val="560419E4"/>
    <w:rsid w:val="5A270DE2"/>
    <w:rsid w:val="5FC47F24"/>
    <w:rsid w:val="65690D80"/>
    <w:rsid w:val="6DF52CDB"/>
    <w:rsid w:val="6E110B0D"/>
    <w:rsid w:val="71032C52"/>
    <w:rsid w:val="715F6DD7"/>
    <w:rsid w:val="72573651"/>
    <w:rsid w:val="76475A1B"/>
    <w:rsid w:val="7A5C1B3F"/>
    <w:rsid w:val="7C5227EA"/>
    <w:rsid w:val="7D5F0739"/>
    <w:rsid w:val="7E61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36DCE-E1E5-421D-A75A-C76E8CF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cs="黑体"/>
      <w:kern w:val="2"/>
      <w:sz w:val="21"/>
      <w:szCs w:val="22"/>
    </w:rPr>
  </w:style>
  <w:style w:type="paragraph" w:styleId="1">
    <w:name w:val="heading 1"/>
    <w:basedOn w:val="a"/>
    <w:next w:val="a"/>
    <w:link w:val="1Char"/>
    <w:qFormat/>
    <w:pPr>
      <w:keepNext/>
      <w:keepLines/>
      <w:spacing w:line="578" w:lineRule="auto"/>
      <w:outlineLvl w:val="0"/>
    </w:pPr>
    <w:rPr>
      <w:rFonts w:ascii="CG Times" w:eastAsia="黑体" w:hAnsi="CG Times" w:cstheme="minorBidi"/>
      <w:b/>
      <w:kern w:val="44"/>
      <w:sz w:val="30"/>
      <w:szCs w:val="20"/>
    </w:rPr>
  </w:style>
  <w:style w:type="paragraph" w:styleId="2">
    <w:name w:val="heading 2"/>
    <w:basedOn w:val="a"/>
    <w:next w:val="a"/>
    <w:link w:val="2Char"/>
    <w:qFormat/>
    <w:pPr>
      <w:keepNext/>
      <w:keepLines/>
      <w:spacing w:before="120" w:after="120" w:line="0" w:lineRule="atLeast"/>
      <w:ind w:left="548"/>
      <w:outlineLvl w:val="1"/>
    </w:pPr>
    <w:rPr>
      <w:rFonts w:ascii="宋体" w:eastAsiaTheme="minorEastAsia" w:hAnsi="Arial" w:cstheme="minorBidi"/>
      <w:b/>
      <w:sz w:val="28"/>
      <w:szCs w:val="20"/>
    </w:rPr>
  </w:style>
  <w:style w:type="paragraph" w:styleId="3">
    <w:name w:val="heading 3"/>
    <w:basedOn w:val="a"/>
    <w:next w:val="a0"/>
    <w:link w:val="3Char"/>
    <w:qFormat/>
    <w:pPr>
      <w:keepNext/>
      <w:keepLines/>
      <w:wordWrap w:val="0"/>
      <w:spacing w:before="120" w:after="120" w:line="0" w:lineRule="atLeast"/>
      <w:outlineLvl w:val="2"/>
    </w:pPr>
    <w:rPr>
      <w:rFonts w:ascii="CG Times" w:eastAsiaTheme="minorEastAsia" w:hAnsi="CG Times" w:cstheme="minorBidi"/>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tabs>
        <w:tab w:val="left" w:pos="2340"/>
        <w:tab w:val="left" w:pos="4680"/>
      </w:tabs>
      <w:spacing w:line="300" w:lineRule="auto"/>
      <w:ind w:firstLine="360"/>
    </w:pPr>
    <w:rPr>
      <w:rFonts w:ascii="Arial" w:eastAsiaTheme="minorEastAsia" w:hAnsi="Arial" w:cstheme="minorBidi"/>
      <w:szCs w:val="20"/>
    </w:rPr>
  </w:style>
  <w:style w:type="paragraph" w:styleId="a4">
    <w:name w:val="Plain Text"/>
    <w:basedOn w:val="a"/>
    <w:link w:val="Char"/>
    <w:qFormat/>
    <w:pPr>
      <w:spacing w:after="120" w:line="0" w:lineRule="atLeast"/>
    </w:pPr>
    <w:rPr>
      <w:rFonts w:ascii="宋体" w:eastAsiaTheme="minorEastAsia" w:hAnsi="Courier New" w:cstheme="minorBidi"/>
      <w:sz w:val="28"/>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Theme="minorEastAsia" w:hAnsi="宋体" w:cstheme="minorBidi"/>
      <w:kern w:val="0"/>
      <w:sz w:val="24"/>
      <w:szCs w:val="24"/>
    </w:rPr>
  </w:style>
  <w:style w:type="paragraph" w:styleId="a9">
    <w:name w:val="Title"/>
    <w:basedOn w:val="a"/>
    <w:link w:val="Char3"/>
    <w:uiPriority w:val="10"/>
    <w:qFormat/>
    <w:pPr>
      <w:adjustRightInd w:val="0"/>
      <w:spacing w:before="240" w:after="60" w:line="360" w:lineRule="atLeast"/>
      <w:jc w:val="center"/>
      <w:outlineLvl w:val="0"/>
    </w:pPr>
    <w:rPr>
      <w:rFonts w:ascii="Arial" w:hAnsi="Arial" w:cs="Times New Roman"/>
      <w:b/>
      <w:kern w:val="0"/>
      <w:sz w:val="32"/>
      <w:szCs w:val="20"/>
      <w:lang w:val="zh-CN"/>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character" w:styleId="ac">
    <w:name w:val="Emphasis"/>
    <w:basedOn w:val="a1"/>
    <w:qFormat/>
    <w:rPr>
      <w:i/>
      <w:iCs/>
    </w:rPr>
  </w:style>
  <w:style w:type="paragraph" w:styleId="ad">
    <w:name w:val="No Spacing"/>
    <w:link w:val="Char4"/>
    <w:uiPriority w:val="1"/>
    <w:qFormat/>
    <w:pPr>
      <w:widowControl w:val="0"/>
      <w:jc w:val="both"/>
    </w:pPr>
    <w:rPr>
      <w:kern w:val="2"/>
      <w:sz w:val="21"/>
      <w:szCs w:val="24"/>
    </w:rPr>
  </w:style>
  <w:style w:type="character" w:customStyle="1" w:styleId="Char3">
    <w:name w:val="标题 Char"/>
    <w:basedOn w:val="a1"/>
    <w:link w:val="a9"/>
    <w:uiPriority w:val="10"/>
    <w:qFormat/>
    <w:rPr>
      <w:rFonts w:ascii="Arial" w:eastAsia="宋体" w:hAnsi="Arial" w:cs="Times New Roman"/>
      <w:b/>
      <w:kern w:val="0"/>
      <w:sz w:val="32"/>
      <w:szCs w:val="20"/>
      <w:lang w:val="zh-CN" w:eastAsia="zh-CN"/>
    </w:rPr>
  </w:style>
  <w:style w:type="character" w:customStyle="1" w:styleId="Char4">
    <w:name w:val="无间隔 Char"/>
    <w:link w:val="ad"/>
    <w:uiPriority w:val="1"/>
    <w:qFormat/>
    <w:rPr>
      <w:rFonts w:ascii="Times New Roman" w:eastAsia="宋体" w:hAnsi="Times New Roman" w:cs="Times New Roman"/>
      <w:szCs w:val="24"/>
    </w:rPr>
  </w:style>
  <w:style w:type="character" w:customStyle="1" w:styleId="Char2">
    <w:name w:val="页眉 Char"/>
    <w:basedOn w:val="a1"/>
    <w:link w:val="a7"/>
    <w:uiPriority w:val="99"/>
    <w:qFormat/>
    <w:rPr>
      <w:rFonts w:ascii="Calibri" w:eastAsia="宋体" w:hAnsi="Calibri" w:cs="黑体"/>
      <w:kern w:val="2"/>
      <w:sz w:val="18"/>
      <w:szCs w:val="18"/>
    </w:rPr>
  </w:style>
  <w:style w:type="character" w:customStyle="1" w:styleId="Char1">
    <w:name w:val="页脚 Char"/>
    <w:basedOn w:val="a1"/>
    <w:link w:val="a6"/>
    <w:uiPriority w:val="99"/>
    <w:qFormat/>
    <w:rPr>
      <w:rFonts w:ascii="Calibri" w:eastAsia="宋体" w:hAnsi="Calibri" w:cs="黑体"/>
      <w:kern w:val="2"/>
      <w:sz w:val="18"/>
      <w:szCs w:val="18"/>
    </w:rPr>
  </w:style>
  <w:style w:type="character" w:customStyle="1" w:styleId="Char0">
    <w:name w:val="批注框文本 Char"/>
    <w:basedOn w:val="a1"/>
    <w:link w:val="a5"/>
    <w:uiPriority w:val="99"/>
    <w:semiHidden/>
    <w:qFormat/>
    <w:rPr>
      <w:rFonts w:ascii="Calibri" w:eastAsia="宋体" w:hAnsi="Calibri" w:cs="黑体"/>
      <w:kern w:val="2"/>
      <w:sz w:val="18"/>
      <w:szCs w:val="18"/>
    </w:rPr>
  </w:style>
  <w:style w:type="character" w:customStyle="1" w:styleId="1Char">
    <w:name w:val="标题 1 Char"/>
    <w:basedOn w:val="a1"/>
    <w:link w:val="1"/>
    <w:qFormat/>
    <w:rPr>
      <w:rFonts w:ascii="CG Times" w:eastAsia="黑体" w:hAnsi="CG Times"/>
      <w:b/>
      <w:kern w:val="44"/>
      <w:sz w:val="30"/>
    </w:rPr>
  </w:style>
  <w:style w:type="character" w:customStyle="1" w:styleId="2Char">
    <w:name w:val="标题 2 Char"/>
    <w:basedOn w:val="a1"/>
    <w:link w:val="2"/>
    <w:qFormat/>
    <w:rPr>
      <w:rFonts w:ascii="宋体" w:hAnsi="Arial"/>
      <w:b/>
      <w:kern w:val="2"/>
      <w:sz w:val="28"/>
    </w:rPr>
  </w:style>
  <w:style w:type="character" w:customStyle="1" w:styleId="3Char">
    <w:name w:val="标题 3 Char"/>
    <w:basedOn w:val="a1"/>
    <w:link w:val="3"/>
    <w:qFormat/>
    <w:rPr>
      <w:rFonts w:ascii="CG Times" w:hAnsi="CG Times"/>
      <w:b/>
      <w:kern w:val="2"/>
      <w:sz w:val="28"/>
    </w:rPr>
  </w:style>
  <w:style w:type="character" w:customStyle="1" w:styleId="Char">
    <w:name w:val="纯文本 Char"/>
    <w:basedOn w:val="a1"/>
    <w:link w:val="a4"/>
    <w:qFormat/>
    <w:rPr>
      <w:rFonts w:ascii="宋体" w:hAnsi="Courier New"/>
      <w:kern w:val="2"/>
      <w:sz w:val="28"/>
    </w:rPr>
  </w:style>
  <w:style w:type="character" w:customStyle="1" w:styleId="apple-converted-space">
    <w:name w:val="apple-converted-space"/>
    <w:basedOn w:val="a1"/>
    <w:qFormat/>
  </w:style>
  <w:style w:type="paragraph" w:customStyle="1" w:styleId="10">
    <w:name w:val="列出段落1"/>
    <w:basedOn w:val="a"/>
    <w:qFormat/>
    <w:pPr>
      <w:ind w:firstLineChars="200" w:firstLine="420"/>
    </w:pPr>
    <w:rPr>
      <w:rFonts w:ascii="Times New Roman" w:hAnsi="Times New Roman"/>
      <w:szCs w:val="24"/>
    </w:rPr>
  </w:style>
  <w:style w:type="paragraph" w:styleId="ae">
    <w:name w:val="List Paragraph"/>
    <w:basedOn w:val="a"/>
    <w:uiPriority w:val="99"/>
    <w:unhideWhenUsed/>
    <w:qFormat/>
    <w:pPr>
      <w:ind w:firstLineChars="200" w:firstLine="420"/>
    </w:pPr>
  </w:style>
  <w:style w:type="table" w:customStyle="1" w:styleId="30">
    <w:name w:val="网格型3"/>
    <w:basedOn w:val="a2"/>
    <w:uiPriority w:val="59"/>
    <w:qFormat/>
    <w:rsid w:val="00F64D94"/>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5214">
      <w:bodyDiv w:val="1"/>
      <w:marLeft w:val="0"/>
      <w:marRight w:val="0"/>
      <w:marTop w:val="0"/>
      <w:marBottom w:val="0"/>
      <w:divBdr>
        <w:top w:val="none" w:sz="0" w:space="0" w:color="auto"/>
        <w:left w:val="none" w:sz="0" w:space="0" w:color="auto"/>
        <w:bottom w:val="none" w:sz="0" w:space="0" w:color="auto"/>
        <w:right w:val="none" w:sz="0" w:space="0" w:color="auto"/>
      </w:divBdr>
    </w:div>
    <w:div w:id="405419238">
      <w:bodyDiv w:val="1"/>
      <w:marLeft w:val="0"/>
      <w:marRight w:val="0"/>
      <w:marTop w:val="0"/>
      <w:marBottom w:val="0"/>
      <w:divBdr>
        <w:top w:val="none" w:sz="0" w:space="0" w:color="auto"/>
        <w:left w:val="none" w:sz="0" w:space="0" w:color="auto"/>
        <w:bottom w:val="none" w:sz="0" w:space="0" w:color="auto"/>
        <w:right w:val="none" w:sz="0" w:space="0" w:color="auto"/>
      </w:divBdr>
    </w:div>
    <w:div w:id="853762786">
      <w:bodyDiv w:val="1"/>
      <w:marLeft w:val="0"/>
      <w:marRight w:val="0"/>
      <w:marTop w:val="0"/>
      <w:marBottom w:val="0"/>
      <w:divBdr>
        <w:top w:val="none" w:sz="0" w:space="0" w:color="auto"/>
        <w:left w:val="none" w:sz="0" w:space="0" w:color="auto"/>
        <w:bottom w:val="none" w:sz="0" w:space="0" w:color="auto"/>
        <w:right w:val="none" w:sz="0" w:space="0" w:color="auto"/>
      </w:divBdr>
    </w:div>
    <w:div w:id="118077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FDA91-712F-4D35-9CAC-B5AB3F82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454</Words>
  <Characters>2591</Characters>
  <Application>Microsoft Office Word</Application>
  <DocSecurity>8</DocSecurity>
  <Lines>21</Lines>
  <Paragraphs>6</Paragraphs>
  <ScaleCrop>false</ScaleCrop>
  <Company>Sky123.Org</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李银广/BFGS/CHNG</dc:creator>
  <cp:lastModifiedBy>董慧莉/BFGS/CHNG</cp:lastModifiedBy>
  <cp:revision>19</cp:revision>
  <dcterms:created xsi:type="dcterms:W3CDTF">2019-07-25T02:42:00Z</dcterms:created>
  <dcterms:modified xsi:type="dcterms:W3CDTF">2019-08-11T03:08:00Z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