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100" w:line="360" w:lineRule="auto"/>
        <w:outlineLvl w:val="1"/>
        <w:rPr>
          <w:rFonts w:ascii="宋体" w:hAnsi="宋体"/>
          <w:sz w:val="18"/>
          <w:szCs w:val="18"/>
        </w:rPr>
      </w:pPr>
      <w:bookmarkStart w:id="0" w:name="_Toc395249730"/>
      <w:bookmarkStart w:id="1" w:name="_Toc12959"/>
      <w:bookmarkStart w:id="2" w:name="_Toc10868"/>
      <w:bookmarkStart w:id="3" w:name="_Toc144974495"/>
      <w:bookmarkStart w:id="4" w:name="_Toc395028048"/>
      <w:bookmarkStart w:id="5" w:name="_Toc152045527"/>
      <w:bookmarkStart w:id="6" w:name="_Toc238552193"/>
      <w:bookmarkStart w:id="7" w:name="_Toc238797548"/>
      <w:bookmarkStart w:id="8" w:name="_Toc152042303"/>
      <w:r>
        <w:rPr>
          <w:rFonts w:hint="eastAsia" w:ascii="宋体" w:hAnsi="宋体"/>
          <w:sz w:val="18"/>
          <w:szCs w:val="18"/>
          <w:lang w:val="en-US" w:eastAsia="zh-CN"/>
        </w:rPr>
        <w:t>公告</w:t>
      </w:r>
      <w:r>
        <w:rPr>
          <w:rFonts w:hint="eastAsia" w:ascii="宋体" w:hAnsi="宋体"/>
          <w:sz w:val="18"/>
          <w:szCs w:val="18"/>
        </w:rPr>
        <w:t>附</w:t>
      </w:r>
      <w:r>
        <w:rPr>
          <w:rFonts w:hint="eastAsia" w:ascii="宋体" w:hAnsi="宋体"/>
          <w:sz w:val="18"/>
          <w:szCs w:val="18"/>
          <w:lang w:eastAsia="zh-CN"/>
        </w:rPr>
        <w:t>件</w:t>
      </w:r>
      <w:r>
        <w:rPr>
          <w:rFonts w:hint="eastAsia" w:ascii="宋体" w:hAnsi="宋体"/>
          <w:sz w:val="18"/>
          <w:szCs w:val="18"/>
        </w:rPr>
        <w:t>二</w:t>
      </w:r>
      <w:bookmarkEnd w:id="0"/>
      <w:bookmarkEnd w:id="1"/>
      <w:bookmarkEnd w:id="2"/>
    </w:p>
    <w:p>
      <w:pPr>
        <w:spacing w:line="360" w:lineRule="auto"/>
        <w:jc w:val="center"/>
        <w:rPr>
          <w:rFonts w:hint="eastAsia" w:ascii="宋体" w:hAnsi="宋体" w:cs="宋体"/>
          <w:b/>
          <w:sz w:val="18"/>
          <w:szCs w:val="18"/>
        </w:rPr>
      </w:pPr>
      <w:bookmarkStart w:id="9" w:name="_GoBack"/>
      <w:r>
        <w:rPr>
          <w:rFonts w:hint="eastAsia" w:ascii="宋体" w:hAnsi="宋体" w:cs="宋体"/>
          <w:b/>
          <w:sz w:val="18"/>
          <w:szCs w:val="18"/>
          <w:lang w:eastAsia="zh-CN"/>
        </w:rPr>
        <w:t>响应</w:t>
      </w:r>
      <w:r>
        <w:rPr>
          <w:rFonts w:hint="eastAsia" w:ascii="宋体" w:hAnsi="宋体" w:cs="宋体"/>
          <w:b/>
          <w:sz w:val="18"/>
          <w:szCs w:val="18"/>
        </w:rPr>
        <w:t>申请表</w:t>
      </w:r>
    </w:p>
    <w:bookmarkEnd w:id="9"/>
    <w:tbl>
      <w:tblPr>
        <w:tblStyle w:val="4"/>
        <w:tblpPr w:leftFromText="180" w:rightFromText="180" w:vertAnchor="text" w:horzAnchor="page" w:tblpX="1652" w:tblpY="161"/>
        <w:tblOverlap w:val="never"/>
        <w:tblW w:w="892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2289"/>
        <w:gridCol w:w="2105"/>
        <w:gridCol w:w="284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申请单位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(全称）</w:t>
            </w:r>
          </w:p>
        </w:tc>
        <w:tc>
          <w:tcPr>
            <w:tcW w:w="7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采购</w:t>
            </w:r>
            <w:r>
              <w:rPr>
                <w:rFonts w:hint="eastAsia" w:ascii="宋体" w:hAnsi="宋体" w:cs="宋体"/>
                <w:sz w:val="18"/>
                <w:szCs w:val="18"/>
              </w:rPr>
              <w:t>项目</w:t>
            </w:r>
          </w:p>
        </w:tc>
        <w:tc>
          <w:tcPr>
            <w:tcW w:w="72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采购编号</w:t>
            </w:r>
          </w:p>
        </w:tc>
        <w:tc>
          <w:tcPr>
            <w:tcW w:w="72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法定代表人</w:t>
            </w:r>
          </w:p>
        </w:tc>
        <w:tc>
          <w:tcPr>
            <w:tcW w:w="2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企业性质</w:t>
            </w:r>
          </w:p>
        </w:tc>
        <w:tc>
          <w:tcPr>
            <w:tcW w:w="2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3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系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人</w:t>
            </w:r>
          </w:p>
        </w:tc>
        <w:tc>
          <w:tcPr>
            <w:tcW w:w="2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姓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名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 </w:t>
            </w:r>
          </w:p>
        </w:tc>
        <w:tc>
          <w:tcPr>
            <w:tcW w:w="4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联系电话</w:t>
            </w:r>
          </w:p>
        </w:tc>
        <w:tc>
          <w:tcPr>
            <w:tcW w:w="4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传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真</w:t>
            </w:r>
          </w:p>
        </w:tc>
        <w:tc>
          <w:tcPr>
            <w:tcW w:w="4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93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电子邮箱</w:t>
            </w:r>
          </w:p>
        </w:tc>
        <w:tc>
          <w:tcPr>
            <w:tcW w:w="4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营业范围</w:t>
            </w:r>
          </w:p>
        </w:tc>
        <w:tc>
          <w:tcPr>
            <w:tcW w:w="72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单位地址</w:t>
            </w:r>
          </w:p>
        </w:tc>
        <w:tc>
          <w:tcPr>
            <w:tcW w:w="72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汇款时间</w:t>
            </w:r>
          </w:p>
        </w:tc>
        <w:tc>
          <w:tcPr>
            <w:tcW w:w="72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6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声明</w:t>
            </w:r>
          </w:p>
        </w:tc>
        <w:tc>
          <w:tcPr>
            <w:tcW w:w="72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采购</w:t>
            </w:r>
            <w:r>
              <w:rPr>
                <w:rFonts w:hint="eastAsia" w:ascii="宋体" w:hAnsi="宋体" w:cs="宋体"/>
                <w:sz w:val="18"/>
                <w:szCs w:val="18"/>
              </w:rPr>
              <w:t>文件费用为我公司自愿支付，如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我公</w:t>
            </w:r>
            <w:r>
              <w:rPr>
                <w:rFonts w:hint="eastAsia" w:ascii="宋体" w:hAnsi="宋体" w:cs="宋体"/>
                <w:sz w:val="18"/>
                <w:szCs w:val="18"/>
              </w:rPr>
              <w:t>司资格条件不符合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响应</w:t>
            </w:r>
            <w:r>
              <w:rPr>
                <w:rFonts w:hint="eastAsia" w:ascii="宋体" w:hAnsi="宋体" w:cs="宋体"/>
                <w:sz w:val="18"/>
                <w:szCs w:val="18"/>
              </w:rPr>
              <w:t>人资格要求，相关责任由我司自行承担。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8" w:hRule="atLeast"/>
        </w:trPr>
        <w:tc>
          <w:tcPr>
            <w:tcW w:w="892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参与</w:t>
            </w:r>
            <w:r>
              <w:rPr>
                <w:rFonts w:hint="eastAsia" w:ascii="宋体" w:hAnsi="宋体" w:cs="宋体"/>
                <w:sz w:val="18"/>
                <w:szCs w:val="18"/>
              </w:rPr>
              <w:t>范围：（注明拟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参与</w:t>
            </w:r>
            <w:r>
              <w:rPr>
                <w:rFonts w:hint="eastAsia" w:ascii="宋体" w:hAnsi="宋体" w:cs="宋体"/>
                <w:sz w:val="18"/>
                <w:szCs w:val="18"/>
              </w:rPr>
              <w:t>物资包件号）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响应人开票信息：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单位</w:t>
            </w:r>
            <w:r>
              <w:rPr>
                <w:rFonts w:hint="eastAsia" w:ascii="宋体" w:hAnsi="宋体" w:cs="宋体"/>
                <w:sz w:val="18"/>
                <w:szCs w:val="18"/>
              </w:rPr>
              <w:t>名称：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企业统一社会信用代码</w:t>
            </w:r>
            <w:r>
              <w:rPr>
                <w:rFonts w:hint="eastAsia" w:ascii="宋体" w:hAnsi="宋体" w:cs="宋体"/>
                <w:sz w:val="18"/>
                <w:szCs w:val="18"/>
              </w:rPr>
              <w:t>：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地址、 电话：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开户行及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联行号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银行</w:t>
            </w:r>
            <w:r>
              <w:rPr>
                <w:rFonts w:hint="eastAsia" w:ascii="宋体" w:hAnsi="宋体" w:cs="宋体"/>
                <w:sz w:val="18"/>
                <w:szCs w:val="18"/>
              </w:rPr>
              <w:t>账号：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发票邮寄地址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及邮编</w:t>
            </w:r>
            <w:r>
              <w:rPr>
                <w:rFonts w:hint="eastAsia" w:ascii="宋体" w:hAnsi="宋体" w:cs="宋体"/>
                <w:sz w:val="18"/>
                <w:szCs w:val="18"/>
              </w:rPr>
              <w:t>：</w:t>
            </w:r>
          </w:p>
          <w:p>
            <w:pPr>
              <w:spacing w:line="360" w:lineRule="auto"/>
              <w:ind w:firstLine="4785" w:firstLineChars="2601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申请单位：（章）</w:t>
            </w:r>
          </w:p>
          <w:p>
            <w:pPr>
              <w:spacing w:line="360" w:lineRule="auto"/>
              <w:ind w:firstLine="5510" w:firstLineChars="2995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年  月  日</w:t>
            </w:r>
          </w:p>
        </w:tc>
      </w:tr>
    </w:tbl>
    <w:p>
      <w:pPr>
        <w:jc w:val="left"/>
        <w:rPr>
          <w:rFonts w:hint="eastAsia" w:ascii="宋体" w:hAnsi="宋体" w:eastAsia="宋体" w:cs="宋体"/>
          <w:b w:val="0"/>
          <w:bCs/>
          <w:sz w:val="18"/>
          <w:szCs w:val="18"/>
          <w:highlight w:val="none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18"/>
          <w:szCs w:val="18"/>
          <w:highlight w:val="none"/>
          <w:lang w:val="en-US" w:eastAsia="zh-CN"/>
        </w:rPr>
        <w:t>备注</w:t>
      </w:r>
      <w:r>
        <w:rPr>
          <w:rFonts w:hint="eastAsia" w:ascii="宋体" w:hAnsi="宋体" w:eastAsia="宋体" w:cs="宋体"/>
          <w:b w:val="0"/>
          <w:bCs/>
          <w:sz w:val="18"/>
          <w:szCs w:val="18"/>
          <w:highlight w:val="none"/>
        </w:rPr>
        <w:t>：</w:t>
      </w:r>
      <w:r>
        <w:rPr>
          <w:rFonts w:hint="eastAsia" w:ascii="宋体" w:hAnsi="宋体" w:eastAsia="宋体" w:cs="宋体"/>
          <w:b w:val="0"/>
          <w:bCs/>
          <w:sz w:val="18"/>
          <w:szCs w:val="18"/>
          <w:highlight w:val="none"/>
          <w:lang w:val="en-US" w:eastAsia="zh-CN"/>
        </w:rPr>
        <w:t>开具电子发票的，发票开具后将发送至本申请表提供的邮箱内，并短信通知</w:t>
      </w:r>
      <w:r>
        <w:rPr>
          <w:rFonts w:hint="eastAsia" w:ascii="宋体" w:hAnsi="宋体" w:eastAsia="宋体" w:cs="宋体"/>
          <w:b w:val="0"/>
          <w:bCs/>
          <w:sz w:val="18"/>
          <w:szCs w:val="18"/>
          <w:highlight w:val="none"/>
          <w:lang w:eastAsia="zh-CN"/>
        </w:rPr>
        <w:t>。</w:t>
      </w:r>
      <w:bookmarkEnd w:id="3"/>
      <w:bookmarkEnd w:id="4"/>
      <w:bookmarkEnd w:id="5"/>
      <w:bookmarkEnd w:id="6"/>
      <w:bookmarkEnd w:id="7"/>
      <w:bookmarkEnd w:id="8"/>
    </w:p>
    <w:p/>
    <w:sectPr>
      <w:headerReference r:id="rId3" w:type="default"/>
      <w:footerReference r:id="rId4" w:type="default"/>
      <w:pgSz w:w="11906" w:h="16838"/>
      <w:pgMar w:top="1134" w:right="1020" w:bottom="1134" w:left="1020" w:header="851" w:footer="227" w:gutter="0"/>
      <w:pgNumType w:fmt="decimal"/>
      <w:cols w:space="720" w:num="1"/>
      <w:rtlGutter w:val="0"/>
      <w:docGrid w:type="linesAndChars" w:linePitch="321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ISOCP">
    <w:panose1 w:val="00000400000000000000"/>
    <w:charset w:val="00"/>
    <w:family w:val="auto"/>
    <w:pitch w:val="default"/>
    <w:sig w:usb0="00000003" w:usb1="00000000" w:usb2="0000004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2349500</wp:posOffset>
              </wp:positionH>
              <wp:positionV relativeFrom="paragraph">
                <wp:posOffset>114300</wp:posOffset>
              </wp:positionV>
              <wp:extent cx="1630045" cy="6140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0045" cy="61404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5pt;margin-top:9pt;height:48.35pt;width:128.35pt;mso-position-horizontal-relative:margin;z-index:251658240;mso-width-relative:page;mso-height-relative:page;" filled="f" stroked="f" coordsize="21600,21600" o:gfxdata="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rSvk3ZAAAACgEA&#10;AA8AAAAAAAAAAQAgAAAAIgAAAGRycy9kb3ducmV2LnhtbFBLAQIUABQAAAAIAIdO4kB8+vJKpwEA&#10;AC4DAAAOAAAAAAAAAAEAIAAAACgBAABkcnMvZTJvRG9jLnhtbFBLBQYAAAAABgAGAFkBAABBBQAA&#10;AAA=&#10;">
              <v:path/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</w:t>
                    </w:r>
                    <w:r>
                      <w:rPr>
                        <w:rFonts w:hint="eastAsia"/>
                        <w:lang w:val="en-US"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Cs w:val="21"/>
      </w:rPr>
    </w:pPr>
    <w:r>
      <w:rPr>
        <w:sz w:val="15"/>
        <w:szCs w:val="15"/>
      </w:rPr>
      <w:drawing>
        <wp:inline distT="0" distB="0" distL="114300" distR="114300">
          <wp:extent cx="913130" cy="250190"/>
          <wp:effectExtent l="0" t="0" r="1270" b="8890"/>
          <wp:docPr id="2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rcRect l="8963"/>
                  <a:stretch>
                    <a:fillRect/>
                  </a:stretch>
                </pic:blipFill>
                <pic:spPr>
                  <a:xfrm>
                    <a:off x="0" y="0"/>
                    <a:ext cx="913130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华文行楷" w:hAnsi="新宋体" w:eastAsia="华文行楷" w:cs="ISOCP"/>
        <w:sz w:val="15"/>
        <w:szCs w:val="15"/>
        <w:lang w:eastAsia="zh-CN"/>
      </w:rPr>
      <w:t>太原市轨道交通2号线一期工程PPP项目</w:t>
    </w:r>
    <w:r>
      <w:rPr>
        <w:rFonts w:hint="eastAsia" w:ascii="华文行楷" w:hAnsi="新宋体" w:eastAsia="华文行楷" w:cs="ISOCP"/>
        <w:sz w:val="15"/>
        <w:szCs w:val="15"/>
      </w:rPr>
      <w:t xml:space="preserve">       </w:t>
    </w:r>
    <w:r>
      <w:rPr>
        <w:rFonts w:hint="eastAsia" w:ascii="华文行楷" w:hAnsi="新宋体" w:eastAsia="华文行楷" w:cs="ISOCP"/>
        <w:sz w:val="15"/>
        <w:szCs w:val="15"/>
        <w:lang w:val="en-US" w:eastAsia="zh-CN"/>
      </w:rPr>
      <w:t xml:space="preserve">                                       </w:t>
    </w:r>
    <w:r>
      <w:rPr>
        <w:rFonts w:hint="eastAsia" w:ascii="华文行楷" w:hAnsi="新宋体" w:eastAsia="华文行楷" w:cs="ISOCP"/>
        <w:sz w:val="15"/>
        <w:szCs w:val="15"/>
      </w:rPr>
      <w:t xml:space="preserve"> 物资采购竞争性谈判文件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E0FA8"/>
    <w:rsid w:val="3F2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宋体" w:cs="Cambri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mbria" w:hAnsi="Cambria" w:eastAsia="宋体" w:cs="Cambria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</w:pPr>
    <w:rPr>
      <w:kern w:val="0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2019-09-09T02:07:00Z</dcterms:created>
  <dc:creator>雨夜无尘</dc:creator>
  <cp:lastModifiedBy>雨夜无尘</cp:lastModifiedBy>
  <dcterms:modified xsi:type="dcterms:W3CDTF">2019-09-09T02:08:17Z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