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eastAsia="宋体"/>
          <w:color w:val="000000"/>
          <w:highlight w:val="none"/>
          <w:lang w:val="en-US" w:eastAsia="zh-CN"/>
        </w:rPr>
      </w:pPr>
      <w:bookmarkStart w:id="0" w:name="_Toc16311"/>
      <w:bookmarkStart w:id="1" w:name="_Toc29329"/>
      <w:bookmarkStart w:id="2" w:name="_Toc22970"/>
      <w:bookmarkStart w:id="3" w:name="_Toc13584"/>
      <w:r>
        <w:rPr>
          <w:rFonts w:hint="eastAsia" w:ascii="宋体" w:hAnsi="宋体" w:cs="宋体"/>
          <w:color w:val="000000"/>
          <w:sz w:val="18"/>
          <w:szCs w:val="18"/>
          <w:highlight w:val="none"/>
        </w:rPr>
        <w:t>附件1</w:t>
      </w:r>
      <w:bookmarkEnd w:id="0"/>
      <w:bookmarkEnd w:id="1"/>
      <w:bookmarkEnd w:id="2"/>
      <w:r>
        <w:rPr>
          <w:rFonts w:ascii="宋体" w:hAnsi="宋体" w:cs="宋体"/>
          <w:color w:val="000000"/>
          <w:sz w:val="18"/>
          <w:szCs w:val="18"/>
          <w:highlight w:val="none"/>
        </w:rPr>
        <w:t xml:space="preserve"> </w:t>
      </w:r>
      <w:bookmarkStart w:id="4" w:name="_Toc13604"/>
      <w:r>
        <w:rPr>
          <w:rFonts w:hint="eastAsia" w:ascii="宋体" w:hAnsi="宋体" w:eastAsia="宋体" w:cs="宋体"/>
          <w:color w:val="000000"/>
          <w:sz w:val="18"/>
          <w:szCs w:val="18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highlight w:val="none"/>
        </w:rPr>
        <w:t xml:space="preserve">太原市轨道交通2号线一期工程PPP项目集采物资设备采购招标包件一览表                        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 xml:space="preserve">        </w:t>
      </w:r>
      <w:r>
        <w:rPr>
          <w:rFonts w:hint="eastAsia" w:ascii="宋体" w:hAnsi="宋体" w:cs="Arial"/>
          <w:b w:val="0"/>
          <w:bCs w:val="0"/>
          <w:color w:val="000000"/>
          <w:sz w:val="21"/>
          <w:szCs w:val="21"/>
          <w:highlight w:val="none"/>
        </w:rPr>
        <w:t>招标编号：EEBW2019-</w:t>
      </w:r>
      <w:bookmarkEnd w:id="4"/>
      <w:r>
        <w:rPr>
          <w:rFonts w:hint="eastAsia" w:ascii="宋体" w:hAnsi="宋体" w:cs="Arial"/>
          <w:b w:val="0"/>
          <w:bCs w:val="0"/>
          <w:color w:val="000000"/>
          <w:sz w:val="21"/>
          <w:szCs w:val="21"/>
          <w:highlight w:val="none"/>
          <w:lang w:val="en-US" w:eastAsia="zh-CN"/>
        </w:rPr>
        <w:t>124</w:t>
      </w:r>
      <w:bookmarkEnd w:id="3"/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967"/>
        <w:gridCol w:w="1566"/>
        <w:gridCol w:w="1678"/>
        <w:gridCol w:w="1050"/>
        <w:gridCol w:w="1890"/>
        <w:gridCol w:w="1801"/>
        <w:gridCol w:w="2607"/>
        <w:gridCol w:w="1093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包件号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物资设备名称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规格型号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计量单位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数量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交货时间</w:t>
            </w:r>
          </w:p>
        </w:tc>
        <w:tc>
          <w:tcPr>
            <w:tcW w:w="2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投标人专项资格要求</w:t>
            </w: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标书售价（元）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一、低压配电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DL-01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WDZB-YJY23-0.6/1kV-3x120+2x70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3333.00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</w:tc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1.生产企业注册资金（人民币）不少于10000万元；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2.投标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人的同类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物资须具有CMA或CAL或CNAS标志的省部级及以上国家权威机构出具的产品型式试验报告；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3.投标人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的同类物资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2014年1月1日至今须具有3条城市轨道交通投标同类型物资的供货业绩，且其中至少1条城市轨道交通线路已开通运行，提供合同及主管部门出具的运行证明文件（加盖公章）；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4.不接受代理商和联合体投标。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ind w:firstLine="55" w:firstLineChars="3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2000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WDZBN-YJY23-0.6/1kV-3x120+1x70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1818.00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55" w:firstLineChars="3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WDZB-YJY23-0.6/1kV-3x150+2x70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5151.00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2727.00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WDZB-YJY23-0.6/1kV-4x50+1x25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5656.00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WDZB-YJY23-0.6/1kV-4x35+1x16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1212.00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WDZB-YJY23-0.6/1kV-3x50+2x25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13130.00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WDZB-YJY23-0.6/1kV-5x16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10100.00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WDZB-YJY23-0.6/1kV-5x10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2020.00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67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505.00 </w:t>
            </w:r>
          </w:p>
        </w:tc>
        <w:tc>
          <w:tcPr>
            <w:tcW w:w="180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DL-01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404.00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</w:tc>
        <w:tc>
          <w:tcPr>
            <w:tcW w:w="2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909.00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5656.00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2020.00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1515.00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1010.00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WDZB-YJY23-0.6/1kV-3x2.5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6060.00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WDZB-YJY23-0.6/1kV-1x95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20200.00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WDZB-YJY23-0.6/1kV-1x240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9090.00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WDZBN-YJY23-0.6/1kV-4x25+1x16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23735.00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WDZBN-YJY23-0.6/1kV-3x35+2x16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3636.00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WDZBN-YJY23-0.6/1kV-5x16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26260.00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23</w:t>
            </w:r>
          </w:p>
        </w:tc>
        <w:tc>
          <w:tcPr>
            <w:tcW w:w="967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WDZBN-YJY23-0.6/1kV-5x10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9595.00 </w:t>
            </w:r>
          </w:p>
        </w:tc>
        <w:tc>
          <w:tcPr>
            <w:tcW w:w="180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89" w:firstLineChars="49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DL-01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WDZBN-YJY23-0.6/1kV-3x150+1x70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1818.00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WDZBN-YJY23-0.6/1kV-3x70+1x35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1010.00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WDZBN-YJY23-0.6/1kV-3x35+1x16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909.00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1010.00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2424.00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2020.00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WDZB-YJY23-0.6/1kV-4x70+1x35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7272.00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WDZB-YJY23-0.6/1kV-4x25+1x16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2626.00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WDZBN-YJY23-0.6/1kV-4x150+1x70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2828.00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WDZBN-YJY23-0.6/1kV-4x50+1x25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2828.00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WDZBN-YJY23-0.6/1kV-4x35+1x16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4545.00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WDZB-YJY23-0.6/1kV-5x16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14140.00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36</w:t>
            </w:r>
          </w:p>
        </w:tc>
        <w:tc>
          <w:tcPr>
            <w:tcW w:w="967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WDZB-YJY23-0.6/1kV-3x50+2x25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14140.00 </w:t>
            </w:r>
          </w:p>
        </w:tc>
        <w:tc>
          <w:tcPr>
            <w:tcW w:w="180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WDZBN-YJY23-0.6/1kV-3x95+2x50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14140.00 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DL-02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WDZB-YJY23-0.6/1kV-3x240+2x120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141.40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1.生产企业注册资金（人民币）不少于10000万元；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2.投标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人的同类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物资须具有CMA或CAL或CNAS标志的省部级及以上国家权威机构出具的产品型式试验报告；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3.投标人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的同类物资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2014年1月1日至今须具有3条城市轨道交通投标同类型物资的供货业绩，且其中至少1条城市轨道交通线路已开通运行，提供合同及主管部门出具的运行证明文件（加盖公章）；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4.不接受代理商和联合体投标。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2000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WDZB-YJY23-0.6/1kV-3x185+2x95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3770.31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WDZB-YJY23-0.6/1kV-3x150+2x70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2211.90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WDZB-YJY23-0.6/1kV-3x150+2x95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570.65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WDZB-YJY23-0.6/1kV-3x120+2x70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3474.40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WDZB-YJY23-0.6/1kV-3x95+2x50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6421.00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WDZB-YJY23-0.6/1kV-3x70+2x35  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18298.25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WDZB-YJY23-0.6/1kV-3x50+2x25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10824.20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WDZB-YJY23-0.6/1kV-3x50+1x25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1085.75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WDZB-YJY23-0.6/1kV-3x35+2x16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3273.27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WDZB-YJY23-0.6/1kV-3x35+1x16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2015.96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6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WDZB-YJY23-0.6/1kV-3x25+2x16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4788.50 </w:t>
            </w:r>
          </w:p>
        </w:tc>
        <w:tc>
          <w:tcPr>
            <w:tcW w:w="180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DL-02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WDZB-YJY23-0.6/1kV-3x25+1x16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1161.50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WDZB-YJY23-0.6/1kV-4x185+1x95 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404.00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WDZB-YJY23-0.6/1kV-4x95+1x50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361.95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WDZB-YJY23-0.6/1kV-4x70+1x35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1577.92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WDZB-YJY23-0.6/1kV-4x50+1x25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6102.49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WDZB-YJY23-0.6/1kV-4x35+1x16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6117.30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WDZB-YJY23-0.6/1kV-4x25+1x16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6862.95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WDZB-YJY23-0.6/1kV-4x16+1x16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13574.40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WDZB-YJY23-0.6/1kV-5x16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23975.87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201.60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2400.00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25</w:t>
            </w:r>
          </w:p>
        </w:tc>
        <w:tc>
          <w:tcPr>
            <w:tcW w:w="96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WDZB-YJY23-0.6/1kV-5x10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1588.75 </w:t>
            </w:r>
          </w:p>
        </w:tc>
        <w:tc>
          <w:tcPr>
            <w:tcW w:w="180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26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DL-02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WDZB-YJY23-0.6/1kV-5x6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949.40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WDZB-YJY23-0.6/1kV-5x4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282.80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2120.10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1686.70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2610.30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998.40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2872.25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WDZB-YJY23-0.6/1kV-3x2.5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1105.00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WDZB-YJY23-0.6/1kV-1x95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14049.30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WDZB-YJY23-0.6/1kV-1x120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525.20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WDZB-YJY23-0.6/1kV-1x240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4980.40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38</w:t>
            </w:r>
          </w:p>
        </w:tc>
        <w:tc>
          <w:tcPr>
            <w:tcW w:w="96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WDZBN-YJY23-0.6/1kV-3x240+2x120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1000.00 </w:t>
            </w:r>
          </w:p>
        </w:tc>
        <w:tc>
          <w:tcPr>
            <w:tcW w:w="180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39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DL-02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WDZBN-YJY23-0.6/1kV-3x240+1x120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303.00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WDZBN-YJY23-0.6/1kV-3x185+2x95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2030.10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WDZBN-YJY23-0.6/1kV-3x185+1x95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909.00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WDZBN-YJY23-0.6/1kV-3x150+2x70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1292.80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WDZBN-YJY23-0.6/1kV-3x150+1x70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786.00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WDZBN-YJY23-0.6/1kV-3x120+2x70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4656.80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WDZBN-YJY23-0.6/1kV-3x95+2x50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7332.60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WDZBN-YJY23-0.6/1kV-3x95+1x50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1929.10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WDZBN-YJY23-0.6/1kV-3x70+2(1x70)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121.20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WDZBN-YJY23-0.6/1kV-3x70+2x70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80.80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WDZBN-YJY23-0.6/1kV-3x70+2x35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6173.63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WDZBN-YJY23-0.6/1kV-3x70+1x35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3291.60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51</w:t>
            </w:r>
          </w:p>
        </w:tc>
        <w:tc>
          <w:tcPr>
            <w:tcW w:w="96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WDZBN-YJY23-0.6/1kV-3x50+2x25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7495.10 </w:t>
            </w:r>
          </w:p>
        </w:tc>
        <w:tc>
          <w:tcPr>
            <w:tcW w:w="180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52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DL-02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WDZBN-YJY23-0.6/1kV-3x50+1x25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1373.60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WDZBN-YJY23-0.6/1kV-3x35+2x16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5372.19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WDZBN-YJY23-0.6/1kV-3x35+1x16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1342.40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WDZBN-YJY23-0.6/1kV-3x25+2x16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4974.30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WDZBN-YJY23-0.6/1kV-3x25+1x16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696.90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WDZBN-YJY23-0.6/1kV-4x240+1x120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676.70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WDZBN-YJY23-0.6/1kV-4x185+1x95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1070.60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WDZBN-YJY23-0.6/1kV-4x150+1x70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1149.50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WDZBN-YJY23-0.6/1kV-4x120+1x70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1979.41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WDZBN-YJY23-0.6/1kV-4x95+1x50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986.37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WDZBN-YJY23-0.6/1kV-4x70+1x35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377.94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WDZBN-YJY23-0.6/1kV-4x50+1x25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3274.45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64</w:t>
            </w:r>
          </w:p>
        </w:tc>
        <w:tc>
          <w:tcPr>
            <w:tcW w:w="96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WDZBN-YJY23-0.6/1kV-4x35+1x16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2391.80 </w:t>
            </w:r>
          </w:p>
        </w:tc>
        <w:tc>
          <w:tcPr>
            <w:tcW w:w="180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DL-02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WDZBN-YJY23-0.6/1kV-4x25+1x16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7762.96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WDZBN-YJY23-0.6/1kV-4x16+1x16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2302.80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WDZBN-YJY23-0.6/1kV-3x16+2x16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1232.20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WDZBN-YJY23-0.6/1kV-5x16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13945.17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747.40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WDZBN-YJY23-0.6/1kV-5x10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4086.05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2049.30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WDZBN-YJY23-0.6/1kV-5x6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1888.70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WDZBN-YJY23-0.6/1kV-5x4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525.20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3562.90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WDZBN-YJY23-0.6/1kV-1x6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80.80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1515.00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77</w:t>
            </w:r>
          </w:p>
        </w:tc>
        <w:tc>
          <w:tcPr>
            <w:tcW w:w="96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2839.00 </w:t>
            </w:r>
          </w:p>
        </w:tc>
        <w:tc>
          <w:tcPr>
            <w:tcW w:w="180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78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DL-02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WDZBN-YJY23-0.6/1kV-3x2.5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6565.00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WDZBN-YJY23-0.6/1kV-1x150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6989.20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80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WDZBN-YJY23-0.6/1kV-1x95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4040.00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81</w:t>
            </w:r>
          </w:p>
        </w:tc>
        <w:tc>
          <w:tcPr>
            <w:tcW w:w="9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WDZBN-YJY23-0.6/1kV-1x25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1616.00 </w:t>
            </w:r>
          </w:p>
        </w:tc>
        <w:tc>
          <w:tcPr>
            <w:tcW w:w="18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DL-03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WDZB-YJY23-0.6/1kV-4x50+1x25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700.00 </w:t>
            </w:r>
          </w:p>
        </w:tc>
        <w:tc>
          <w:tcPr>
            <w:tcW w:w="18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1.生产企业注册资金（人民币）不少于10000万元；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2.投标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人的同类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物资须具有CMA或CAL或CNAS标志的省部级及以上国家权威机构出具的产品型式试验报告；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3.投标人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的同类物资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2014年1月1日至今须具有3条城市轨道交通投标同类型物资的供货业绩，且其中至少1条城市轨道交通线路已开通运行，提供合同及主管部门出具的运行证明文件（加盖公章）；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4.不接受代理商和联合体投标。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WDZB-YJY23-0.6/1kV-4x35+1x16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660.00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WDZBN-YJY23-0.6/1kV-4x35+1x16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380.00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WDZB-YJY23-0.6/1kV-3x95+2x50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320.00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WDZB-YJY23-0.6/1kV-3x70+2x35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590.00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WDZB-YJY23-0.6/1kV-3x50+2x25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6340.00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WDZBN-YJY23-0.6/1kV-3x50+2x25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7930.00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WDZB-YJY23-0.6/1kV-3x35+2x16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1140.00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WDZB-YJY23-0.6/1kV-3x25+2x16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1800.00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67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DL-03</w:t>
            </w:r>
          </w:p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WDZB-YJY23-0.6/1kV-5x16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8600.00 </w:t>
            </w:r>
          </w:p>
        </w:tc>
        <w:tc>
          <w:tcPr>
            <w:tcW w:w="18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WDZBN-YJY23-0.6/1kV-5x16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8000.00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WDZB-YJY23-0.6/1kV-5x10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80.00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180.00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WDZB-YJY23-0.6/1kV-4x4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1120.00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WDZB-YJY23-0.6/1kV-3x2.5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1200.00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WDZB-YJY23-0.6/1kV-1x95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4000.00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WDZB-YJY23-0.6/1kV-1x240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1800.00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23</w:t>
            </w:r>
          </w:p>
        </w:tc>
        <w:tc>
          <w:tcPr>
            <w:tcW w:w="967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 DL-03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WDZBN-YJY23-0.6/1kV-4x150+1x70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280.00 </w:t>
            </w:r>
          </w:p>
        </w:tc>
        <w:tc>
          <w:tcPr>
            <w:tcW w:w="18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WDZBN-YJY23-0.6/1kV-4x120+1x70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WDZBN-YJY23-0.6/1kV-4x50+1x25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WDZBN-YJY23-0.6/1kV-4x25+1x16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4020.00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WDZBN-YJY23-0.6/1kV-3x240+1x120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WDZBN-YJY23-0.6/1kV-3x120+2x70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1680.00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WDZBN-YJY23-0.6/1kV-3x25+2x16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3020.00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WDZBN-YJY23-0.6/1kV-5x10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1900.00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WDZBN-YJY23-0.6/1kV-3x150+1x70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360.00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WDZBN-YJY23-0.6/1kV-3x70+1x35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WDZBN-YJY23-0.6/1kV-3x35+1x16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180.00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35</w:t>
            </w:r>
          </w:p>
        </w:tc>
        <w:tc>
          <w:tcPr>
            <w:tcW w:w="96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WDZBN-YJY23-0.6/1kV-4x6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480.00 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电力电缆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WDZBN-YJY23-0.6/1kV-3x4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400.00 </w:t>
            </w:r>
          </w:p>
        </w:tc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KWJY-01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BTTZ-4x25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2515.00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1.生产企业注册资金（人民币）不少于10000万元；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2.投标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人的同类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物资须具有CMA或CAL或CNAS标志的省部级及以上国家权威机构出具的产品型式试验报告；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3.投标人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的同类物资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2014年1月1日至今须具有3条城市轨道交通投标同类型物资的供货业绩，且其中至少1条城市轨道交通线路已开通运行，提供合同及主管部门出具的运行证明文件（加盖公章）；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4.不接受代理商和联合体投标。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2000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4545.00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2500.00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BTTZ-4x16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26065.00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18856.00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5000.00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BTTZ-1x150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56568.00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6868.00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BTTZ-1x240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20604.00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BTTZ-5x6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14140.00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BTTZ-4x6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5600.00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BTTZ-4x35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100.00 </w:t>
            </w:r>
          </w:p>
        </w:tc>
        <w:tc>
          <w:tcPr>
            <w:tcW w:w="18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 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KWJY-02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BTTZ-4x35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1000.00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1.生产企业注册资金（人民币）不少于10000万元；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2.投标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人的同类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物资须具有CMA或CAL或CNAS标志的省部级及以上国家权威机构出具的产品型式试验报告；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3.投标人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的同类物资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2014年1月1日至今须具有3条城市轨道交通投标同类型物资的供货业绩，且其中至少1条城市轨道交通线路已开通运行，提供合同及主管部门出具的运行证明文件（加盖公章）；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4.不接受代理商和联合体投标。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2000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BTTZ-4x25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2460.40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BTTZ-4x16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28244.36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BTTZ-4x10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5060.10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BTTZ-4x6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14453.50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BTTZ-4x4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5060.10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BTTZ-2x10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24588.90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26125.67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11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6869.92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13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8736.50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14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5928.70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15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22510.63 </w:t>
            </w:r>
          </w:p>
        </w:tc>
        <w:tc>
          <w:tcPr>
            <w:tcW w:w="180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16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19823.27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17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BTTZ-1x150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52962.74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18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24958.11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BTTZ-1x185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7029.60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BTTZ-1x240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6509.45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矿物绝缘电缆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BTTZ-500V-1x2.5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6617.00 </w:t>
            </w:r>
          </w:p>
        </w:tc>
        <w:tc>
          <w:tcPr>
            <w:tcW w:w="18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KZDL-01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RYJS-4x1.5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42420.00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1.生产企业注册资金（人民币）不少于10000万元；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2.投标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人的同类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物资须具有CMA或CAL或CNAS标志的省部级及以上国家权威机构出具的产品型式试验报告；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3.投标人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的同类物资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2014年1月1日至今须具有3条城市轨道交通投标同类型物资的供货业绩，且其中至少1条城市轨道交通线路已开通运行，提供合同及主管部门出具的运行证明文件（加盖公章）；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4.不接受代理商和联合体投标。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WDZBN-KYJY23-7x1.5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36000.00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WDZB-KYJY23-7*1.5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24000.00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WDZBN-KYJY23-10x1.5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31800.00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WDZB-KYJY23-10*1.5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9600.00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WDZBN-KYJY23-14x1.5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14600.00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WDZBN-KYJY23-16x1.5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50000.00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WDZBN-KYJY23-19*1.5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3600.00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9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WDZBN-KYJY23-24*1.5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5000.00 </w:t>
            </w:r>
          </w:p>
        </w:tc>
        <w:tc>
          <w:tcPr>
            <w:tcW w:w="18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 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KZDL-02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RYJS-4x1.5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4962.00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2019年11月</w:t>
            </w: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1.生产企业注册资金（人民币）不少于10000万元；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2.投标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人的同类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物资须具有CMA或CAL或CNAS标志的省部级及以上国家权威机构出具的产品型式试验报告；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3.投标人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的同类物资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2014年1月1日至今须具有3条城市轨道交通投标同类型物资的供货业绩，且其中至少1条城市轨道交通线路已开通运行，提供合同及主管部门出具的运行证明文件（加盖公章）；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4.不接受代理商和联合体投标。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500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WDZB-KYJYP23-7*1.5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9474.00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WDZB-KYJYP23-10*1.5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5648.00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4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WDZB-KYJYP23-14*1.5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15150.00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WDZBN-KYJYP23-4x1.5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14031.50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WDZBN-KYJYP23-7x1.5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22089.00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WDZBN-KYJYP23-10x1.5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5882.00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8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WDZBN-KYJYP23-14x1.5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21389.00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9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WDZBN-KYJYP23-19*1.5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6966.00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10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WDZBN-KYJE23-1KV-4x1.5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3491.60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11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WDZBN-KYJE23-1KV-8x1.5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7186.20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12 </w:t>
            </w:r>
          </w:p>
        </w:tc>
        <w:tc>
          <w:tcPr>
            <w:tcW w:w="9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WDZBN-KYJE23-1KV-14x1.5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1725.50 </w:t>
            </w:r>
          </w:p>
        </w:tc>
        <w:tc>
          <w:tcPr>
            <w:tcW w:w="18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13 </w:t>
            </w:r>
          </w:p>
        </w:tc>
        <w:tc>
          <w:tcPr>
            <w:tcW w:w="9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控制电缆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WDZBN-KYJY-1KV-19*1.5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 xml:space="preserve">852.60 </w:t>
            </w:r>
          </w:p>
        </w:tc>
        <w:tc>
          <w:tcPr>
            <w:tcW w:w="18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</w:tr>
    </w:tbl>
    <w:p>
      <w:pPr>
        <w:rPr>
          <w:rFonts w:hint="eastAsia" w:ascii="宋体" w:hAnsi="宋体"/>
          <w:b/>
          <w:bCs/>
          <w:color w:val="000000"/>
          <w:szCs w:val="21"/>
          <w:highlight w:val="none"/>
        </w:rPr>
      </w:pPr>
      <w:r>
        <w:rPr>
          <w:rFonts w:hint="eastAsia" w:ascii="宋体" w:hAnsi="宋体"/>
          <w:b/>
          <w:bCs/>
          <w:color w:val="000000"/>
          <w:szCs w:val="21"/>
          <w:highlight w:val="none"/>
        </w:rPr>
        <w:t>说明：1、以上数量是概算或用户需求书显示的数量，最终供货以项目部的发货通知单为准；</w:t>
      </w:r>
    </w:p>
    <w:p>
      <w:pPr>
        <w:ind w:firstLine="632" w:firstLineChars="300"/>
        <w:rPr>
          <w:b/>
          <w:color w:val="000000"/>
          <w:highlight w:val="none"/>
        </w:rPr>
        <w:sectPr>
          <w:pgSz w:w="16838" w:h="11906" w:orient="landscape"/>
          <w:pgMar w:top="856" w:right="1440" w:bottom="856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/>
          <w:color w:val="000000"/>
          <w:szCs w:val="21"/>
          <w:highlight w:val="none"/>
        </w:rPr>
        <w:t>2、所有招标清单内所包含设备及配件，需按招标人提供的相关BIM标准提供数据模型及配套技术文件；以上BIM相关工作由投标人在投标文件中做出承诺：承诺关于BIM相关软件资料和相关权益无偿、免费提供给招标人使用（承诺格式由投标人自拟）；具体实施标准在设计联络阶段进行明确。</w:t>
      </w:r>
    </w:p>
    <w:p>
      <w:pPr>
        <w:pStyle w:val="3"/>
        <w:rPr>
          <w:rFonts w:ascii="宋体" w:hAnsi="宋体" w:cs="宋体"/>
          <w:color w:val="000000"/>
          <w:sz w:val="18"/>
          <w:szCs w:val="18"/>
          <w:highlight w:val="none"/>
        </w:rPr>
      </w:pPr>
      <w:bookmarkStart w:id="5" w:name="_Toc7424"/>
      <w:bookmarkStart w:id="6" w:name="_Toc450287122"/>
      <w:bookmarkStart w:id="7" w:name="_Toc17635"/>
      <w:bookmarkStart w:id="8" w:name="_Toc28434"/>
      <w:bookmarkStart w:id="9" w:name="_Toc622"/>
      <w:bookmarkStart w:id="10" w:name="_Toc24968"/>
      <w:r>
        <w:rPr>
          <w:rFonts w:hint="eastAsia" w:ascii="宋体" w:hAnsi="宋体" w:cs="宋体"/>
          <w:color w:val="000000"/>
          <w:sz w:val="18"/>
          <w:szCs w:val="18"/>
          <w:highlight w:val="none"/>
        </w:rPr>
        <w:t>附件</w:t>
      </w:r>
      <w:r>
        <w:rPr>
          <w:rFonts w:ascii="宋体" w:hAnsi="宋体" w:cs="宋体"/>
          <w:color w:val="000000"/>
          <w:sz w:val="18"/>
          <w:szCs w:val="18"/>
          <w:highlight w:val="none"/>
        </w:rPr>
        <w:t>2</w:t>
      </w:r>
      <w:bookmarkEnd w:id="5"/>
      <w:bookmarkEnd w:id="6"/>
      <w:bookmarkEnd w:id="7"/>
      <w:bookmarkEnd w:id="8"/>
      <w:bookmarkEnd w:id="9"/>
      <w:bookmarkEnd w:id="10"/>
    </w:p>
    <w:p>
      <w:pPr>
        <w:spacing w:line="440" w:lineRule="exact"/>
        <w:jc w:val="center"/>
        <w:rPr>
          <w:b/>
          <w:color w:val="000000"/>
          <w:sz w:val="28"/>
          <w:szCs w:val="28"/>
          <w:highlight w:val="none"/>
        </w:rPr>
      </w:pPr>
      <w:r>
        <w:rPr>
          <w:rFonts w:hint="eastAsia"/>
          <w:b/>
          <w:color w:val="000000"/>
          <w:sz w:val="28"/>
          <w:szCs w:val="28"/>
          <w:highlight w:val="none"/>
        </w:rPr>
        <w:t>投标申请表</w:t>
      </w:r>
    </w:p>
    <w:p>
      <w:pPr>
        <w:jc w:val="right"/>
        <w:rPr>
          <w:rFonts w:ascii="宋体"/>
          <w:b/>
          <w:color w:val="000000"/>
          <w:sz w:val="18"/>
          <w:szCs w:val="18"/>
          <w:highlight w:val="none"/>
        </w:rPr>
      </w:pPr>
      <w:r>
        <w:rPr>
          <w:b/>
          <w:color w:val="000000"/>
          <w:sz w:val="15"/>
          <w:szCs w:val="15"/>
          <w:highlight w:val="none"/>
        </w:rPr>
        <w:t xml:space="preserve">   </w:t>
      </w:r>
      <w:r>
        <w:rPr>
          <w:rFonts w:ascii="宋体" w:hAnsi="宋体"/>
          <w:b/>
          <w:color w:val="000000"/>
          <w:sz w:val="18"/>
          <w:szCs w:val="18"/>
          <w:highlight w:val="none"/>
        </w:rPr>
        <w:t xml:space="preserve"> 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3483"/>
        <w:gridCol w:w="1296"/>
        <w:gridCol w:w="22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申请单位</w:t>
            </w:r>
          </w:p>
        </w:tc>
        <w:tc>
          <w:tcPr>
            <w:tcW w:w="702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投标项目名称</w:t>
            </w:r>
          </w:p>
        </w:tc>
        <w:tc>
          <w:tcPr>
            <w:tcW w:w="702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投标联系人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招标编号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联系电话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投标内容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传真电话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邮</w:t>
            </w:r>
            <w:r>
              <w:rPr>
                <w:b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eastAsia"/>
                <w:b/>
                <w:color w:val="000000"/>
                <w:szCs w:val="21"/>
                <w:highlight w:val="none"/>
              </w:rPr>
              <w:t>箱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注册资金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代理生产厂（如有）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单位地址</w:t>
            </w:r>
          </w:p>
        </w:tc>
        <w:tc>
          <w:tcPr>
            <w:tcW w:w="702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7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申请投标范围：（注明拟投标包件号）</w:t>
            </w:r>
          </w:p>
          <w:p>
            <w:pPr>
              <w:rPr>
                <w:rFonts w:hint="eastAsia"/>
                <w:b/>
                <w:color w:val="000000"/>
                <w:szCs w:val="21"/>
                <w:highlight w:val="none"/>
              </w:rPr>
            </w:pP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投标人开票信息</w:t>
            </w:r>
          </w:p>
          <w:p>
            <w:pPr>
              <w:rPr>
                <w:rFonts w:asci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单位名称：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纳税人识别号：</w:t>
            </w:r>
          </w:p>
          <w:p>
            <w:pPr>
              <w:rPr>
                <w:rFonts w:asci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地址、</w:t>
            </w:r>
            <w:r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电话：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开户行联行号：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备注：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1、标书款发票采用电子发票形式，开具后发送至本申请表提供的邮箱内，并短信通知，请确认本申请表提供邮箱及电话的准确性。</w:t>
            </w:r>
          </w:p>
          <w:p>
            <w:pPr>
              <w:jc w:val="left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2、退还投标保证金需填写开户行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联行号，请准确填写。</w:t>
            </w:r>
          </w:p>
          <w:p>
            <w:pPr>
              <w:ind w:firstLine="5483" w:firstLineChars="2601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申请单位（章）</w:t>
            </w:r>
          </w:p>
          <w:p>
            <w:pPr>
              <w:ind w:firstLine="5682" w:firstLineChars="2695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年</w:t>
            </w:r>
            <w:r>
              <w:rPr>
                <w:b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  <w:highlight w:val="none"/>
              </w:rPr>
              <w:t>月</w:t>
            </w:r>
            <w:r>
              <w:rPr>
                <w:b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  <w:highlight w:val="none"/>
              </w:rPr>
              <w:t>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416E6"/>
    <w:rsid w:val="23C4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100" w:beforeLines="0"/>
      <w:outlineLvl w:val="1"/>
    </w:pPr>
    <w:rPr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2019-10-21T08:36:00Z</dcterms:created>
  <dc:creator>还有没有取的名字么</dc:creator>
  <cp:lastModifiedBy>还有没有取的名字么</cp:lastModifiedBy>
  <dcterms:modified xsi:type="dcterms:W3CDTF">2019-10-21T08:38:12Z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