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8F" w:rsidRDefault="00312D8F" w:rsidP="003479E1">
      <w:pPr>
        <w:spacing w:line="360" w:lineRule="auto"/>
        <w:jc w:val="center"/>
        <w:rPr>
          <w:rFonts w:ascii="黑体" w:eastAsia="黑体" w:hAnsi="黑体" w:hint="eastAsia"/>
          <w:color w:val="000000"/>
          <w:sz w:val="40"/>
          <w:szCs w:val="44"/>
          <w:u w:val="single"/>
        </w:rPr>
      </w:pPr>
      <w:bookmarkStart w:id="0" w:name="_GoBack"/>
      <w:r>
        <w:rPr>
          <w:rFonts w:ascii="黑体" w:eastAsia="黑体" w:hAnsi="黑体" w:hint="eastAsia"/>
          <w:noProof/>
          <w:color w:val="000000"/>
          <w:sz w:val="40"/>
          <w:szCs w:val="44"/>
          <w:u w:val="single"/>
        </w:rPr>
        <w:drawing>
          <wp:inline distT="0" distB="0" distL="0" distR="0">
            <wp:extent cx="5956679" cy="84201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586" cy="8414315"/>
                    </a:xfrm>
                    <a:prstGeom prst="rect">
                      <a:avLst/>
                    </a:prstGeom>
                  </pic:spPr>
                </pic:pic>
              </a:graphicData>
            </a:graphic>
          </wp:inline>
        </w:drawing>
      </w:r>
      <w:bookmarkEnd w:id="0"/>
    </w:p>
    <w:p w:rsidR="003479E1" w:rsidRDefault="003479E1" w:rsidP="003479E1">
      <w:pPr>
        <w:spacing w:line="360" w:lineRule="auto"/>
        <w:jc w:val="center"/>
        <w:rPr>
          <w:rFonts w:asciiTheme="minorEastAsia" w:eastAsiaTheme="minorEastAsia" w:hAnsiTheme="minorEastAsia"/>
          <w:b/>
          <w:sz w:val="48"/>
          <w:szCs w:val="32"/>
        </w:rPr>
      </w:pPr>
      <w:r>
        <w:rPr>
          <w:rFonts w:asciiTheme="minorEastAsia" w:eastAsiaTheme="minorEastAsia" w:hAnsiTheme="minorEastAsia" w:hint="eastAsia"/>
          <w:b/>
          <w:sz w:val="48"/>
          <w:szCs w:val="32"/>
        </w:rPr>
        <w:lastRenderedPageBreak/>
        <w:t>注意事项</w:t>
      </w:r>
    </w:p>
    <w:p w:rsidR="003479E1" w:rsidRDefault="003479E1" w:rsidP="003479E1">
      <w:pPr>
        <w:spacing w:line="360" w:lineRule="auto"/>
        <w:jc w:val="center"/>
        <w:rPr>
          <w:rFonts w:asciiTheme="minorEastAsia" w:eastAsiaTheme="minorEastAsia" w:hAnsiTheme="minorEastAsia"/>
          <w:b/>
          <w:sz w:val="40"/>
          <w:szCs w:val="32"/>
        </w:rPr>
      </w:pPr>
    </w:p>
    <w:p w:rsidR="003479E1" w:rsidRDefault="003479E1" w:rsidP="003479E1">
      <w:pPr>
        <w:spacing w:line="360" w:lineRule="auto"/>
        <w:ind w:firstLine="810"/>
        <w:jc w:val="left"/>
        <w:rPr>
          <w:rFonts w:asciiTheme="minorEastAsia" w:eastAsiaTheme="minorEastAsia" w:hAnsiTheme="minorEastAsia"/>
          <w:b/>
          <w:sz w:val="40"/>
          <w:szCs w:val="40"/>
        </w:rPr>
      </w:pPr>
      <w:r>
        <w:rPr>
          <w:rFonts w:asciiTheme="minorEastAsia" w:eastAsiaTheme="minorEastAsia" w:hAnsiTheme="minorEastAsia" w:hint="eastAsia"/>
          <w:b/>
          <w:sz w:val="40"/>
          <w:szCs w:val="40"/>
        </w:rPr>
        <w:t>供应商</w:t>
      </w:r>
      <w:proofErr w:type="gramStart"/>
      <w:r>
        <w:rPr>
          <w:rFonts w:asciiTheme="minorEastAsia" w:eastAsiaTheme="minorEastAsia" w:hAnsiTheme="minorEastAsia" w:hint="eastAsia"/>
          <w:b/>
          <w:sz w:val="40"/>
          <w:szCs w:val="40"/>
        </w:rPr>
        <w:t>报价时凡</w:t>
      </w:r>
      <w:r>
        <w:rPr>
          <w:rFonts w:asciiTheme="minorEastAsia" w:eastAsiaTheme="minorEastAsia" w:hAnsiTheme="minorEastAsia" w:hint="eastAsia"/>
          <w:b/>
          <w:color w:val="FF0000"/>
          <w:sz w:val="40"/>
          <w:szCs w:val="40"/>
        </w:rPr>
        <w:t>涉及</w:t>
      </w:r>
      <w:proofErr w:type="gramEnd"/>
      <w:r>
        <w:rPr>
          <w:rFonts w:asciiTheme="minorEastAsia" w:eastAsiaTheme="minorEastAsia" w:hAnsiTheme="minorEastAsia" w:hint="eastAsia"/>
          <w:b/>
          <w:color w:val="FF0000"/>
          <w:sz w:val="40"/>
          <w:szCs w:val="40"/>
        </w:rPr>
        <w:t>以下任</w:t>
      </w:r>
      <w:proofErr w:type="gramStart"/>
      <w:r>
        <w:rPr>
          <w:rFonts w:asciiTheme="minorEastAsia" w:eastAsiaTheme="minorEastAsia" w:hAnsiTheme="minorEastAsia" w:hint="eastAsia"/>
          <w:b/>
          <w:color w:val="FF0000"/>
          <w:sz w:val="40"/>
          <w:szCs w:val="40"/>
        </w:rPr>
        <w:t>一</w:t>
      </w:r>
      <w:proofErr w:type="gramEnd"/>
      <w:r>
        <w:rPr>
          <w:rFonts w:asciiTheme="minorEastAsia" w:eastAsiaTheme="minorEastAsia" w:hAnsiTheme="minorEastAsia" w:hint="eastAsia"/>
          <w:b/>
          <w:color w:val="FF0000"/>
          <w:sz w:val="40"/>
          <w:szCs w:val="40"/>
        </w:rPr>
        <w:t>条款</w:t>
      </w:r>
      <w:r>
        <w:rPr>
          <w:rFonts w:asciiTheme="minorEastAsia" w:eastAsiaTheme="minorEastAsia" w:hAnsiTheme="minorEastAsia" w:hint="eastAsia"/>
          <w:b/>
          <w:sz w:val="40"/>
          <w:szCs w:val="40"/>
        </w:rPr>
        <w:t>均</w:t>
      </w:r>
      <w:r>
        <w:rPr>
          <w:rFonts w:asciiTheme="minorEastAsia" w:eastAsiaTheme="minorEastAsia" w:hAnsiTheme="minorEastAsia" w:hint="eastAsia"/>
          <w:b/>
          <w:color w:val="FF0000"/>
          <w:sz w:val="40"/>
          <w:szCs w:val="40"/>
        </w:rPr>
        <w:t>视为无效报价并纳入供应商考评</w:t>
      </w:r>
      <w:r>
        <w:rPr>
          <w:rFonts w:asciiTheme="minorEastAsia" w:eastAsiaTheme="minorEastAsia" w:hAnsiTheme="minorEastAsia" w:hint="eastAsia"/>
          <w:b/>
          <w:sz w:val="40"/>
          <w:szCs w:val="40"/>
        </w:rPr>
        <w:t>，具体条款如下：</w:t>
      </w:r>
    </w:p>
    <w:p w:rsidR="003479E1" w:rsidRDefault="003479E1" w:rsidP="003479E1">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1、供应商</w:t>
      </w:r>
      <w:r>
        <w:rPr>
          <w:rFonts w:asciiTheme="minorEastAsia" w:eastAsiaTheme="minorEastAsia" w:hAnsiTheme="minorEastAsia" w:hint="eastAsia"/>
          <w:color w:val="FF0000"/>
          <w:sz w:val="40"/>
          <w:szCs w:val="40"/>
        </w:rPr>
        <w:t>不上传报价清单</w:t>
      </w:r>
      <w:r>
        <w:rPr>
          <w:rFonts w:asciiTheme="minorEastAsia" w:eastAsiaTheme="minorEastAsia" w:hAnsiTheme="minorEastAsia" w:hint="eastAsia"/>
          <w:sz w:val="40"/>
          <w:szCs w:val="40"/>
        </w:rPr>
        <w:t>或</w:t>
      </w:r>
      <w:r>
        <w:rPr>
          <w:rFonts w:asciiTheme="minorEastAsia" w:eastAsiaTheme="minorEastAsia" w:hAnsiTheme="minorEastAsia" w:hint="eastAsia"/>
          <w:color w:val="FF0000"/>
          <w:sz w:val="40"/>
          <w:szCs w:val="40"/>
        </w:rPr>
        <w:t>报价清单未盖章</w:t>
      </w:r>
      <w:r>
        <w:rPr>
          <w:rFonts w:asciiTheme="minorEastAsia" w:eastAsiaTheme="minorEastAsia" w:hAnsiTheme="minorEastAsia" w:hint="eastAsia"/>
          <w:sz w:val="40"/>
          <w:szCs w:val="40"/>
        </w:rPr>
        <w:t>的；</w:t>
      </w:r>
    </w:p>
    <w:p w:rsidR="003479E1" w:rsidRDefault="003479E1" w:rsidP="003479E1">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2、供应商</w:t>
      </w:r>
      <w:r>
        <w:rPr>
          <w:rFonts w:asciiTheme="minorEastAsia" w:eastAsiaTheme="minorEastAsia" w:hAnsiTheme="minorEastAsia" w:hint="eastAsia"/>
          <w:color w:val="FF0000"/>
          <w:sz w:val="40"/>
          <w:szCs w:val="40"/>
        </w:rPr>
        <w:t>未按发布报价清单进行对应分项报价</w:t>
      </w:r>
      <w:r>
        <w:rPr>
          <w:rFonts w:asciiTheme="minorEastAsia" w:eastAsiaTheme="minorEastAsia" w:hAnsiTheme="minorEastAsia" w:hint="eastAsia"/>
          <w:sz w:val="40"/>
          <w:szCs w:val="40"/>
        </w:rPr>
        <w:t>或</w:t>
      </w:r>
      <w:r>
        <w:rPr>
          <w:rFonts w:asciiTheme="minorEastAsia" w:eastAsiaTheme="minorEastAsia" w:hAnsiTheme="minorEastAsia" w:hint="eastAsia"/>
          <w:color w:val="FF0000"/>
          <w:sz w:val="40"/>
          <w:szCs w:val="40"/>
        </w:rPr>
        <w:t>报价清单缺项、漏项、多项</w:t>
      </w:r>
      <w:r>
        <w:rPr>
          <w:rFonts w:asciiTheme="minorEastAsia" w:eastAsiaTheme="minorEastAsia" w:hAnsiTheme="minorEastAsia" w:hint="eastAsia"/>
          <w:sz w:val="40"/>
          <w:szCs w:val="40"/>
        </w:rPr>
        <w:t>的；</w:t>
      </w:r>
    </w:p>
    <w:p w:rsidR="003479E1" w:rsidRDefault="003479E1" w:rsidP="003479E1">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3、供应商</w:t>
      </w:r>
      <w:r>
        <w:rPr>
          <w:rFonts w:asciiTheme="minorEastAsia" w:eastAsiaTheme="minorEastAsia" w:hAnsiTheme="minorEastAsia" w:hint="eastAsia"/>
          <w:color w:val="FF0000"/>
          <w:sz w:val="40"/>
          <w:szCs w:val="40"/>
        </w:rPr>
        <w:t>分项报价与总价不一致</w:t>
      </w:r>
      <w:r>
        <w:rPr>
          <w:rFonts w:asciiTheme="minorEastAsia" w:eastAsiaTheme="minorEastAsia" w:hAnsiTheme="minorEastAsia" w:hint="eastAsia"/>
          <w:sz w:val="40"/>
          <w:szCs w:val="40"/>
        </w:rPr>
        <w:t>的；</w:t>
      </w:r>
    </w:p>
    <w:p w:rsidR="003479E1" w:rsidRDefault="003479E1" w:rsidP="003479E1">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4、供应商</w:t>
      </w:r>
      <w:r>
        <w:rPr>
          <w:rFonts w:asciiTheme="minorEastAsia" w:eastAsiaTheme="minorEastAsia" w:hAnsiTheme="minorEastAsia" w:hint="eastAsia"/>
          <w:color w:val="FF0000"/>
          <w:sz w:val="40"/>
          <w:szCs w:val="40"/>
        </w:rPr>
        <w:t>无法接受</w:t>
      </w:r>
      <w:r>
        <w:rPr>
          <w:rFonts w:asciiTheme="minorEastAsia" w:eastAsiaTheme="minorEastAsia" w:hAnsiTheme="minorEastAsia" w:hint="eastAsia"/>
          <w:b/>
          <w:color w:val="FF0000"/>
          <w:sz w:val="40"/>
          <w:szCs w:val="40"/>
        </w:rPr>
        <w:t>后付款</w:t>
      </w:r>
      <w:r>
        <w:rPr>
          <w:rFonts w:asciiTheme="minorEastAsia" w:eastAsiaTheme="minorEastAsia" w:hAnsiTheme="minorEastAsia" w:hint="eastAsia"/>
          <w:color w:val="FF0000"/>
          <w:sz w:val="40"/>
          <w:szCs w:val="40"/>
        </w:rPr>
        <w:t>方式</w:t>
      </w:r>
      <w:r>
        <w:rPr>
          <w:rFonts w:asciiTheme="minorEastAsia" w:eastAsiaTheme="minorEastAsia" w:hAnsiTheme="minorEastAsia" w:hint="eastAsia"/>
          <w:sz w:val="40"/>
          <w:szCs w:val="40"/>
        </w:rPr>
        <w:t>的；</w:t>
      </w:r>
    </w:p>
    <w:p w:rsidR="003479E1" w:rsidRDefault="003479E1" w:rsidP="003479E1">
      <w:pPr>
        <w:spacing w:line="360" w:lineRule="auto"/>
        <w:ind w:firstLine="810"/>
        <w:jc w:val="left"/>
        <w:rPr>
          <w:rFonts w:asciiTheme="minorEastAsia" w:eastAsiaTheme="minorEastAsia" w:hAnsiTheme="minorEastAsia"/>
          <w:color w:val="00B0F0"/>
          <w:sz w:val="40"/>
          <w:szCs w:val="40"/>
        </w:rPr>
      </w:pPr>
      <w:r>
        <w:rPr>
          <w:rFonts w:asciiTheme="minorEastAsia" w:eastAsiaTheme="minorEastAsia" w:hAnsiTheme="minorEastAsia" w:hint="eastAsia"/>
          <w:sz w:val="40"/>
          <w:szCs w:val="40"/>
        </w:rPr>
        <w:t>5、供应商</w:t>
      </w:r>
      <w:r>
        <w:rPr>
          <w:rFonts w:asciiTheme="minorEastAsia" w:eastAsiaTheme="minorEastAsia" w:hAnsiTheme="minorEastAsia" w:hint="eastAsia"/>
          <w:color w:val="FF0000"/>
          <w:sz w:val="40"/>
          <w:szCs w:val="40"/>
        </w:rPr>
        <w:t>未上</w:t>
      </w:r>
      <w:proofErr w:type="gramStart"/>
      <w:r>
        <w:rPr>
          <w:rFonts w:asciiTheme="minorEastAsia" w:eastAsiaTheme="minorEastAsia" w:hAnsiTheme="minorEastAsia" w:hint="eastAsia"/>
          <w:color w:val="FF0000"/>
          <w:sz w:val="40"/>
          <w:szCs w:val="40"/>
        </w:rPr>
        <w:t>传要求</w:t>
      </w:r>
      <w:proofErr w:type="gramEnd"/>
      <w:r>
        <w:rPr>
          <w:rFonts w:asciiTheme="minorEastAsia" w:eastAsiaTheme="minorEastAsia" w:hAnsiTheme="minorEastAsia" w:hint="eastAsia"/>
          <w:color w:val="FF0000"/>
          <w:sz w:val="40"/>
          <w:szCs w:val="40"/>
        </w:rPr>
        <w:t>的资格原件扫描件</w:t>
      </w:r>
      <w:r>
        <w:rPr>
          <w:rFonts w:asciiTheme="minorEastAsia" w:eastAsiaTheme="minorEastAsia" w:hAnsiTheme="minorEastAsia" w:hint="eastAsia"/>
          <w:sz w:val="40"/>
          <w:szCs w:val="40"/>
        </w:rPr>
        <w:t>或</w:t>
      </w:r>
      <w:r>
        <w:rPr>
          <w:rFonts w:asciiTheme="minorEastAsia" w:eastAsiaTheme="minorEastAsia" w:hAnsiTheme="minorEastAsia" w:hint="eastAsia"/>
          <w:color w:val="FF0000"/>
          <w:sz w:val="40"/>
          <w:szCs w:val="40"/>
        </w:rPr>
        <w:t>上传的资格与专用条款要求不一致</w:t>
      </w:r>
      <w:r>
        <w:rPr>
          <w:rFonts w:asciiTheme="minorEastAsia" w:eastAsiaTheme="minorEastAsia" w:hAnsiTheme="minorEastAsia" w:hint="eastAsia"/>
          <w:sz w:val="40"/>
          <w:szCs w:val="40"/>
        </w:rPr>
        <w:t>的；</w:t>
      </w:r>
      <w:r>
        <w:rPr>
          <w:rFonts w:asciiTheme="minorEastAsia" w:eastAsiaTheme="minorEastAsia" w:hAnsiTheme="minorEastAsia" w:hint="eastAsia"/>
          <w:color w:val="00B0F0"/>
          <w:sz w:val="40"/>
          <w:szCs w:val="40"/>
        </w:rPr>
        <w:t>（经评审最低价法方有此条款）</w:t>
      </w:r>
    </w:p>
    <w:p w:rsidR="003479E1" w:rsidRDefault="003479E1" w:rsidP="003479E1">
      <w:pPr>
        <w:spacing w:line="360" w:lineRule="auto"/>
        <w:ind w:firstLine="810"/>
        <w:jc w:val="left"/>
        <w:rPr>
          <w:rFonts w:asciiTheme="minorEastAsia" w:eastAsiaTheme="minorEastAsia" w:hAnsiTheme="minorEastAsia"/>
          <w:color w:val="00B0F0"/>
          <w:sz w:val="40"/>
          <w:szCs w:val="40"/>
        </w:rPr>
      </w:pPr>
      <w:r>
        <w:rPr>
          <w:rFonts w:asciiTheme="minorEastAsia" w:eastAsiaTheme="minorEastAsia" w:hAnsiTheme="minorEastAsia" w:hint="eastAsia"/>
          <w:sz w:val="40"/>
          <w:szCs w:val="40"/>
        </w:rPr>
        <w:t>6、供应商</w:t>
      </w:r>
      <w:r>
        <w:rPr>
          <w:rFonts w:asciiTheme="minorEastAsia" w:eastAsiaTheme="minorEastAsia" w:hAnsiTheme="minorEastAsia" w:hint="eastAsia"/>
          <w:color w:val="FF0000"/>
          <w:sz w:val="40"/>
          <w:szCs w:val="40"/>
        </w:rPr>
        <w:t>上传的资格扫描件是复印件</w:t>
      </w:r>
      <w:r>
        <w:rPr>
          <w:rFonts w:asciiTheme="minorEastAsia" w:eastAsiaTheme="minorEastAsia" w:hAnsiTheme="minorEastAsia" w:hint="eastAsia"/>
          <w:sz w:val="40"/>
          <w:szCs w:val="40"/>
        </w:rPr>
        <w:t>或</w:t>
      </w:r>
      <w:r>
        <w:rPr>
          <w:rFonts w:asciiTheme="minorEastAsia" w:eastAsiaTheme="minorEastAsia" w:hAnsiTheme="minorEastAsia" w:hint="eastAsia"/>
          <w:color w:val="FF0000"/>
          <w:sz w:val="40"/>
          <w:szCs w:val="40"/>
        </w:rPr>
        <w:t>缺少合同关键页扫描件</w:t>
      </w:r>
      <w:r>
        <w:rPr>
          <w:rFonts w:asciiTheme="minorEastAsia" w:eastAsiaTheme="minorEastAsia" w:hAnsiTheme="minorEastAsia" w:hint="eastAsia"/>
          <w:sz w:val="40"/>
          <w:szCs w:val="40"/>
        </w:rPr>
        <w:t>的。</w:t>
      </w:r>
      <w:r>
        <w:rPr>
          <w:rFonts w:asciiTheme="minorEastAsia" w:eastAsiaTheme="minorEastAsia" w:hAnsiTheme="minorEastAsia" w:hint="eastAsia"/>
          <w:color w:val="00B0F0"/>
          <w:sz w:val="40"/>
          <w:szCs w:val="40"/>
        </w:rPr>
        <w:t>（经评审最低价法方有此条款）</w:t>
      </w:r>
    </w:p>
    <w:p w:rsidR="000F2AEB" w:rsidRDefault="000F2AEB" w:rsidP="00733294">
      <w:pPr>
        <w:pStyle w:val="a3"/>
        <w:pageBreakBefore/>
        <w:jc w:val="center"/>
        <w:rPr>
          <w:b/>
          <w:sz w:val="44"/>
          <w:szCs w:val="44"/>
        </w:rPr>
      </w:pPr>
      <w:r>
        <w:rPr>
          <w:rFonts w:hint="eastAsia"/>
          <w:b/>
          <w:sz w:val="44"/>
          <w:szCs w:val="44"/>
        </w:rPr>
        <w:lastRenderedPageBreak/>
        <w:t>总目录</w:t>
      </w:r>
    </w:p>
    <w:p w:rsidR="000F2AEB" w:rsidRDefault="000F2AEB" w:rsidP="000F2AEB">
      <w:pPr>
        <w:pStyle w:val="a3"/>
        <w:rPr>
          <w:sz w:val="32"/>
          <w:szCs w:val="32"/>
        </w:rPr>
      </w:pPr>
    </w:p>
    <w:p w:rsidR="000F2AEB" w:rsidRPr="00767164" w:rsidRDefault="000F2AEB" w:rsidP="000F2AEB">
      <w:pPr>
        <w:pStyle w:val="a3"/>
        <w:spacing w:line="360" w:lineRule="auto"/>
        <w:rPr>
          <w:rFonts w:asciiTheme="minorEastAsia" w:hAnsiTheme="minorEastAsia"/>
          <w:b/>
          <w:color w:val="000000" w:themeColor="text1"/>
          <w:sz w:val="32"/>
          <w:szCs w:val="32"/>
        </w:rPr>
      </w:pPr>
      <w:r w:rsidRPr="00767164">
        <w:rPr>
          <w:rFonts w:asciiTheme="minorEastAsia" w:hAnsiTheme="minorEastAsia" w:hint="eastAsia"/>
          <w:b/>
          <w:color w:val="000000" w:themeColor="text1"/>
          <w:sz w:val="32"/>
          <w:szCs w:val="32"/>
        </w:rPr>
        <w:t xml:space="preserve">第一章  </w:t>
      </w:r>
      <w:r>
        <w:rPr>
          <w:rFonts w:asciiTheme="minorEastAsia" w:hAnsiTheme="minorEastAsia" w:hint="eastAsia"/>
          <w:b/>
          <w:color w:val="000000" w:themeColor="text1"/>
          <w:sz w:val="32"/>
          <w:szCs w:val="32"/>
        </w:rPr>
        <w:t>供应商须知</w:t>
      </w:r>
    </w:p>
    <w:p w:rsidR="000F2AEB" w:rsidRDefault="000F2AEB" w:rsidP="000F2AEB">
      <w:pPr>
        <w:pStyle w:val="a3"/>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0F2AEB" w:rsidRDefault="000F2AEB" w:rsidP="000F2AEB">
      <w:pPr>
        <w:pStyle w:val="a3"/>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0F2AEB" w:rsidRDefault="000F2AEB" w:rsidP="000F2AEB">
      <w:pPr>
        <w:pStyle w:val="a3"/>
        <w:spacing w:line="360" w:lineRule="auto"/>
        <w:rPr>
          <w:b/>
          <w:sz w:val="32"/>
          <w:szCs w:val="32"/>
        </w:rPr>
      </w:pPr>
      <w:r>
        <w:rPr>
          <w:rFonts w:hint="eastAsia"/>
          <w:b/>
          <w:sz w:val="32"/>
          <w:szCs w:val="32"/>
        </w:rPr>
        <w:t>第四章</w:t>
      </w:r>
      <w:r>
        <w:rPr>
          <w:rFonts w:hint="eastAsia"/>
          <w:b/>
          <w:sz w:val="32"/>
          <w:szCs w:val="32"/>
        </w:rPr>
        <w:t xml:space="preserve">  </w:t>
      </w:r>
      <w:r w:rsidRPr="00916CC6">
        <w:rPr>
          <w:rFonts w:hint="eastAsia"/>
          <w:b/>
          <w:sz w:val="32"/>
          <w:szCs w:val="32"/>
        </w:rPr>
        <w:t>技术规范</w:t>
      </w:r>
      <w:r>
        <w:rPr>
          <w:rFonts w:hint="eastAsia"/>
          <w:b/>
          <w:sz w:val="32"/>
          <w:szCs w:val="32"/>
        </w:rPr>
        <w:t>要求</w:t>
      </w:r>
    </w:p>
    <w:p w:rsidR="000F2AEB" w:rsidRPr="00673F88" w:rsidRDefault="000F2AEB" w:rsidP="00733294">
      <w:pPr>
        <w:pageBreakBefore/>
        <w:spacing w:line="360" w:lineRule="auto"/>
        <w:jc w:val="center"/>
        <w:rPr>
          <w:rFonts w:ascii="黑体" w:eastAsia="黑体" w:hAnsi="黑体"/>
          <w:sz w:val="32"/>
          <w:szCs w:val="32"/>
        </w:rPr>
      </w:pPr>
      <w:r w:rsidRPr="00673F88">
        <w:rPr>
          <w:rFonts w:ascii="黑体" w:eastAsia="黑体" w:hAnsi="黑体" w:hint="eastAsia"/>
          <w:sz w:val="40"/>
          <w:szCs w:val="32"/>
        </w:rPr>
        <w:lastRenderedPageBreak/>
        <w:t>第一章 供应商须知</w:t>
      </w:r>
    </w:p>
    <w:p w:rsidR="000F2AEB" w:rsidRPr="008611B5" w:rsidRDefault="00B55931" w:rsidP="00B55931">
      <w:pPr>
        <w:spacing w:line="360" w:lineRule="auto"/>
        <w:ind w:firstLineChars="450" w:firstLine="1440"/>
        <w:rPr>
          <w:rFonts w:ascii="黑体" w:eastAsia="黑体" w:hAnsi="黑体" w:cs="Arial"/>
          <w:sz w:val="32"/>
          <w:szCs w:val="32"/>
        </w:rPr>
      </w:pPr>
      <w:r>
        <w:rPr>
          <w:rFonts w:ascii="黑体" w:eastAsia="黑体" w:hAnsi="黑体" w:cs="Arial" w:hint="eastAsia"/>
          <w:sz w:val="32"/>
          <w:szCs w:val="32"/>
          <w:u w:val="single"/>
        </w:rPr>
        <w:t xml:space="preserve">           </w:t>
      </w:r>
      <w:r w:rsidRPr="00B55931">
        <w:rPr>
          <w:rFonts w:ascii="黑体" w:eastAsia="黑体" w:hAnsi="黑体" w:cs="Arial" w:hint="eastAsia"/>
          <w:sz w:val="32"/>
          <w:szCs w:val="32"/>
          <w:u w:val="single"/>
        </w:rPr>
        <w:t xml:space="preserve">   </w:t>
      </w:r>
      <w:r w:rsidRPr="00B55931">
        <w:rPr>
          <w:rFonts w:ascii="黑体" w:eastAsia="黑体" w:hAnsi="黑体" w:hint="eastAsia"/>
          <w:sz w:val="36"/>
          <w:szCs w:val="36"/>
          <w:u w:val="single"/>
        </w:rPr>
        <w:t>电缆</w:t>
      </w:r>
      <w:r w:rsidR="000F2AEB" w:rsidRPr="00B55931">
        <w:rPr>
          <w:rFonts w:ascii="黑体" w:eastAsia="黑体" w:hAnsi="黑体" w:cs="Arial" w:hint="eastAsia"/>
          <w:sz w:val="32"/>
          <w:szCs w:val="32"/>
          <w:u w:val="single"/>
        </w:rPr>
        <w:t xml:space="preserve">  </w:t>
      </w:r>
      <w:r w:rsidR="000F2AEB">
        <w:rPr>
          <w:rFonts w:ascii="黑体" w:eastAsia="黑体" w:hAnsi="黑体" w:cs="Arial" w:hint="eastAsia"/>
          <w:sz w:val="32"/>
          <w:szCs w:val="32"/>
          <w:u w:val="single"/>
        </w:rPr>
        <w:t xml:space="preserve">        </w:t>
      </w:r>
      <w:r w:rsidR="000F2AEB" w:rsidRPr="008611B5">
        <w:rPr>
          <w:rFonts w:ascii="黑体" w:eastAsia="黑体" w:hAnsi="黑体" w:cs="Arial" w:hint="eastAsia"/>
          <w:sz w:val="32"/>
          <w:szCs w:val="32"/>
        </w:rPr>
        <w:t>项目</w:t>
      </w:r>
    </w:p>
    <w:p w:rsidR="000F2AEB" w:rsidRPr="000B64A2" w:rsidRDefault="000F2AEB" w:rsidP="000F2AEB">
      <w:pPr>
        <w:spacing w:line="360" w:lineRule="auto"/>
        <w:jc w:val="center"/>
        <w:rPr>
          <w:rFonts w:eastAsia="黑体"/>
          <w:b/>
          <w:sz w:val="48"/>
        </w:rPr>
      </w:pPr>
      <w:r>
        <w:rPr>
          <w:rFonts w:ascii="黑体" w:eastAsia="黑体" w:hAnsi="黑体" w:hint="eastAsia"/>
          <w:sz w:val="36"/>
          <w:szCs w:val="36"/>
        </w:rPr>
        <w:t>电商询价</w:t>
      </w:r>
      <w:r w:rsidRPr="009449F4">
        <w:rPr>
          <w:rFonts w:ascii="黑体" w:eastAsia="黑体" w:hAnsi="黑体" w:hint="eastAsia"/>
          <w:sz w:val="36"/>
          <w:szCs w:val="36"/>
        </w:rPr>
        <w:t>采购</w:t>
      </w:r>
      <w:r>
        <w:rPr>
          <w:rFonts w:ascii="黑体" w:eastAsia="黑体" w:hAnsi="黑体" w:hint="eastAsia"/>
          <w:sz w:val="36"/>
          <w:szCs w:val="36"/>
        </w:rPr>
        <w:t>文件</w:t>
      </w:r>
      <w:r>
        <w:rPr>
          <w:sz w:val="24"/>
        </w:rPr>
        <w:t xml:space="preserve">                                  </w:t>
      </w:r>
      <w:r>
        <w:rPr>
          <w:rFonts w:hint="eastAsia"/>
          <w:sz w:val="24"/>
        </w:rPr>
        <w:t xml:space="preserve">        </w:t>
      </w:r>
    </w:p>
    <w:tbl>
      <w:tblPr>
        <w:tblW w:w="5198" w:type="pct"/>
        <w:tblInd w:w="-318" w:type="dxa"/>
        <w:tblLook w:val="04A0" w:firstRow="1" w:lastRow="0" w:firstColumn="1" w:lastColumn="0" w:noHBand="0" w:noVBand="1"/>
      </w:tblPr>
      <w:tblGrid>
        <w:gridCol w:w="1137"/>
        <w:gridCol w:w="2128"/>
        <w:gridCol w:w="5594"/>
      </w:tblGrid>
      <w:tr w:rsidR="000F2AEB" w:rsidRPr="00851972" w:rsidTr="009B049E">
        <w:trPr>
          <w:trHeight w:val="31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2AEB" w:rsidRPr="00851972" w:rsidRDefault="000F2AEB" w:rsidP="009B049E">
            <w:pPr>
              <w:widowControl/>
              <w:jc w:val="center"/>
              <w:rPr>
                <w:rFonts w:ascii="宋体" w:hAnsi="宋体" w:cs="宋体"/>
                <w:kern w:val="0"/>
                <w:sz w:val="22"/>
              </w:rPr>
            </w:pPr>
            <w:r w:rsidRPr="00851972">
              <w:rPr>
                <w:rFonts w:ascii="宋体" w:hAnsi="宋体" w:cs="宋体" w:hint="eastAsia"/>
                <w:kern w:val="0"/>
                <w:sz w:val="22"/>
              </w:rPr>
              <w:t>条款号</w:t>
            </w:r>
          </w:p>
        </w:tc>
        <w:tc>
          <w:tcPr>
            <w:tcW w:w="1201" w:type="pct"/>
            <w:tcBorders>
              <w:top w:val="single" w:sz="4" w:space="0" w:color="auto"/>
              <w:left w:val="nil"/>
              <w:bottom w:val="single" w:sz="4" w:space="0" w:color="auto"/>
              <w:right w:val="single" w:sz="4" w:space="0" w:color="auto"/>
            </w:tcBorders>
            <w:shd w:val="clear" w:color="000000" w:fill="FFFFFF"/>
            <w:vAlign w:val="center"/>
            <w:hideMark/>
          </w:tcPr>
          <w:p w:rsidR="000F2AEB" w:rsidRPr="00851972" w:rsidRDefault="000F2AEB" w:rsidP="009B049E">
            <w:pPr>
              <w:widowControl/>
              <w:jc w:val="center"/>
              <w:rPr>
                <w:rFonts w:ascii="宋体" w:hAnsi="宋体" w:cs="宋体"/>
                <w:kern w:val="0"/>
                <w:sz w:val="22"/>
              </w:rPr>
            </w:pPr>
            <w:r w:rsidRPr="00851972">
              <w:rPr>
                <w:rFonts w:ascii="宋体" w:hAnsi="宋体" w:cs="宋体" w:hint="eastAsia"/>
                <w:kern w:val="0"/>
                <w:sz w:val="22"/>
              </w:rPr>
              <w:t>条</w:t>
            </w:r>
            <w:r w:rsidRPr="00851972">
              <w:rPr>
                <w:rFonts w:cs="宋体"/>
                <w:kern w:val="0"/>
                <w:sz w:val="22"/>
              </w:rPr>
              <w:t xml:space="preserve"> </w:t>
            </w:r>
            <w:r w:rsidRPr="00851972">
              <w:rPr>
                <w:rFonts w:ascii="宋体" w:hAnsi="宋体" w:cs="宋体" w:hint="eastAsia"/>
                <w:kern w:val="0"/>
                <w:sz w:val="22"/>
              </w:rPr>
              <w:t>款</w:t>
            </w:r>
            <w:r w:rsidRPr="00851972">
              <w:rPr>
                <w:rFonts w:cs="宋体"/>
                <w:kern w:val="0"/>
                <w:sz w:val="22"/>
              </w:rPr>
              <w:t xml:space="preserve"> </w:t>
            </w:r>
            <w:r w:rsidRPr="00851972">
              <w:rPr>
                <w:rFonts w:ascii="宋体" w:hAnsi="宋体" w:cs="宋体" w:hint="eastAsia"/>
                <w:kern w:val="0"/>
                <w:sz w:val="22"/>
              </w:rPr>
              <w:t>名</w:t>
            </w:r>
            <w:r w:rsidRPr="00851972">
              <w:rPr>
                <w:rFonts w:cs="宋体"/>
                <w:kern w:val="0"/>
                <w:sz w:val="22"/>
              </w:rPr>
              <w:t xml:space="preserve"> </w:t>
            </w:r>
            <w:r w:rsidRPr="00851972">
              <w:rPr>
                <w:rFonts w:ascii="宋体" w:hAnsi="宋体" w:cs="宋体" w:hint="eastAsia"/>
                <w:kern w:val="0"/>
                <w:sz w:val="22"/>
              </w:rPr>
              <w:t>称</w:t>
            </w:r>
          </w:p>
        </w:tc>
        <w:tc>
          <w:tcPr>
            <w:tcW w:w="3157" w:type="pct"/>
            <w:tcBorders>
              <w:top w:val="single" w:sz="8" w:space="0" w:color="auto"/>
              <w:left w:val="nil"/>
              <w:bottom w:val="single" w:sz="8" w:space="0" w:color="auto"/>
              <w:right w:val="single" w:sz="8" w:space="0" w:color="auto"/>
            </w:tcBorders>
            <w:shd w:val="clear" w:color="000000" w:fill="FFFFFF"/>
            <w:vAlign w:val="center"/>
            <w:hideMark/>
          </w:tcPr>
          <w:p w:rsidR="000F2AEB" w:rsidRPr="00851972" w:rsidRDefault="000F2AEB" w:rsidP="009B049E">
            <w:pPr>
              <w:widowControl/>
              <w:jc w:val="center"/>
              <w:rPr>
                <w:rFonts w:ascii="宋体" w:hAnsi="宋体" w:cs="宋体"/>
                <w:kern w:val="0"/>
                <w:sz w:val="22"/>
              </w:rPr>
            </w:pPr>
            <w:r w:rsidRPr="00851972">
              <w:rPr>
                <w:rFonts w:ascii="宋体" w:hAnsi="宋体" w:cs="宋体" w:hint="eastAsia"/>
                <w:kern w:val="0"/>
                <w:sz w:val="22"/>
              </w:rPr>
              <w:t>主</w:t>
            </w:r>
            <w:r w:rsidRPr="00851972">
              <w:rPr>
                <w:rFonts w:cs="宋体"/>
                <w:kern w:val="0"/>
                <w:sz w:val="22"/>
              </w:rPr>
              <w:t xml:space="preserve">     </w:t>
            </w:r>
            <w:r w:rsidRPr="00851972">
              <w:rPr>
                <w:rFonts w:ascii="宋体" w:hAnsi="宋体" w:cs="宋体" w:hint="eastAsia"/>
                <w:kern w:val="0"/>
                <w:sz w:val="22"/>
              </w:rPr>
              <w:t>要</w:t>
            </w:r>
            <w:r w:rsidRPr="00851972">
              <w:rPr>
                <w:rFonts w:cs="宋体"/>
                <w:kern w:val="0"/>
                <w:sz w:val="22"/>
              </w:rPr>
              <w:t xml:space="preserve">     </w:t>
            </w:r>
            <w:r w:rsidRPr="00851972">
              <w:rPr>
                <w:rFonts w:ascii="宋体" w:hAnsi="宋体" w:cs="宋体" w:hint="eastAsia"/>
                <w:kern w:val="0"/>
                <w:sz w:val="22"/>
              </w:rPr>
              <w:t>内</w:t>
            </w:r>
            <w:r w:rsidRPr="00851972">
              <w:rPr>
                <w:rFonts w:cs="宋体"/>
                <w:kern w:val="0"/>
                <w:sz w:val="22"/>
              </w:rPr>
              <w:t xml:space="preserve">     </w:t>
            </w:r>
            <w:r w:rsidRPr="00851972">
              <w:rPr>
                <w:rFonts w:ascii="宋体" w:hAnsi="宋体" w:cs="宋体" w:hint="eastAsia"/>
                <w:kern w:val="0"/>
                <w:sz w:val="22"/>
              </w:rPr>
              <w:t>容</w:t>
            </w:r>
          </w:p>
        </w:tc>
      </w:tr>
      <w:tr w:rsidR="000F2AEB" w:rsidRPr="00851972" w:rsidTr="009B049E">
        <w:trPr>
          <w:trHeight w:val="300"/>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0F2AEB" w:rsidRPr="00851972" w:rsidRDefault="000F2AEB" w:rsidP="009B049E">
            <w:pPr>
              <w:widowControl/>
              <w:jc w:val="center"/>
              <w:rPr>
                <w:rFonts w:cs="宋体"/>
                <w:kern w:val="0"/>
                <w:sz w:val="22"/>
              </w:rPr>
            </w:pPr>
            <w:r w:rsidRPr="00851972">
              <w:rPr>
                <w:rFonts w:cs="宋体"/>
                <w:kern w:val="0"/>
                <w:sz w:val="22"/>
              </w:rPr>
              <w:t>1</w:t>
            </w:r>
          </w:p>
        </w:tc>
        <w:tc>
          <w:tcPr>
            <w:tcW w:w="1201" w:type="pct"/>
            <w:tcBorders>
              <w:top w:val="nil"/>
              <w:left w:val="nil"/>
              <w:bottom w:val="nil"/>
              <w:right w:val="single" w:sz="4" w:space="0" w:color="auto"/>
            </w:tcBorders>
            <w:shd w:val="clear" w:color="000000" w:fill="FFFFFF"/>
            <w:vAlign w:val="center"/>
            <w:hideMark/>
          </w:tcPr>
          <w:p w:rsidR="000F2AEB" w:rsidRPr="00851972" w:rsidRDefault="000F2AEB" w:rsidP="009B049E">
            <w:pPr>
              <w:widowControl/>
              <w:jc w:val="left"/>
              <w:rPr>
                <w:rFonts w:ascii="宋体" w:hAnsi="宋体" w:cs="宋体"/>
                <w:kern w:val="0"/>
                <w:sz w:val="22"/>
              </w:rPr>
            </w:pPr>
            <w:r w:rsidRPr="00851972">
              <w:rPr>
                <w:rFonts w:ascii="宋体" w:hAnsi="宋体" w:cs="宋体" w:hint="eastAsia"/>
                <w:kern w:val="0"/>
                <w:sz w:val="22"/>
              </w:rPr>
              <w:t>采购名称</w:t>
            </w:r>
          </w:p>
        </w:tc>
        <w:tc>
          <w:tcPr>
            <w:tcW w:w="3157" w:type="pct"/>
            <w:tcBorders>
              <w:top w:val="nil"/>
              <w:left w:val="nil"/>
              <w:bottom w:val="nil"/>
              <w:right w:val="single" w:sz="8" w:space="0" w:color="auto"/>
            </w:tcBorders>
            <w:shd w:val="clear" w:color="000000" w:fill="FFFFFF"/>
            <w:vAlign w:val="center"/>
            <w:hideMark/>
          </w:tcPr>
          <w:p w:rsidR="000F2AEB" w:rsidRDefault="00C91538" w:rsidP="00C91538">
            <w:pPr>
              <w:widowControl/>
              <w:jc w:val="center"/>
              <w:rPr>
                <w:rFonts w:ascii="宋体" w:hAnsi="宋体" w:cs="宋体"/>
                <w:kern w:val="0"/>
                <w:sz w:val="22"/>
              </w:rPr>
            </w:pPr>
            <w:r>
              <w:rPr>
                <w:rFonts w:ascii="宋体" w:hAnsi="宋体" w:cs="宋体" w:hint="eastAsia"/>
                <w:kern w:val="0"/>
                <w:sz w:val="22"/>
              </w:rPr>
              <w:t>北方魏家</w:t>
            </w:r>
            <w:proofErr w:type="gramStart"/>
            <w:r>
              <w:rPr>
                <w:rFonts w:ascii="宋体" w:hAnsi="宋体" w:cs="宋体" w:hint="eastAsia"/>
                <w:kern w:val="0"/>
                <w:sz w:val="22"/>
              </w:rPr>
              <w:t>峁</w:t>
            </w:r>
            <w:proofErr w:type="gramEnd"/>
            <w:r>
              <w:rPr>
                <w:rFonts w:ascii="宋体" w:hAnsi="宋体" w:cs="宋体" w:hint="eastAsia"/>
                <w:kern w:val="0"/>
                <w:sz w:val="22"/>
              </w:rPr>
              <w:t>煤电有限责任公司</w:t>
            </w:r>
          </w:p>
          <w:p w:rsidR="00C91538" w:rsidRPr="00851972" w:rsidRDefault="00C91538" w:rsidP="00C91538">
            <w:pPr>
              <w:widowControl/>
              <w:jc w:val="center"/>
              <w:rPr>
                <w:rFonts w:ascii="宋体" w:hAnsi="宋体" w:cs="宋体"/>
                <w:kern w:val="0"/>
                <w:sz w:val="22"/>
              </w:rPr>
            </w:pPr>
            <w:r w:rsidRPr="00C91538">
              <w:rPr>
                <w:rFonts w:ascii="宋体" w:hAnsi="宋体" w:cs="宋体" w:hint="eastAsia"/>
                <w:kern w:val="0"/>
                <w:sz w:val="22"/>
              </w:rPr>
              <w:t>电缆</w:t>
            </w:r>
          </w:p>
        </w:tc>
      </w:tr>
      <w:tr w:rsidR="00DA0D75" w:rsidRPr="00851972" w:rsidTr="009B049E">
        <w:trPr>
          <w:trHeight w:val="270"/>
        </w:trPr>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DA0D75" w:rsidRPr="00851972" w:rsidRDefault="00DA0D75" w:rsidP="009B049E">
            <w:pPr>
              <w:widowControl/>
              <w:jc w:val="center"/>
              <w:rPr>
                <w:rFonts w:cs="宋体"/>
                <w:kern w:val="0"/>
                <w:sz w:val="22"/>
              </w:rPr>
            </w:pPr>
            <w:r w:rsidRPr="00851972">
              <w:rPr>
                <w:rFonts w:cs="宋体"/>
                <w:kern w:val="0"/>
                <w:sz w:val="22"/>
              </w:rPr>
              <w:t>2</w:t>
            </w:r>
          </w:p>
        </w:tc>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D75" w:rsidRPr="00851972" w:rsidRDefault="00DA0D75" w:rsidP="009B049E">
            <w:pPr>
              <w:widowControl/>
              <w:jc w:val="left"/>
              <w:rPr>
                <w:rFonts w:ascii="宋体" w:hAnsi="宋体" w:cs="宋体"/>
                <w:kern w:val="0"/>
                <w:sz w:val="22"/>
              </w:rPr>
            </w:pPr>
            <w:r w:rsidRPr="00851972">
              <w:rPr>
                <w:rFonts w:ascii="宋体" w:hAnsi="宋体" w:cs="宋体" w:hint="eastAsia"/>
                <w:kern w:val="0"/>
                <w:sz w:val="22"/>
              </w:rPr>
              <w:t>采购单位</w:t>
            </w:r>
          </w:p>
        </w:tc>
        <w:tc>
          <w:tcPr>
            <w:tcW w:w="3157" w:type="pct"/>
            <w:tcBorders>
              <w:top w:val="single" w:sz="4" w:space="0" w:color="auto"/>
              <w:left w:val="nil"/>
              <w:bottom w:val="nil"/>
              <w:right w:val="single" w:sz="4" w:space="0" w:color="auto"/>
            </w:tcBorders>
            <w:shd w:val="clear" w:color="000000" w:fill="FFFFFF"/>
            <w:vAlign w:val="center"/>
            <w:hideMark/>
          </w:tcPr>
          <w:p w:rsidR="00DA0D75" w:rsidRDefault="00DA0D75">
            <w:pPr>
              <w:widowControl/>
              <w:jc w:val="left"/>
              <w:rPr>
                <w:rFonts w:ascii="宋体" w:hAnsi="宋体" w:cs="宋体"/>
                <w:kern w:val="0"/>
                <w:sz w:val="22"/>
              </w:rPr>
            </w:pPr>
            <w:r>
              <w:rPr>
                <w:rFonts w:ascii="宋体" w:hAnsi="宋体" w:cs="宋体" w:hint="eastAsia"/>
                <w:kern w:val="0"/>
                <w:sz w:val="22"/>
              </w:rPr>
              <w:t>项目单位：北方魏家</w:t>
            </w:r>
            <w:proofErr w:type="gramStart"/>
            <w:r>
              <w:rPr>
                <w:rFonts w:ascii="宋体" w:hAnsi="宋体" w:cs="宋体" w:hint="eastAsia"/>
                <w:kern w:val="0"/>
                <w:sz w:val="22"/>
              </w:rPr>
              <w:t>峁</w:t>
            </w:r>
            <w:proofErr w:type="gramEnd"/>
            <w:r>
              <w:rPr>
                <w:rFonts w:ascii="宋体" w:hAnsi="宋体" w:cs="宋体" w:hint="eastAsia"/>
                <w:kern w:val="0"/>
                <w:sz w:val="22"/>
              </w:rPr>
              <w:t xml:space="preserve">煤电有限责任公司 </w:t>
            </w:r>
          </w:p>
        </w:tc>
      </w:tr>
      <w:tr w:rsidR="00DA0D75" w:rsidRPr="00851972" w:rsidTr="009B049E">
        <w:trPr>
          <w:trHeight w:val="270"/>
        </w:trPr>
        <w:tc>
          <w:tcPr>
            <w:tcW w:w="642" w:type="pct"/>
            <w:vMerge/>
            <w:tcBorders>
              <w:top w:val="nil"/>
              <w:left w:val="single" w:sz="4" w:space="0" w:color="auto"/>
              <w:bottom w:val="single" w:sz="4" w:space="0" w:color="auto"/>
              <w:right w:val="single" w:sz="4" w:space="0" w:color="auto"/>
            </w:tcBorders>
            <w:vAlign w:val="center"/>
            <w:hideMark/>
          </w:tcPr>
          <w:p w:rsidR="00DA0D75" w:rsidRPr="00851972" w:rsidRDefault="00DA0D75" w:rsidP="009B049E">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DA0D75" w:rsidRPr="00851972" w:rsidRDefault="00DA0D75" w:rsidP="009B049E">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hideMark/>
          </w:tcPr>
          <w:p w:rsidR="00DA0D75" w:rsidRDefault="00DA0D75">
            <w:pPr>
              <w:widowControl/>
              <w:jc w:val="left"/>
              <w:rPr>
                <w:rFonts w:ascii="宋体" w:hAnsi="宋体" w:cs="宋体"/>
                <w:kern w:val="0"/>
                <w:sz w:val="22"/>
              </w:rPr>
            </w:pPr>
            <w:r>
              <w:rPr>
                <w:rFonts w:ascii="宋体" w:hAnsi="宋体" w:cs="宋体" w:hint="eastAsia"/>
                <w:kern w:val="0"/>
                <w:sz w:val="22"/>
              </w:rPr>
              <w:t>地址：内蒙古自治区鄂尔多斯市准格尔旗魏家</w:t>
            </w:r>
            <w:proofErr w:type="gramStart"/>
            <w:r>
              <w:rPr>
                <w:rFonts w:ascii="宋体" w:hAnsi="宋体" w:cs="宋体" w:hint="eastAsia"/>
                <w:kern w:val="0"/>
                <w:sz w:val="22"/>
              </w:rPr>
              <w:t>峁</w:t>
            </w:r>
            <w:proofErr w:type="gramEnd"/>
            <w:r>
              <w:rPr>
                <w:rFonts w:ascii="宋体" w:hAnsi="宋体" w:cs="宋体" w:hint="eastAsia"/>
                <w:kern w:val="0"/>
                <w:sz w:val="22"/>
              </w:rPr>
              <w:t>镇</w:t>
            </w:r>
          </w:p>
        </w:tc>
      </w:tr>
      <w:tr w:rsidR="00DA0D75" w:rsidRPr="00851972" w:rsidTr="009B049E">
        <w:trPr>
          <w:trHeight w:val="270"/>
        </w:trPr>
        <w:tc>
          <w:tcPr>
            <w:tcW w:w="642" w:type="pct"/>
            <w:vMerge/>
            <w:tcBorders>
              <w:top w:val="nil"/>
              <w:left w:val="single" w:sz="4" w:space="0" w:color="auto"/>
              <w:bottom w:val="single" w:sz="4" w:space="0" w:color="auto"/>
              <w:right w:val="single" w:sz="4" w:space="0" w:color="auto"/>
            </w:tcBorders>
            <w:vAlign w:val="center"/>
            <w:hideMark/>
          </w:tcPr>
          <w:p w:rsidR="00DA0D75" w:rsidRPr="00851972" w:rsidRDefault="00DA0D75" w:rsidP="009B049E">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DA0D75" w:rsidRPr="00851972" w:rsidRDefault="00DA0D75" w:rsidP="009B049E">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hideMark/>
          </w:tcPr>
          <w:p w:rsidR="00DA0D75" w:rsidRDefault="00DA0D75" w:rsidP="00DA0D75">
            <w:pPr>
              <w:widowControl/>
              <w:jc w:val="left"/>
              <w:rPr>
                <w:rFonts w:ascii="宋体" w:hAnsi="宋体" w:cs="宋体"/>
                <w:kern w:val="0"/>
                <w:sz w:val="22"/>
              </w:rPr>
            </w:pPr>
            <w:r>
              <w:rPr>
                <w:rFonts w:ascii="宋体" w:hAnsi="宋体" w:cs="宋体" w:hint="eastAsia"/>
                <w:kern w:val="0"/>
                <w:sz w:val="22"/>
              </w:rPr>
              <w:t>联 系 人：朱慧（商务）  闫春雷（技术）</w:t>
            </w:r>
          </w:p>
        </w:tc>
      </w:tr>
      <w:tr w:rsidR="00DA0D75" w:rsidRPr="00851972" w:rsidTr="009B049E">
        <w:trPr>
          <w:trHeight w:val="270"/>
        </w:trPr>
        <w:tc>
          <w:tcPr>
            <w:tcW w:w="642" w:type="pct"/>
            <w:vMerge/>
            <w:tcBorders>
              <w:top w:val="nil"/>
              <w:left w:val="single" w:sz="4" w:space="0" w:color="auto"/>
              <w:bottom w:val="single" w:sz="4" w:space="0" w:color="auto"/>
              <w:right w:val="single" w:sz="4" w:space="0" w:color="auto"/>
            </w:tcBorders>
            <w:vAlign w:val="center"/>
            <w:hideMark/>
          </w:tcPr>
          <w:p w:rsidR="00DA0D75" w:rsidRPr="00851972" w:rsidRDefault="00DA0D75" w:rsidP="009B049E">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DA0D75" w:rsidRPr="00851972" w:rsidRDefault="00DA0D75" w:rsidP="009B049E">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hideMark/>
          </w:tcPr>
          <w:p w:rsidR="00DA0D75" w:rsidRDefault="00DA0D75" w:rsidP="00DA0D75">
            <w:pPr>
              <w:widowControl/>
              <w:jc w:val="left"/>
              <w:rPr>
                <w:rFonts w:ascii="宋体" w:hAnsi="宋体" w:cs="宋体"/>
                <w:kern w:val="0"/>
                <w:sz w:val="22"/>
              </w:rPr>
            </w:pPr>
            <w:r>
              <w:rPr>
                <w:rFonts w:ascii="宋体" w:hAnsi="宋体" w:cs="宋体" w:hint="eastAsia"/>
                <w:kern w:val="0"/>
                <w:sz w:val="22"/>
              </w:rPr>
              <w:t>联系方式：18947796101（商务）137894448552（技术）</w:t>
            </w:r>
          </w:p>
        </w:tc>
      </w:tr>
      <w:tr w:rsidR="00DA0D75" w:rsidRPr="00851972" w:rsidTr="009B049E">
        <w:trPr>
          <w:trHeight w:val="270"/>
        </w:trPr>
        <w:tc>
          <w:tcPr>
            <w:tcW w:w="642" w:type="pct"/>
            <w:vMerge/>
            <w:tcBorders>
              <w:top w:val="nil"/>
              <w:left w:val="single" w:sz="4" w:space="0" w:color="auto"/>
              <w:bottom w:val="single" w:sz="4" w:space="0" w:color="auto"/>
              <w:right w:val="single" w:sz="4" w:space="0" w:color="auto"/>
            </w:tcBorders>
            <w:vAlign w:val="center"/>
            <w:hideMark/>
          </w:tcPr>
          <w:p w:rsidR="00DA0D75" w:rsidRPr="00851972" w:rsidRDefault="00DA0D75" w:rsidP="009B049E">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DA0D75" w:rsidRPr="00851972" w:rsidRDefault="00DA0D75" w:rsidP="009B049E">
            <w:pPr>
              <w:widowControl/>
              <w:jc w:val="left"/>
              <w:rPr>
                <w:rFonts w:ascii="宋体" w:hAnsi="宋体" w:cs="宋体"/>
                <w:kern w:val="0"/>
                <w:sz w:val="22"/>
              </w:rPr>
            </w:pPr>
          </w:p>
        </w:tc>
        <w:tc>
          <w:tcPr>
            <w:tcW w:w="3157" w:type="pct"/>
            <w:tcBorders>
              <w:top w:val="nil"/>
              <w:left w:val="nil"/>
              <w:bottom w:val="single" w:sz="4" w:space="0" w:color="auto"/>
              <w:right w:val="single" w:sz="4" w:space="0" w:color="auto"/>
            </w:tcBorders>
            <w:shd w:val="clear" w:color="000000" w:fill="FFFFFF"/>
            <w:vAlign w:val="center"/>
            <w:hideMark/>
          </w:tcPr>
          <w:p w:rsidR="00DA0D75" w:rsidRDefault="00DA0D75">
            <w:pPr>
              <w:widowControl/>
              <w:jc w:val="left"/>
              <w:rPr>
                <w:rFonts w:ascii="宋体" w:hAnsi="宋体" w:cs="宋体"/>
                <w:kern w:val="0"/>
                <w:sz w:val="22"/>
              </w:rPr>
            </w:pPr>
            <w:r>
              <w:rPr>
                <w:rFonts w:ascii="宋体" w:hAnsi="宋体" w:cs="宋体" w:hint="eastAsia"/>
                <w:kern w:val="0"/>
                <w:sz w:val="22"/>
              </w:rPr>
              <w:t>电商询价：</w:t>
            </w:r>
          </w:p>
          <w:p w:rsidR="00DA0D75" w:rsidRDefault="00DA0D75">
            <w:pPr>
              <w:widowControl/>
              <w:jc w:val="left"/>
              <w:rPr>
                <w:rFonts w:ascii="宋体" w:hAnsi="宋体" w:cs="宋体"/>
                <w:kern w:val="0"/>
                <w:sz w:val="22"/>
              </w:rPr>
            </w:pPr>
            <w:r>
              <w:rPr>
                <w:rFonts w:ascii="宋体" w:hAnsi="宋体" w:cs="宋体" w:hint="eastAsia"/>
                <w:kern w:val="0"/>
                <w:sz w:val="22"/>
              </w:rPr>
              <w:t xml:space="preserve">（1）时间：在中国华能集团公司电子商务平台发布信息开始到结束。 </w:t>
            </w:r>
          </w:p>
          <w:p w:rsidR="00DA0D75" w:rsidRDefault="00DA0D75">
            <w:pPr>
              <w:widowControl/>
              <w:jc w:val="left"/>
              <w:rPr>
                <w:rFonts w:ascii="宋体" w:hAnsi="宋体" w:cs="宋体"/>
                <w:kern w:val="0"/>
                <w:sz w:val="22"/>
              </w:rPr>
            </w:pPr>
            <w:r>
              <w:rPr>
                <w:rFonts w:ascii="宋体" w:hAnsi="宋体" w:cs="宋体" w:hint="eastAsia"/>
                <w:kern w:val="0"/>
                <w:sz w:val="22"/>
              </w:rPr>
              <w:t>（2）地点：中国华能集团公司电子商务平台（http://ec.chng.com.cn）</w:t>
            </w:r>
          </w:p>
          <w:p w:rsidR="00DA0D75" w:rsidRDefault="00DA0D75">
            <w:pPr>
              <w:widowControl/>
              <w:jc w:val="left"/>
              <w:rPr>
                <w:rFonts w:ascii="宋体" w:hAnsi="宋体" w:cs="宋体"/>
                <w:kern w:val="0"/>
                <w:sz w:val="22"/>
              </w:rPr>
            </w:pPr>
            <w:r>
              <w:rPr>
                <w:rFonts w:ascii="宋体" w:hAnsi="宋体" w:cs="宋体" w:hint="eastAsia"/>
                <w:kern w:val="0"/>
                <w:sz w:val="22"/>
              </w:rPr>
              <w:t>（3）方式：登录中国华能集团公司电子商务平台自行下载。</w:t>
            </w:r>
          </w:p>
        </w:tc>
      </w:tr>
      <w:tr w:rsidR="000F2AEB" w:rsidRPr="00851972" w:rsidTr="009B049E">
        <w:trPr>
          <w:trHeight w:val="800"/>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0F2AEB" w:rsidRPr="00851972" w:rsidRDefault="000F2AEB" w:rsidP="009B049E">
            <w:pPr>
              <w:widowControl/>
              <w:jc w:val="center"/>
              <w:rPr>
                <w:rFonts w:cs="宋体"/>
                <w:kern w:val="0"/>
                <w:sz w:val="22"/>
              </w:rPr>
            </w:pPr>
            <w:r w:rsidRPr="00851972">
              <w:rPr>
                <w:rFonts w:cs="宋体"/>
                <w:kern w:val="0"/>
                <w:sz w:val="22"/>
              </w:rPr>
              <w:t>3</w:t>
            </w:r>
          </w:p>
        </w:tc>
        <w:tc>
          <w:tcPr>
            <w:tcW w:w="1201" w:type="pct"/>
            <w:tcBorders>
              <w:top w:val="nil"/>
              <w:left w:val="nil"/>
              <w:bottom w:val="single" w:sz="4" w:space="0" w:color="auto"/>
              <w:right w:val="single" w:sz="4" w:space="0" w:color="auto"/>
            </w:tcBorders>
            <w:shd w:val="clear" w:color="000000" w:fill="FFFFFF"/>
            <w:vAlign w:val="center"/>
            <w:hideMark/>
          </w:tcPr>
          <w:p w:rsidR="000F2AEB" w:rsidRPr="00851972" w:rsidRDefault="000F2AEB" w:rsidP="009B049E">
            <w:pPr>
              <w:widowControl/>
              <w:jc w:val="left"/>
              <w:rPr>
                <w:rFonts w:ascii="宋体" w:hAnsi="宋体" w:cs="宋体"/>
                <w:kern w:val="0"/>
                <w:sz w:val="22"/>
              </w:rPr>
            </w:pPr>
            <w:r w:rsidRPr="00851972">
              <w:rPr>
                <w:rFonts w:ascii="宋体" w:hAnsi="宋体" w:cs="宋体" w:hint="eastAsia"/>
                <w:kern w:val="0"/>
                <w:sz w:val="22"/>
              </w:rPr>
              <w:t>采购范围</w:t>
            </w:r>
          </w:p>
        </w:tc>
        <w:tc>
          <w:tcPr>
            <w:tcW w:w="3157" w:type="pct"/>
            <w:tcBorders>
              <w:top w:val="nil"/>
              <w:left w:val="nil"/>
              <w:bottom w:val="single" w:sz="4" w:space="0" w:color="auto"/>
              <w:right w:val="single" w:sz="4" w:space="0" w:color="auto"/>
            </w:tcBorders>
            <w:shd w:val="clear" w:color="000000" w:fill="FFFFFF"/>
            <w:vAlign w:val="center"/>
            <w:hideMark/>
          </w:tcPr>
          <w:p w:rsidR="000F2AEB" w:rsidRPr="00851972" w:rsidRDefault="007F071D" w:rsidP="009B049E">
            <w:pPr>
              <w:widowControl/>
              <w:jc w:val="left"/>
              <w:rPr>
                <w:rFonts w:ascii="宋体" w:hAnsi="宋体" w:cs="宋体"/>
                <w:kern w:val="0"/>
                <w:sz w:val="22"/>
              </w:rPr>
            </w:pPr>
            <w:r w:rsidRPr="00C91538">
              <w:rPr>
                <w:rFonts w:ascii="宋体" w:hAnsi="宋体" w:cs="宋体" w:hint="eastAsia"/>
                <w:kern w:val="0"/>
                <w:sz w:val="22"/>
              </w:rPr>
              <w:t>电缆</w:t>
            </w:r>
            <w:r>
              <w:rPr>
                <w:rFonts w:ascii="宋体" w:hAnsi="宋体" w:cs="宋体" w:hint="eastAsia"/>
                <w:kern w:val="0"/>
                <w:sz w:val="22"/>
              </w:rPr>
              <w:t>采购项目，详见第四章技术规范要求。</w:t>
            </w:r>
          </w:p>
        </w:tc>
      </w:tr>
      <w:tr w:rsidR="000F2AEB" w:rsidRPr="00851972" w:rsidTr="009B049E">
        <w:trPr>
          <w:trHeight w:val="451"/>
        </w:trPr>
        <w:tc>
          <w:tcPr>
            <w:tcW w:w="642" w:type="pct"/>
            <w:tcBorders>
              <w:top w:val="nil"/>
              <w:left w:val="single" w:sz="4" w:space="0" w:color="auto"/>
              <w:bottom w:val="single" w:sz="4" w:space="0" w:color="auto"/>
              <w:right w:val="single" w:sz="4" w:space="0" w:color="auto"/>
            </w:tcBorders>
            <w:shd w:val="clear" w:color="000000" w:fill="FFFFFF"/>
            <w:vAlign w:val="center"/>
          </w:tcPr>
          <w:p w:rsidR="000F2AEB" w:rsidRPr="00851972" w:rsidRDefault="000F2AEB" w:rsidP="009B049E">
            <w:pPr>
              <w:widowControl/>
              <w:jc w:val="center"/>
              <w:rPr>
                <w:rFonts w:cs="宋体"/>
                <w:kern w:val="0"/>
                <w:sz w:val="22"/>
              </w:rPr>
            </w:pPr>
            <w:r w:rsidRPr="00851972">
              <w:rPr>
                <w:rFonts w:cs="宋体" w:hint="eastAsia"/>
                <w:kern w:val="0"/>
                <w:sz w:val="22"/>
              </w:rPr>
              <w:t>4</w:t>
            </w:r>
          </w:p>
        </w:tc>
        <w:tc>
          <w:tcPr>
            <w:tcW w:w="1201" w:type="pct"/>
            <w:tcBorders>
              <w:top w:val="nil"/>
              <w:left w:val="nil"/>
              <w:bottom w:val="single" w:sz="4" w:space="0" w:color="auto"/>
              <w:right w:val="single" w:sz="4" w:space="0" w:color="auto"/>
            </w:tcBorders>
            <w:shd w:val="clear" w:color="000000" w:fill="FFFFFF"/>
            <w:vAlign w:val="center"/>
          </w:tcPr>
          <w:p w:rsidR="000F2AEB" w:rsidRPr="00851972" w:rsidRDefault="000F2AEB" w:rsidP="009B049E">
            <w:pPr>
              <w:widowControl/>
              <w:jc w:val="left"/>
              <w:rPr>
                <w:rFonts w:ascii="宋体" w:hAnsi="宋体" w:cs="宋体"/>
                <w:kern w:val="0"/>
                <w:sz w:val="22"/>
              </w:rPr>
            </w:pPr>
            <w:r w:rsidRPr="00851972">
              <w:rPr>
                <w:rFonts w:ascii="宋体" w:hAnsi="宋体" w:cs="宋体" w:hint="eastAsia"/>
                <w:kern w:val="0"/>
                <w:sz w:val="22"/>
              </w:rPr>
              <w:t>服务期限</w:t>
            </w:r>
          </w:p>
        </w:tc>
        <w:tc>
          <w:tcPr>
            <w:tcW w:w="3157" w:type="pct"/>
            <w:tcBorders>
              <w:top w:val="nil"/>
              <w:left w:val="nil"/>
              <w:bottom w:val="single" w:sz="4" w:space="0" w:color="auto"/>
              <w:right w:val="single" w:sz="4" w:space="0" w:color="auto"/>
            </w:tcBorders>
            <w:shd w:val="clear" w:color="000000" w:fill="FFFFFF"/>
            <w:vAlign w:val="center"/>
          </w:tcPr>
          <w:p w:rsidR="000F2AEB" w:rsidRPr="00851972" w:rsidRDefault="007F071D" w:rsidP="00F26CD2">
            <w:pPr>
              <w:widowControl/>
              <w:jc w:val="left"/>
              <w:rPr>
                <w:rFonts w:ascii="宋体" w:hAnsi="宋体" w:cs="宋体"/>
                <w:kern w:val="0"/>
                <w:sz w:val="22"/>
              </w:rPr>
            </w:pPr>
            <w:r>
              <w:rPr>
                <w:rFonts w:ascii="宋体" w:hAnsi="宋体" w:cs="宋体" w:hint="eastAsia"/>
                <w:kern w:val="0"/>
                <w:sz w:val="22"/>
              </w:rPr>
              <w:t>合同签订后</w:t>
            </w:r>
            <w:r w:rsidR="00F26CD2">
              <w:rPr>
                <w:rFonts w:ascii="宋体" w:hAnsi="宋体" w:cs="宋体" w:hint="eastAsia"/>
                <w:kern w:val="0"/>
                <w:sz w:val="22"/>
              </w:rPr>
              <w:t>10</w:t>
            </w:r>
            <w:r>
              <w:rPr>
                <w:rFonts w:ascii="宋体" w:hAnsi="宋体" w:cs="宋体" w:hint="eastAsia"/>
                <w:kern w:val="0"/>
                <w:sz w:val="22"/>
              </w:rPr>
              <w:t>日内</w:t>
            </w:r>
          </w:p>
        </w:tc>
      </w:tr>
      <w:tr w:rsidR="000F2AEB" w:rsidRPr="00851972" w:rsidTr="009B049E">
        <w:trPr>
          <w:trHeight w:val="1357"/>
        </w:trPr>
        <w:tc>
          <w:tcPr>
            <w:tcW w:w="642" w:type="pct"/>
            <w:tcBorders>
              <w:top w:val="nil"/>
              <w:left w:val="single" w:sz="4" w:space="0" w:color="auto"/>
              <w:bottom w:val="nil"/>
              <w:right w:val="single" w:sz="4" w:space="0" w:color="auto"/>
            </w:tcBorders>
            <w:shd w:val="clear" w:color="000000" w:fill="FFFFFF"/>
            <w:vAlign w:val="center"/>
            <w:hideMark/>
          </w:tcPr>
          <w:p w:rsidR="000F2AEB" w:rsidRPr="00851972" w:rsidRDefault="000F2AEB" w:rsidP="009B049E">
            <w:pPr>
              <w:widowControl/>
              <w:jc w:val="center"/>
              <w:rPr>
                <w:rFonts w:cs="宋体"/>
                <w:kern w:val="0"/>
                <w:sz w:val="22"/>
              </w:rPr>
            </w:pPr>
            <w:r w:rsidRPr="00851972">
              <w:rPr>
                <w:rFonts w:cs="宋体"/>
                <w:kern w:val="0"/>
                <w:sz w:val="22"/>
              </w:rPr>
              <w:t>5</w:t>
            </w:r>
          </w:p>
        </w:tc>
        <w:tc>
          <w:tcPr>
            <w:tcW w:w="1201" w:type="pct"/>
            <w:tcBorders>
              <w:top w:val="nil"/>
              <w:left w:val="nil"/>
              <w:bottom w:val="single" w:sz="4" w:space="0" w:color="auto"/>
              <w:right w:val="single" w:sz="4" w:space="0" w:color="auto"/>
            </w:tcBorders>
            <w:shd w:val="clear" w:color="000000" w:fill="FFFFFF"/>
            <w:vAlign w:val="center"/>
            <w:hideMark/>
          </w:tcPr>
          <w:p w:rsidR="000F2AEB" w:rsidRPr="008F665F" w:rsidRDefault="000F2AEB" w:rsidP="009B049E">
            <w:pPr>
              <w:widowControl/>
              <w:jc w:val="left"/>
              <w:rPr>
                <w:rFonts w:ascii="宋体" w:hAnsi="宋体" w:cs="宋体"/>
                <w:color w:val="0070C0"/>
                <w:kern w:val="0"/>
                <w:sz w:val="22"/>
              </w:rPr>
            </w:pPr>
            <w:r w:rsidRPr="008F665F">
              <w:rPr>
                <w:rFonts w:ascii="宋体" w:hAnsi="宋体" w:cs="宋体" w:hint="eastAsia"/>
                <w:color w:val="0070C0"/>
                <w:kern w:val="0"/>
                <w:sz w:val="22"/>
              </w:rPr>
              <w:t>询价程序</w:t>
            </w:r>
          </w:p>
        </w:tc>
        <w:tc>
          <w:tcPr>
            <w:tcW w:w="3157" w:type="pct"/>
            <w:tcBorders>
              <w:top w:val="nil"/>
              <w:left w:val="nil"/>
              <w:bottom w:val="single" w:sz="4" w:space="0" w:color="auto"/>
              <w:right w:val="single" w:sz="4" w:space="0" w:color="auto"/>
            </w:tcBorders>
            <w:shd w:val="clear" w:color="000000" w:fill="FFFFFF"/>
            <w:vAlign w:val="center"/>
            <w:hideMark/>
          </w:tcPr>
          <w:p w:rsidR="00C2331F" w:rsidRPr="00BA3B3D" w:rsidRDefault="000F2AEB" w:rsidP="009B049E">
            <w:pPr>
              <w:widowControl/>
              <w:jc w:val="left"/>
              <w:rPr>
                <w:rFonts w:ascii="宋体" w:hAnsi="宋体" w:cs="宋体"/>
                <w:color w:val="FF0000"/>
                <w:kern w:val="0"/>
                <w:sz w:val="22"/>
              </w:rPr>
            </w:pPr>
            <w:r w:rsidRPr="00851972">
              <w:rPr>
                <w:rFonts w:ascii="宋体" w:hAnsi="宋体" w:cs="宋体" w:hint="eastAsia"/>
                <w:kern w:val="0"/>
                <w:sz w:val="22"/>
              </w:rPr>
              <w:t xml:space="preserve">(1) </w:t>
            </w:r>
            <w:r>
              <w:rPr>
                <w:rFonts w:ascii="宋体" w:hAnsi="宋体" w:cs="宋体" w:hint="eastAsia"/>
                <w:kern w:val="0"/>
                <w:sz w:val="22"/>
              </w:rPr>
              <w:t>采购</w:t>
            </w:r>
            <w:proofErr w:type="gramStart"/>
            <w:r>
              <w:rPr>
                <w:rFonts w:ascii="宋体" w:hAnsi="宋体" w:cs="宋体" w:hint="eastAsia"/>
                <w:kern w:val="0"/>
                <w:sz w:val="22"/>
              </w:rPr>
              <w:t>方</w:t>
            </w:r>
            <w:r w:rsidRPr="00851972">
              <w:rPr>
                <w:rFonts w:ascii="宋体" w:hAnsi="宋体" w:cs="宋体" w:hint="eastAsia"/>
                <w:kern w:val="0"/>
                <w:sz w:val="22"/>
              </w:rPr>
              <w:t>制定</w:t>
            </w:r>
            <w:proofErr w:type="gramEnd"/>
            <w:r w:rsidRPr="00851972">
              <w:rPr>
                <w:rFonts w:ascii="宋体" w:hAnsi="宋体" w:cs="宋体" w:hint="eastAsia"/>
                <w:kern w:val="0"/>
                <w:sz w:val="22"/>
              </w:rPr>
              <w:t>询价文件；</w:t>
            </w:r>
            <w:r w:rsidRPr="00851972">
              <w:rPr>
                <w:rFonts w:ascii="宋体" w:hAnsi="宋体" w:cs="宋体" w:hint="eastAsia"/>
                <w:kern w:val="0"/>
                <w:sz w:val="22"/>
              </w:rPr>
              <w:br/>
              <w:t xml:space="preserve">(2) </w:t>
            </w:r>
            <w:r>
              <w:rPr>
                <w:rFonts w:ascii="宋体" w:hAnsi="宋体" w:cs="宋体" w:hint="eastAsia"/>
                <w:kern w:val="0"/>
                <w:sz w:val="22"/>
              </w:rPr>
              <w:t>闭环发起电商平台公开询价</w:t>
            </w:r>
            <w:r w:rsidRPr="00851972">
              <w:rPr>
                <w:rFonts w:ascii="宋体" w:hAnsi="宋体" w:cs="宋体" w:hint="eastAsia"/>
                <w:kern w:val="0"/>
                <w:sz w:val="22"/>
              </w:rPr>
              <w:t>；</w:t>
            </w:r>
            <w:r w:rsidRPr="00851972">
              <w:rPr>
                <w:rFonts w:ascii="宋体" w:hAnsi="宋体" w:cs="宋体" w:hint="eastAsia"/>
                <w:kern w:val="0"/>
                <w:sz w:val="22"/>
              </w:rPr>
              <w:br/>
            </w:r>
            <w:r w:rsidRPr="00BA3B3D">
              <w:rPr>
                <w:rFonts w:ascii="宋体" w:hAnsi="宋体" w:cs="宋体" w:hint="eastAsia"/>
                <w:color w:val="FF0000"/>
                <w:kern w:val="0"/>
                <w:sz w:val="22"/>
              </w:rPr>
              <w:t>(3) 报价方编制并在线递交盖章报价清单</w:t>
            </w:r>
            <w:r w:rsidR="00C2331F" w:rsidRPr="00BA3B3D">
              <w:rPr>
                <w:rFonts w:ascii="宋体" w:hAnsi="宋体" w:cs="宋体" w:hint="eastAsia"/>
                <w:color w:val="FF0000"/>
                <w:kern w:val="0"/>
                <w:sz w:val="22"/>
              </w:rPr>
              <w:t>；</w:t>
            </w:r>
          </w:p>
          <w:p w:rsidR="000F2AEB" w:rsidRPr="00851972" w:rsidRDefault="00987243" w:rsidP="00BA3B3D">
            <w:pPr>
              <w:widowControl/>
              <w:jc w:val="left"/>
              <w:rPr>
                <w:rFonts w:ascii="宋体" w:hAnsi="宋体" w:cs="宋体"/>
                <w:kern w:val="0"/>
                <w:sz w:val="22"/>
              </w:rPr>
            </w:pPr>
            <w:r w:rsidRPr="00BA3B3D">
              <w:rPr>
                <w:rFonts w:ascii="宋体" w:hAnsi="宋体" w:cs="宋体" w:hint="eastAsia"/>
                <w:color w:val="FF0000"/>
                <w:kern w:val="0"/>
                <w:sz w:val="22"/>
              </w:rPr>
              <w:t>(</w:t>
            </w:r>
            <w:r w:rsidR="00C2331F" w:rsidRPr="00BA3B3D">
              <w:rPr>
                <w:rFonts w:ascii="宋体" w:hAnsi="宋体" w:cs="宋体" w:hint="eastAsia"/>
                <w:color w:val="FF0000"/>
                <w:kern w:val="0"/>
                <w:sz w:val="22"/>
              </w:rPr>
              <w:t>4</w:t>
            </w:r>
            <w:r w:rsidRPr="00BA3B3D">
              <w:rPr>
                <w:rFonts w:ascii="宋体" w:hAnsi="宋体" w:cs="宋体" w:hint="eastAsia"/>
                <w:color w:val="FF0000"/>
                <w:kern w:val="0"/>
                <w:sz w:val="22"/>
              </w:rPr>
              <w:t>)</w:t>
            </w:r>
            <w:r w:rsidRPr="00BA3B3D">
              <w:rPr>
                <w:rFonts w:ascii="宋体" w:hAnsi="宋体" w:cs="宋体"/>
                <w:color w:val="FF0000"/>
                <w:kern w:val="0"/>
                <w:sz w:val="22"/>
              </w:rPr>
              <w:t xml:space="preserve"> </w:t>
            </w:r>
            <w:r w:rsidRPr="00BA3B3D">
              <w:rPr>
                <w:rFonts w:ascii="宋体" w:hAnsi="宋体" w:cs="宋体" w:hint="eastAsia"/>
                <w:color w:val="FF0000"/>
                <w:kern w:val="0"/>
                <w:sz w:val="22"/>
              </w:rPr>
              <w:t>报价方</w:t>
            </w:r>
            <w:r w:rsidRPr="00BA3B3D">
              <w:rPr>
                <w:rFonts w:ascii="宋体" w:hAnsi="宋体" w:cs="宋体"/>
                <w:color w:val="FF0000"/>
                <w:kern w:val="0"/>
                <w:sz w:val="22"/>
              </w:rPr>
              <w:t>须上</w:t>
            </w:r>
            <w:proofErr w:type="gramStart"/>
            <w:r w:rsidRPr="00BA3B3D">
              <w:rPr>
                <w:rFonts w:ascii="宋体" w:hAnsi="宋体" w:cs="宋体"/>
                <w:color w:val="FF0000"/>
                <w:kern w:val="0"/>
                <w:sz w:val="22"/>
              </w:rPr>
              <w:t>传</w:t>
            </w:r>
            <w:r w:rsidRPr="00BA3B3D">
              <w:rPr>
                <w:rFonts w:ascii="宋体" w:hAnsi="宋体" w:cs="宋体" w:hint="eastAsia"/>
                <w:color w:val="FF0000"/>
                <w:kern w:val="0"/>
                <w:sz w:val="22"/>
              </w:rPr>
              <w:t>符合</w:t>
            </w:r>
            <w:proofErr w:type="gramEnd"/>
            <w:r w:rsidRPr="00BA3B3D">
              <w:rPr>
                <w:rFonts w:ascii="宋体" w:hAnsi="宋体" w:cs="宋体"/>
                <w:color w:val="FF0000"/>
                <w:kern w:val="0"/>
                <w:sz w:val="22"/>
              </w:rPr>
              <w:t>专项资格条款</w:t>
            </w:r>
            <w:r w:rsidRPr="00BA3B3D">
              <w:rPr>
                <w:rFonts w:ascii="宋体" w:hAnsi="宋体" w:cs="宋体" w:hint="eastAsia"/>
                <w:color w:val="FF0000"/>
                <w:kern w:val="0"/>
                <w:sz w:val="22"/>
              </w:rPr>
              <w:t>资格</w:t>
            </w:r>
            <w:r w:rsidRPr="00BA3B3D">
              <w:rPr>
                <w:rFonts w:ascii="宋体" w:hAnsi="宋体" w:cs="宋体"/>
                <w:color w:val="FF0000"/>
                <w:kern w:val="0"/>
                <w:sz w:val="22"/>
              </w:rPr>
              <w:t>原件扫描件</w:t>
            </w:r>
            <w:r w:rsidRPr="00BA3B3D">
              <w:rPr>
                <w:rFonts w:ascii="宋体" w:hAnsi="宋体" w:cs="宋体" w:hint="eastAsia"/>
                <w:color w:val="FF0000"/>
                <w:kern w:val="0"/>
                <w:sz w:val="22"/>
              </w:rPr>
              <w:t>；</w:t>
            </w:r>
            <w:r w:rsidR="00BA3B3D" w:rsidRPr="00851972">
              <w:rPr>
                <w:rFonts w:ascii="宋体" w:hAnsi="宋体" w:cs="宋体" w:hint="eastAsia"/>
                <w:kern w:val="0"/>
                <w:sz w:val="22"/>
              </w:rPr>
              <w:t xml:space="preserve"> </w:t>
            </w:r>
            <w:r w:rsidR="000F2AEB" w:rsidRPr="00851972">
              <w:rPr>
                <w:rFonts w:ascii="宋体" w:hAnsi="宋体" w:cs="宋体" w:hint="eastAsia"/>
                <w:kern w:val="0"/>
                <w:sz w:val="22"/>
              </w:rPr>
              <w:br/>
              <w:t>(</w:t>
            </w:r>
            <w:r w:rsidR="00C2331F">
              <w:rPr>
                <w:rFonts w:ascii="宋体" w:hAnsi="宋体" w:cs="宋体"/>
                <w:kern w:val="0"/>
                <w:sz w:val="22"/>
              </w:rPr>
              <w:t>5</w:t>
            </w:r>
            <w:r w:rsidR="000F2AEB" w:rsidRPr="00851972">
              <w:rPr>
                <w:rFonts w:ascii="宋体" w:hAnsi="宋体" w:cs="宋体" w:hint="eastAsia"/>
                <w:kern w:val="0"/>
                <w:sz w:val="22"/>
              </w:rPr>
              <w:t>) 采购</w:t>
            </w:r>
            <w:r w:rsidR="000F2AEB">
              <w:rPr>
                <w:rFonts w:ascii="宋体" w:hAnsi="宋体" w:cs="宋体" w:hint="eastAsia"/>
                <w:kern w:val="0"/>
                <w:sz w:val="22"/>
              </w:rPr>
              <w:t>方</w:t>
            </w:r>
            <w:r w:rsidR="000F2AEB" w:rsidRPr="00851972">
              <w:rPr>
                <w:rFonts w:ascii="宋体" w:hAnsi="宋体" w:cs="宋体" w:hint="eastAsia"/>
                <w:kern w:val="0"/>
                <w:sz w:val="22"/>
              </w:rPr>
              <w:t>确定成交候选人及成交人。</w:t>
            </w:r>
          </w:p>
        </w:tc>
      </w:tr>
      <w:tr w:rsidR="000F2AEB" w:rsidRPr="00851972" w:rsidTr="009B049E">
        <w:trPr>
          <w:trHeight w:val="1379"/>
        </w:trPr>
        <w:tc>
          <w:tcPr>
            <w:tcW w:w="642" w:type="pct"/>
            <w:tcBorders>
              <w:top w:val="single" w:sz="4" w:space="0" w:color="auto"/>
              <w:left w:val="single" w:sz="4" w:space="0" w:color="auto"/>
              <w:bottom w:val="nil"/>
              <w:right w:val="single" w:sz="4" w:space="0" w:color="auto"/>
            </w:tcBorders>
            <w:shd w:val="clear" w:color="000000" w:fill="FFFFFF"/>
            <w:vAlign w:val="center"/>
          </w:tcPr>
          <w:p w:rsidR="000F2AEB" w:rsidRPr="00851972" w:rsidRDefault="000F2AEB" w:rsidP="009B049E">
            <w:pPr>
              <w:widowControl/>
              <w:jc w:val="center"/>
              <w:rPr>
                <w:rFonts w:cs="宋体"/>
                <w:kern w:val="0"/>
                <w:sz w:val="22"/>
              </w:rPr>
            </w:pPr>
            <w:r w:rsidRPr="00851972">
              <w:rPr>
                <w:rFonts w:cs="宋体"/>
                <w:kern w:val="0"/>
                <w:sz w:val="22"/>
              </w:rPr>
              <w:t>6</w:t>
            </w:r>
          </w:p>
        </w:tc>
        <w:tc>
          <w:tcPr>
            <w:tcW w:w="1201" w:type="pct"/>
            <w:tcBorders>
              <w:top w:val="nil"/>
              <w:left w:val="nil"/>
              <w:bottom w:val="single" w:sz="4" w:space="0" w:color="auto"/>
              <w:right w:val="single" w:sz="4" w:space="0" w:color="auto"/>
            </w:tcBorders>
            <w:shd w:val="clear" w:color="000000" w:fill="FFFFFF"/>
            <w:vAlign w:val="center"/>
            <w:hideMark/>
          </w:tcPr>
          <w:p w:rsidR="000F2AEB" w:rsidRPr="008F665F" w:rsidRDefault="000F2AEB" w:rsidP="009B049E">
            <w:pPr>
              <w:widowControl/>
              <w:jc w:val="left"/>
              <w:rPr>
                <w:rFonts w:ascii="宋体" w:hAnsi="宋体" w:cs="宋体"/>
                <w:color w:val="0070C0"/>
                <w:kern w:val="0"/>
                <w:sz w:val="22"/>
              </w:rPr>
            </w:pPr>
            <w:r w:rsidRPr="008F665F">
              <w:rPr>
                <w:rFonts w:ascii="宋体" w:hAnsi="宋体" w:cs="宋体" w:hint="eastAsia"/>
                <w:color w:val="0070C0"/>
                <w:kern w:val="0"/>
                <w:sz w:val="22"/>
              </w:rPr>
              <w:t>报价要求</w:t>
            </w:r>
          </w:p>
        </w:tc>
        <w:tc>
          <w:tcPr>
            <w:tcW w:w="3157" w:type="pct"/>
            <w:tcBorders>
              <w:top w:val="nil"/>
              <w:left w:val="nil"/>
              <w:bottom w:val="single" w:sz="4" w:space="0" w:color="auto"/>
              <w:right w:val="single" w:sz="4" w:space="0" w:color="auto"/>
            </w:tcBorders>
            <w:shd w:val="clear" w:color="000000" w:fill="FFFFFF"/>
            <w:vAlign w:val="center"/>
            <w:hideMark/>
          </w:tcPr>
          <w:p w:rsidR="000F2AEB" w:rsidRPr="006740F6" w:rsidRDefault="000F2AEB" w:rsidP="009B049E">
            <w:pPr>
              <w:widowControl/>
              <w:jc w:val="left"/>
              <w:rPr>
                <w:rFonts w:ascii="宋体" w:hAnsi="宋体" w:cs="宋体"/>
                <w:kern w:val="0"/>
                <w:sz w:val="22"/>
              </w:rPr>
            </w:pPr>
            <w:r w:rsidRPr="006740F6">
              <w:rPr>
                <w:rFonts w:ascii="宋体" w:hAnsi="宋体" w:cs="宋体" w:hint="eastAsia"/>
                <w:kern w:val="0"/>
                <w:sz w:val="22"/>
              </w:rPr>
              <w:t>(1) 报价方必须</w:t>
            </w:r>
            <w:r w:rsidRPr="006740F6">
              <w:rPr>
                <w:rFonts w:ascii="宋体" w:hAnsi="宋体" w:cs="宋体"/>
                <w:kern w:val="0"/>
                <w:sz w:val="22"/>
              </w:rPr>
              <w:t>按照</w:t>
            </w:r>
            <w:r w:rsidRPr="006740F6">
              <w:rPr>
                <w:rFonts w:ascii="宋体" w:hAnsi="宋体" w:cs="宋体" w:hint="eastAsia"/>
                <w:kern w:val="0"/>
                <w:sz w:val="22"/>
              </w:rPr>
              <w:t>清单</w:t>
            </w:r>
            <w:r w:rsidRPr="006740F6">
              <w:rPr>
                <w:rFonts w:ascii="宋体" w:hAnsi="宋体" w:cs="宋体"/>
                <w:kern w:val="0"/>
                <w:sz w:val="22"/>
              </w:rPr>
              <w:t>分项</w:t>
            </w:r>
            <w:r w:rsidRPr="006740F6">
              <w:rPr>
                <w:rFonts w:ascii="宋体" w:hAnsi="宋体" w:cs="宋体" w:hint="eastAsia"/>
                <w:kern w:val="0"/>
                <w:sz w:val="22"/>
              </w:rPr>
              <w:t>报价；</w:t>
            </w:r>
          </w:p>
          <w:p w:rsidR="000F2AEB" w:rsidRPr="006740F6" w:rsidRDefault="000F2AEB" w:rsidP="009B049E">
            <w:pPr>
              <w:widowControl/>
              <w:jc w:val="left"/>
              <w:rPr>
                <w:rFonts w:ascii="宋体" w:hAnsi="宋体" w:cs="宋体"/>
                <w:kern w:val="0"/>
                <w:sz w:val="22"/>
              </w:rPr>
            </w:pPr>
            <w:r w:rsidRPr="006740F6">
              <w:rPr>
                <w:rFonts w:ascii="宋体" w:hAnsi="宋体" w:cs="宋体" w:hint="eastAsia"/>
                <w:kern w:val="0"/>
                <w:sz w:val="22"/>
              </w:rPr>
              <w:t>(2) 报价</w:t>
            </w:r>
            <w:proofErr w:type="gramStart"/>
            <w:r w:rsidRPr="006740F6">
              <w:rPr>
                <w:rFonts w:ascii="宋体" w:hAnsi="宋体" w:cs="宋体"/>
                <w:kern w:val="0"/>
                <w:sz w:val="22"/>
              </w:rPr>
              <w:t>必须含运杂费</w:t>
            </w:r>
            <w:proofErr w:type="gramEnd"/>
            <w:r w:rsidRPr="006740F6">
              <w:rPr>
                <w:rFonts w:ascii="宋体" w:hAnsi="宋体" w:cs="宋体" w:hint="eastAsia"/>
                <w:kern w:val="0"/>
                <w:sz w:val="22"/>
              </w:rPr>
              <w:t>，并注明有效期</w:t>
            </w:r>
            <w:r w:rsidRPr="006740F6">
              <w:rPr>
                <w:rFonts w:ascii="宋体" w:hAnsi="宋体" w:cs="宋体"/>
                <w:kern w:val="0"/>
                <w:sz w:val="22"/>
              </w:rPr>
              <w:t>；</w:t>
            </w:r>
          </w:p>
          <w:p w:rsidR="000F2AEB" w:rsidRPr="006740F6" w:rsidRDefault="000F2AEB" w:rsidP="009B049E">
            <w:pPr>
              <w:widowControl/>
              <w:jc w:val="left"/>
              <w:rPr>
                <w:rFonts w:ascii="宋体" w:hAnsi="宋体" w:cs="宋体"/>
                <w:kern w:val="0"/>
                <w:sz w:val="22"/>
              </w:rPr>
            </w:pPr>
            <w:r w:rsidRPr="006740F6">
              <w:rPr>
                <w:rFonts w:ascii="宋体" w:hAnsi="宋体" w:cs="宋体" w:hint="eastAsia"/>
                <w:kern w:val="0"/>
                <w:sz w:val="22"/>
              </w:rPr>
              <w:t>(3)</w:t>
            </w:r>
            <w:r w:rsidRPr="006740F6">
              <w:rPr>
                <w:rFonts w:ascii="宋体" w:hAnsi="宋体" w:cs="宋体"/>
                <w:kern w:val="0"/>
                <w:sz w:val="22"/>
              </w:rPr>
              <w:t xml:space="preserve"> </w:t>
            </w:r>
            <w:r w:rsidRPr="006740F6">
              <w:rPr>
                <w:rFonts w:ascii="宋体" w:hAnsi="宋体" w:cs="宋体" w:hint="eastAsia"/>
                <w:kern w:val="0"/>
                <w:sz w:val="22"/>
              </w:rPr>
              <w:t>缺项、漏项或无</w:t>
            </w:r>
            <w:r w:rsidRPr="006740F6">
              <w:rPr>
                <w:rFonts w:ascii="宋体" w:hAnsi="宋体" w:cs="宋体"/>
                <w:kern w:val="0"/>
                <w:sz w:val="22"/>
              </w:rPr>
              <w:t>分项报价视同报价无效</w:t>
            </w:r>
            <w:r w:rsidRPr="006740F6">
              <w:rPr>
                <w:rFonts w:ascii="宋体" w:hAnsi="宋体" w:cs="宋体" w:hint="eastAsia"/>
                <w:kern w:val="0"/>
                <w:sz w:val="22"/>
              </w:rPr>
              <w:t>；</w:t>
            </w:r>
          </w:p>
          <w:p w:rsidR="000F2AEB" w:rsidRDefault="000F2AEB" w:rsidP="00987243">
            <w:pPr>
              <w:widowControl/>
              <w:jc w:val="left"/>
              <w:rPr>
                <w:rFonts w:ascii="宋体" w:hAnsi="宋体" w:cs="宋体"/>
                <w:kern w:val="0"/>
                <w:sz w:val="22"/>
              </w:rPr>
            </w:pPr>
            <w:r w:rsidRPr="006740F6">
              <w:rPr>
                <w:rFonts w:ascii="宋体" w:hAnsi="宋体" w:cs="宋体" w:hint="eastAsia"/>
                <w:kern w:val="0"/>
                <w:sz w:val="22"/>
              </w:rPr>
              <w:t>(</w:t>
            </w:r>
            <w:r w:rsidRPr="006740F6">
              <w:rPr>
                <w:rFonts w:ascii="宋体" w:hAnsi="宋体" w:cs="宋体"/>
                <w:kern w:val="0"/>
                <w:sz w:val="22"/>
              </w:rPr>
              <w:t>4</w:t>
            </w:r>
            <w:r w:rsidRPr="006740F6">
              <w:rPr>
                <w:rFonts w:ascii="宋体" w:hAnsi="宋体" w:cs="宋体" w:hint="eastAsia"/>
                <w:kern w:val="0"/>
                <w:sz w:val="22"/>
              </w:rPr>
              <w:t>) 分项</w:t>
            </w:r>
            <w:r w:rsidRPr="006740F6">
              <w:rPr>
                <w:rFonts w:ascii="宋体" w:hAnsi="宋体" w:cs="宋体"/>
                <w:kern w:val="0"/>
                <w:sz w:val="22"/>
              </w:rPr>
              <w:t>报价与总价不一致</w:t>
            </w:r>
            <w:r w:rsidRPr="006740F6">
              <w:rPr>
                <w:rFonts w:ascii="宋体" w:hAnsi="宋体" w:cs="宋体" w:hint="eastAsia"/>
                <w:kern w:val="0"/>
                <w:sz w:val="22"/>
              </w:rPr>
              <w:t>视为</w:t>
            </w:r>
            <w:r>
              <w:rPr>
                <w:rFonts w:ascii="宋体" w:hAnsi="宋体" w:cs="宋体" w:hint="eastAsia"/>
                <w:kern w:val="0"/>
                <w:sz w:val="22"/>
              </w:rPr>
              <w:t>报价</w:t>
            </w:r>
            <w:r w:rsidRPr="006740F6">
              <w:rPr>
                <w:rFonts w:ascii="宋体" w:hAnsi="宋体" w:cs="宋体"/>
                <w:kern w:val="0"/>
                <w:sz w:val="22"/>
              </w:rPr>
              <w:t>无效</w:t>
            </w:r>
            <w:r w:rsidR="00987243">
              <w:rPr>
                <w:rFonts w:ascii="宋体" w:hAnsi="宋体" w:cs="宋体" w:hint="eastAsia"/>
                <w:kern w:val="0"/>
                <w:sz w:val="22"/>
              </w:rPr>
              <w:t>；</w:t>
            </w:r>
          </w:p>
          <w:p w:rsidR="00987243" w:rsidRPr="006740F6" w:rsidRDefault="00987243" w:rsidP="006900C5">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w:t>
            </w:r>
            <w:r>
              <w:rPr>
                <w:rFonts w:ascii="宋体" w:hAnsi="宋体" w:cs="宋体"/>
                <w:kern w:val="0"/>
                <w:sz w:val="22"/>
              </w:rPr>
              <w:t xml:space="preserve"> </w:t>
            </w:r>
            <w:r w:rsidRPr="00290EBA">
              <w:rPr>
                <w:rFonts w:ascii="宋体" w:hAnsi="宋体" w:cs="宋体" w:hint="eastAsia"/>
                <w:color w:val="FF0000"/>
                <w:kern w:val="0"/>
                <w:sz w:val="22"/>
              </w:rPr>
              <w:t>不满</w:t>
            </w:r>
            <w:r w:rsidRPr="00290EBA">
              <w:rPr>
                <w:rFonts w:ascii="宋体" w:hAnsi="宋体" w:cs="宋体"/>
                <w:color w:val="FF0000"/>
                <w:kern w:val="0"/>
                <w:sz w:val="22"/>
              </w:rPr>
              <w:t>足</w:t>
            </w:r>
            <w:r w:rsidRPr="00290EBA">
              <w:rPr>
                <w:rFonts w:ascii="宋体" w:hAnsi="宋体" w:cs="宋体" w:hint="eastAsia"/>
                <w:color w:val="FF0000"/>
                <w:kern w:val="0"/>
                <w:sz w:val="22"/>
              </w:rPr>
              <w:t>专项</w:t>
            </w:r>
            <w:r w:rsidRPr="00290EBA">
              <w:rPr>
                <w:rFonts w:ascii="宋体" w:hAnsi="宋体" w:cs="宋体"/>
                <w:color w:val="FF0000"/>
                <w:kern w:val="0"/>
                <w:sz w:val="22"/>
              </w:rPr>
              <w:t>资格</w:t>
            </w:r>
            <w:r>
              <w:rPr>
                <w:rFonts w:ascii="宋体" w:hAnsi="宋体" w:cs="宋体" w:hint="eastAsia"/>
                <w:color w:val="FF0000"/>
                <w:kern w:val="0"/>
                <w:sz w:val="22"/>
              </w:rPr>
              <w:t>条件</w:t>
            </w:r>
            <w:r w:rsidRPr="00290EBA">
              <w:rPr>
                <w:rFonts w:ascii="宋体" w:hAnsi="宋体" w:cs="宋体" w:hint="eastAsia"/>
                <w:color w:val="FF0000"/>
                <w:kern w:val="0"/>
                <w:sz w:val="22"/>
              </w:rPr>
              <w:t>的</w:t>
            </w:r>
            <w:r>
              <w:rPr>
                <w:rFonts w:ascii="宋体" w:hAnsi="宋体" w:cs="宋体" w:hint="eastAsia"/>
                <w:color w:val="FF0000"/>
                <w:kern w:val="0"/>
                <w:sz w:val="22"/>
              </w:rPr>
              <w:t>参与</w:t>
            </w:r>
            <w:r w:rsidRPr="00290EBA">
              <w:rPr>
                <w:rFonts w:ascii="宋体" w:hAnsi="宋体" w:cs="宋体" w:hint="eastAsia"/>
                <w:color w:val="FF0000"/>
                <w:kern w:val="0"/>
                <w:sz w:val="22"/>
              </w:rPr>
              <w:t>方</w:t>
            </w:r>
            <w:r>
              <w:rPr>
                <w:rFonts w:ascii="宋体" w:hAnsi="宋体" w:cs="宋体" w:hint="eastAsia"/>
                <w:color w:val="FF0000"/>
                <w:kern w:val="0"/>
                <w:sz w:val="22"/>
              </w:rPr>
              <w:t>将</w:t>
            </w:r>
            <w:r>
              <w:rPr>
                <w:rFonts w:ascii="宋体" w:hAnsi="宋体" w:cs="宋体"/>
                <w:color w:val="FF0000"/>
                <w:kern w:val="0"/>
                <w:sz w:val="22"/>
              </w:rPr>
              <w:t>纳入考评</w:t>
            </w:r>
            <w:r>
              <w:rPr>
                <w:rFonts w:ascii="宋体" w:hAnsi="宋体" w:cs="宋体" w:hint="eastAsia"/>
                <w:color w:val="FF0000"/>
                <w:kern w:val="0"/>
                <w:sz w:val="22"/>
              </w:rPr>
              <w:t>；</w:t>
            </w:r>
            <w:r w:rsidR="006900C5" w:rsidRPr="006740F6">
              <w:rPr>
                <w:rFonts w:ascii="宋体" w:hAnsi="宋体" w:cs="宋体"/>
                <w:kern w:val="0"/>
                <w:sz w:val="22"/>
              </w:rPr>
              <w:t xml:space="preserve"> </w:t>
            </w:r>
          </w:p>
        </w:tc>
      </w:tr>
      <w:tr w:rsidR="000F2AEB" w:rsidRPr="00851972" w:rsidTr="009B049E">
        <w:trPr>
          <w:trHeight w:val="398"/>
        </w:trPr>
        <w:tc>
          <w:tcPr>
            <w:tcW w:w="642" w:type="pct"/>
            <w:vMerge w:val="restart"/>
            <w:tcBorders>
              <w:top w:val="single" w:sz="4" w:space="0" w:color="auto"/>
              <w:left w:val="single" w:sz="4" w:space="0" w:color="auto"/>
              <w:bottom w:val="nil"/>
              <w:right w:val="single" w:sz="4" w:space="0" w:color="auto"/>
            </w:tcBorders>
            <w:shd w:val="clear" w:color="000000" w:fill="FFFFFF"/>
            <w:vAlign w:val="center"/>
            <w:hideMark/>
          </w:tcPr>
          <w:p w:rsidR="000F2AEB" w:rsidRPr="00851972" w:rsidRDefault="000F2AEB" w:rsidP="009B049E">
            <w:pPr>
              <w:widowControl/>
              <w:jc w:val="center"/>
              <w:rPr>
                <w:rFonts w:cs="宋体"/>
                <w:kern w:val="0"/>
                <w:sz w:val="22"/>
              </w:rPr>
            </w:pPr>
            <w:r>
              <w:rPr>
                <w:rFonts w:cs="宋体"/>
                <w:kern w:val="0"/>
                <w:sz w:val="22"/>
              </w:rPr>
              <w:t>7</w:t>
            </w:r>
          </w:p>
        </w:tc>
        <w:tc>
          <w:tcPr>
            <w:tcW w:w="1201" w:type="pct"/>
            <w:tcBorders>
              <w:top w:val="nil"/>
              <w:left w:val="nil"/>
              <w:bottom w:val="single" w:sz="4" w:space="0" w:color="auto"/>
              <w:right w:val="single" w:sz="4" w:space="0" w:color="auto"/>
            </w:tcBorders>
            <w:shd w:val="clear" w:color="000000" w:fill="FFFFFF"/>
            <w:vAlign w:val="center"/>
            <w:hideMark/>
          </w:tcPr>
          <w:p w:rsidR="000F2AEB" w:rsidRPr="00851972" w:rsidRDefault="000F2AEB" w:rsidP="009B049E">
            <w:pPr>
              <w:widowControl/>
              <w:jc w:val="left"/>
              <w:rPr>
                <w:rFonts w:ascii="宋体" w:hAnsi="宋体" w:cs="宋体"/>
                <w:kern w:val="0"/>
                <w:sz w:val="22"/>
              </w:rPr>
            </w:pPr>
            <w:r w:rsidRPr="00851972">
              <w:rPr>
                <w:rFonts w:ascii="宋体" w:hAnsi="宋体" w:cs="宋体" w:hint="eastAsia"/>
                <w:kern w:val="0"/>
                <w:sz w:val="22"/>
              </w:rPr>
              <w:t>电子报价文件递交截止时间</w:t>
            </w:r>
          </w:p>
        </w:tc>
        <w:tc>
          <w:tcPr>
            <w:tcW w:w="3157" w:type="pct"/>
            <w:tcBorders>
              <w:top w:val="nil"/>
              <w:left w:val="nil"/>
              <w:bottom w:val="single" w:sz="8" w:space="0" w:color="auto"/>
              <w:right w:val="single" w:sz="8" w:space="0" w:color="auto"/>
            </w:tcBorders>
            <w:shd w:val="clear" w:color="000000" w:fill="FFFFFF"/>
            <w:vAlign w:val="center"/>
            <w:hideMark/>
          </w:tcPr>
          <w:p w:rsidR="000F2AEB" w:rsidRPr="00851972" w:rsidRDefault="00D27ACD" w:rsidP="009B049E">
            <w:pPr>
              <w:widowControl/>
              <w:jc w:val="left"/>
              <w:rPr>
                <w:rFonts w:cs="宋体"/>
                <w:kern w:val="0"/>
                <w:sz w:val="22"/>
              </w:rPr>
            </w:pPr>
            <w:r>
              <w:rPr>
                <w:rFonts w:cs="宋体" w:hint="eastAsia"/>
                <w:kern w:val="0"/>
                <w:sz w:val="22"/>
              </w:rPr>
              <w:t>询价公告截止日期止</w:t>
            </w:r>
          </w:p>
        </w:tc>
      </w:tr>
      <w:tr w:rsidR="000F2AEB" w:rsidRPr="00851972" w:rsidTr="009B049E">
        <w:trPr>
          <w:trHeight w:val="57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0F2AEB" w:rsidRPr="00851972" w:rsidRDefault="000F2AEB" w:rsidP="009B049E">
            <w:pPr>
              <w:widowControl/>
              <w:jc w:val="left"/>
              <w:rPr>
                <w:rFonts w:cs="宋体"/>
                <w:kern w:val="0"/>
                <w:sz w:val="22"/>
              </w:rPr>
            </w:pPr>
          </w:p>
        </w:tc>
        <w:tc>
          <w:tcPr>
            <w:tcW w:w="1201" w:type="pct"/>
            <w:tcBorders>
              <w:top w:val="nil"/>
              <w:left w:val="nil"/>
              <w:bottom w:val="single" w:sz="4" w:space="0" w:color="auto"/>
              <w:right w:val="single" w:sz="4" w:space="0" w:color="auto"/>
            </w:tcBorders>
            <w:shd w:val="clear" w:color="000000" w:fill="FFFFFF"/>
            <w:vAlign w:val="center"/>
            <w:hideMark/>
          </w:tcPr>
          <w:p w:rsidR="000F2AEB" w:rsidRPr="00851972" w:rsidRDefault="000F2AEB" w:rsidP="009B049E">
            <w:pPr>
              <w:widowControl/>
              <w:jc w:val="left"/>
              <w:rPr>
                <w:rFonts w:ascii="宋体" w:hAnsi="宋体" w:cs="宋体"/>
                <w:kern w:val="0"/>
                <w:sz w:val="22"/>
              </w:rPr>
            </w:pPr>
            <w:r w:rsidRPr="00851972">
              <w:rPr>
                <w:rFonts w:ascii="宋体" w:hAnsi="宋体" w:cs="宋体" w:hint="eastAsia"/>
                <w:kern w:val="0"/>
                <w:sz w:val="22"/>
              </w:rPr>
              <w:t>电子报价文件递交方式</w:t>
            </w:r>
          </w:p>
        </w:tc>
        <w:tc>
          <w:tcPr>
            <w:tcW w:w="3157" w:type="pct"/>
            <w:tcBorders>
              <w:top w:val="nil"/>
              <w:left w:val="nil"/>
              <w:bottom w:val="single" w:sz="4" w:space="0" w:color="auto"/>
              <w:right w:val="single" w:sz="8" w:space="0" w:color="auto"/>
            </w:tcBorders>
            <w:shd w:val="clear" w:color="000000" w:fill="FFFFFF"/>
            <w:vAlign w:val="center"/>
            <w:hideMark/>
          </w:tcPr>
          <w:p w:rsidR="000F2AEB" w:rsidRPr="00851972" w:rsidRDefault="000F2AEB" w:rsidP="007A3FB7">
            <w:pPr>
              <w:widowControl/>
              <w:jc w:val="left"/>
              <w:rPr>
                <w:rFonts w:cs="宋体"/>
                <w:kern w:val="0"/>
                <w:sz w:val="22"/>
              </w:rPr>
            </w:pPr>
            <w:r w:rsidRPr="00851972">
              <w:rPr>
                <w:rFonts w:ascii="宋体" w:hAnsi="宋体" w:cs="宋体" w:hint="eastAsia"/>
                <w:kern w:val="0"/>
                <w:sz w:val="22"/>
              </w:rPr>
              <w:t>报价人</w:t>
            </w:r>
            <w:r>
              <w:rPr>
                <w:rFonts w:ascii="宋体" w:hAnsi="宋体" w:cs="宋体" w:hint="eastAsia"/>
                <w:kern w:val="0"/>
                <w:sz w:val="22"/>
              </w:rPr>
              <w:t>通过</w:t>
            </w:r>
            <w:r w:rsidRPr="00851972">
              <w:rPr>
                <w:rFonts w:ascii="宋体" w:hAnsi="宋体" w:cs="宋体" w:hint="eastAsia"/>
                <w:kern w:val="0"/>
                <w:sz w:val="22"/>
              </w:rPr>
              <w:t>中国华能集团公司电子商务平台</w:t>
            </w:r>
            <w:r>
              <w:rPr>
                <w:rFonts w:ascii="宋体" w:hAnsi="宋体" w:cs="宋体" w:hint="eastAsia"/>
                <w:kern w:val="0"/>
                <w:sz w:val="22"/>
              </w:rPr>
              <w:t>在规定日期内</w:t>
            </w:r>
            <w:r w:rsidRPr="009B049E">
              <w:rPr>
                <w:rFonts w:ascii="宋体" w:hAnsi="宋体" w:cs="宋体" w:hint="eastAsia"/>
                <w:color w:val="0070C0"/>
                <w:kern w:val="0"/>
                <w:sz w:val="22"/>
              </w:rPr>
              <w:t>进行报价并上</w:t>
            </w:r>
            <w:proofErr w:type="gramStart"/>
            <w:r w:rsidRPr="009B049E">
              <w:rPr>
                <w:rFonts w:ascii="宋体" w:hAnsi="宋体" w:cs="宋体" w:hint="eastAsia"/>
                <w:color w:val="0070C0"/>
                <w:kern w:val="0"/>
                <w:sz w:val="22"/>
              </w:rPr>
              <w:t>传</w:t>
            </w:r>
            <w:r w:rsidR="005B6375" w:rsidRPr="009B049E">
              <w:rPr>
                <w:rFonts w:ascii="宋体" w:hAnsi="宋体" w:cs="宋体" w:hint="eastAsia"/>
                <w:color w:val="0070C0"/>
                <w:kern w:val="0"/>
                <w:sz w:val="22"/>
              </w:rPr>
              <w:t>要求</w:t>
            </w:r>
            <w:proofErr w:type="gramEnd"/>
            <w:r w:rsidR="005B6375" w:rsidRPr="009B049E">
              <w:rPr>
                <w:rFonts w:ascii="宋体" w:hAnsi="宋体" w:cs="宋体"/>
                <w:color w:val="0070C0"/>
                <w:kern w:val="0"/>
                <w:sz w:val="22"/>
              </w:rPr>
              <w:t>的</w:t>
            </w:r>
            <w:r w:rsidRPr="009B049E">
              <w:rPr>
                <w:rFonts w:ascii="宋体" w:hAnsi="宋体" w:cs="宋体" w:hint="eastAsia"/>
                <w:color w:val="0070C0"/>
                <w:kern w:val="0"/>
                <w:sz w:val="22"/>
              </w:rPr>
              <w:t>附件</w:t>
            </w:r>
            <w:r w:rsidR="00987243">
              <w:rPr>
                <w:rFonts w:ascii="宋体" w:hAnsi="宋体" w:cs="宋体" w:hint="eastAsia"/>
                <w:color w:val="FF0000"/>
                <w:kern w:val="0"/>
                <w:sz w:val="22"/>
              </w:rPr>
              <w:t>(</w:t>
            </w:r>
            <w:r w:rsidR="005B6375">
              <w:rPr>
                <w:rFonts w:ascii="宋体" w:hAnsi="宋体" w:cs="宋体" w:hint="eastAsia"/>
                <w:color w:val="FF0000"/>
                <w:kern w:val="0"/>
                <w:sz w:val="22"/>
              </w:rPr>
              <w:t>报价</w:t>
            </w:r>
            <w:r w:rsidR="005B6375">
              <w:rPr>
                <w:rFonts w:ascii="宋体" w:hAnsi="宋体" w:cs="宋体"/>
                <w:color w:val="FF0000"/>
                <w:kern w:val="0"/>
                <w:sz w:val="22"/>
              </w:rPr>
              <w:t>、</w:t>
            </w:r>
            <w:r w:rsidR="00C2331F">
              <w:rPr>
                <w:rFonts w:ascii="宋体" w:hAnsi="宋体" w:cs="宋体"/>
                <w:color w:val="FF0000"/>
                <w:kern w:val="0"/>
                <w:sz w:val="22"/>
              </w:rPr>
              <w:t>资格</w:t>
            </w:r>
            <w:r w:rsidR="00C2331F">
              <w:rPr>
                <w:rFonts w:ascii="宋体" w:hAnsi="宋体" w:cs="宋体" w:hint="eastAsia"/>
                <w:color w:val="FF0000"/>
                <w:kern w:val="0"/>
                <w:sz w:val="22"/>
              </w:rPr>
              <w:t>、业绩、证明</w:t>
            </w:r>
            <w:r w:rsidR="00801DD6">
              <w:rPr>
                <w:rFonts w:ascii="宋体" w:hAnsi="宋体" w:cs="宋体" w:hint="eastAsia"/>
                <w:color w:val="FF0000"/>
                <w:kern w:val="0"/>
                <w:sz w:val="22"/>
              </w:rPr>
              <w:t>、</w:t>
            </w:r>
            <w:r w:rsidR="00801DD6">
              <w:rPr>
                <w:rFonts w:ascii="宋体" w:hAnsi="宋体" w:cs="宋体"/>
                <w:color w:val="FF0000"/>
                <w:kern w:val="0"/>
                <w:sz w:val="22"/>
              </w:rPr>
              <w:t>技术响应文件</w:t>
            </w:r>
            <w:r w:rsidR="00C2331F">
              <w:rPr>
                <w:rFonts w:ascii="宋体" w:hAnsi="宋体" w:cs="宋体" w:hint="eastAsia"/>
                <w:color w:val="FF0000"/>
                <w:kern w:val="0"/>
                <w:sz w:val="22"/>
              </w:rPr>
              <w:t>等</w:t>
            </w:r>
            <w:r w:rsidR="00987243">
              <w:rPr>
                <w:rFonts w:ascii="宋体" w:hAnsi="宋体" w:cs="宋体" w:hint="eastAsia"/>
                <w:color w:val="FF0000"/>
                <w:kern w:val="0"/>
                <w:sz w:val="22"/>
              </w:rPr>
              <w:t>)</w:t>
            </w:r>
            <w:r w:rsidR="00C2331F" w:rsidRPr="009B049E">
              <w:rPr>
                <w:rFonts w:ascii="宋体" w:hAnsi="宋体" w:cs="宋体" w:hint="eastAsia"/>
                <w:color w:val="0070C0"/>
                <w:kern w:val="0"/>
                <w:sz w:val="22"/>
              </w:rPr>
              <w:t>，不上传附件</w:t>
            </w:r>
            <w:r w:rsidR="00987243" w:rsidRPr="009B049E">
              <w:rPr>
                <w:rFonts w:ascii="宋体" w:hAnsi="宋体" w:cs="宋体" w:hint="eastAsia"/>
                <w:color w:val="0070C0"/>
                <w:kern w:val="0"/>
                <w:sz w:val="22"/>
              </w:rPr>
              <w:t>均视</w:t>
            </w:r>
            <w:r w:rsidR="00C2331F" w:rsidRPr="009B049E">
              <w:rPr>
                <w:rFonts w:ascii="宋体" w:hAnsi="宋体" w:cs="宋体" w:hint="eastAsia"/>
                <w:color w:val="0070C0"/>
                <w:kern w:val="0"/>
                <w:sz w:val="22"/>
              </w:rPr>
              <w:t>为无效报价，并纳入供应商考核</w:t>
            </w:r>
            <w:r w:rsidR="00987243" w:rsidRPr="009B049E">
              <w:rPr>
                <w:rFonts w:ascii="宋体" w:hAnsi="宋体" w:cs="宋体" w:hint="eastAsia"/>
                <w:color w:val="0070C0"/>
                <w:kern w:val="0"/>
                <w:sz w:val="22"/>
              </w:rPr>
              <w:t>。</w:t>
            </w:r>
          </w:p>
        </w:tc>
      </w:tr>
      <w:tr w:rsidR="005B6375" w:rsidRPr="00851972" w:rsidTr="009B049E">
        <w:trPr>
          <w:trHeight w:val="765"/>
        </w:trPr>
        <w:tc>
          <w:tcPr>
            <w:tcW w:w="642" w:type="pct"/>
            <w:tcBorders>
              <w:top w:val="single" w:sz="4" w:space="0" w:color="auto"/>
              <w:left w:val="single" w:sz="4" w:space="0" w:color="auto"/>
              <w:right w:val="single" w:sz="4" w:space="0" w:color="auto"/>
            </w:tcBorders>
            <w:shd w:val="clear" w:color="000000" w:fill="FFFFFF"/>
            <w:vAlign w:val="center"/>
          </w:tcPr>
          <w:p w:rsidR="005B6375" w:rsidRDefault="005B6375" w:rsidP="009B049E">
            <w:pPr>
              <w:widowControl/>
              <w:jc w:val="center"/>
              <w:rPr>
                <w:rFonts w:cs="宋体"/>
                <w:kern w:val="0"/>
                <w:sz w:val="22"/>
              </w:rPr>
            </w:pPr>
            <w:r>
              <w:rPr>
                <w:rFonts w:cs="宋体" w:hint="eastAsia"/>
                <w:kern w:val="0"/>
                <w:sz w:val="22"/>
              </w:rPr>
              <w:t>8</w:t>
            </w:r>
          </w:p>
        </w:tc>
        <w:tc>
          <w:tcPr>
            <w:tcW w:w="1201" w:type="pct"/>
            <w:tcBorders>
              <w:top w:val="single" w:sz="4" w:space="0" w:color="auto"/>
              <w:left w:val="nil"/>
              <w:right w:val="single" w:sz="4" w:space="0" w:color="auto"/>
            </w:tcBorders>
            <w:shd w:val="clear" w:color="000000" w:fill="FFFFFF"/>
            <w:vAlign w:val="center"/>
          </w:tcPr>
          <w:p w:rsidR="005B6375" w:rsidRDefault="005B6375" w:rsidP="009B049E">
            <w:pPr>
              <w:widowControl/>
              <w:jc w:val="left"/>
              <w:rPr>
                <w:rFonts w:ascii="宋体" w:hAnsi="宋体" w:cs="宋体"/>
                <w:kern w:val="0"/>
                <w:sz w:val="22"/>
              </w:rPr>
            </w:pPr>
            <w:r>
              <w:rPr>
                <w:rFonts w:ascii="宋体" w:hAnsi="宋体" w:cs="宋体" w:hint="eastAsia"/>
                <w:kern w:val="0"/>
                <w:sz w:val="22"/>
              </w:rPr>
              <w:t>付款</w:t>
            </w:r>
            <w:r>
              <w:rPr>
                <w:rFonts w:ascii="宋体" w:hAnsi="宋体" w:cs="宋体"/>
                <w:kern w:val="0"/>
                <w:sz w:val="22"/>
              </w:rPr>
              <w:t>方式</w:t>
            </w:r>
          </w:p>
        </w:tc>
        <w:tc>
          <w:tcPr>
            <w:tcW w:w="3157" w:type="pct"/>
            <w:tcBorders>
              <w:top w:val="single" w:sz="4" w:space="0" w:color="auto"/>
              <w:left w:val="nil"/>
              <w:right w:val="single" w:sz="4" w:space="0" w:color="auto"/>
            </w:tcBorders>
            <w:shd w:val="clear" w:color="000000" w:fill="FFFFFF"/>
            <w:vAlign w:val="center"/>
          </w:tcPr>
          <w:p w:rsidR="005B6375" w:rsidRPr="008F665F" w:rsidRDefault="00CF35C7" w:rsidP="009B049E">
            <w:pPr>
              <w:widowControl/>
              <w:rPr>
                <w:rFonts w:ascii="宋体" w:hAnsi="宋体" w:cs="宋体"/>
                <w:color w:val="0070C0"/>
                <w:kern w:val="0"/>
                <w:sz w:val="22"/>
              </w:rPr>
            </w:pPr>
            <w:r w:rsidRPr="00CF35C7">
              <w:rPr>
                <w:rFonts w:asciiTheme="minorEastAsia" w:hAnsiTheme="minorEastAsia" w:hint="eastAsia"/>
                <w:color w:val="FF0000"/>
                <w:sz w:val="24"/>
              </w:rPr>
              <w:t>无法接受后付款方式的供应商不得随意参与报价，否则将纳入考评。</w:t>
            </w:r>
          </w:p>
        </w:tc>
      </w:tr>
      <w:tr w:rsidR="005B6375" w:rsidRPr="00851972" w:rsidTr="009B049E">
        <w:trPr>
          <w:trHeight w:val="765"/>
        </w:trPr>
        <w:tc>
          <w:tcPr>
            <w:tcW w:w="642" w:type="pct"/>
            <w:tcBorders>
              <w:top w:val="single" w:sz="4" w:space="0" w:color="auto"/>
              <w:left w:val="single" w:sz="4" w:space="0" w:color="auto"/>
              <w:right w:val="single" w:sz="4" w:space="0" w:color="auto"/>
            </w:tcBorders>
            <w:shd w:val="clear" w:color="000000" w:fill="FFFFFF"/>
            <w:vAlign w:val="center"/>
          </w:tcPr>
          <w:p w:rsidR="005B6375" w:rsidRDefault="005B6375" w:rsidP="009B049E">
            <w:pPr>
              <w:widowControl/>
              <w:jc w:val="center"/>
              <w:rPr>
                <w:rFonts w:cs="宋体"/>
                <w:kern w:val="0"/>
                <w:sz w:val="22"/>
              </w:rPr>
            </w:pPr>
            <w:r>
              <w:rPr>
                <w:rFonts w:cs="宋体" w:hint="eastAsia"/>
                <w:kern w:val="0"/>
                <w:sz w:val="22"/>
              </w:rPr>
              <w:lastRenderedPageBreak/>
              <w:t>9</w:t>
            </w:r>
          </w:p>
        </w:tc>
        <w:tc>
          <w:tcPr>
            <w:tcW w:w="1201" w:type="pct"/>
            <w:tcBorders>
              <w:top w:val="single" w:sz="4" w:space="0" w:color="auto"/>
              <w:left w:val="nil"/>
              <w:right w:val="single" w:sz="4" w:space="0" w:color="auto"/>
            </w:tcBorders>
            <w:shd w:val="clear" w:color="000000" w:fill="FFFFFF"/>
            <w:vAlign w:val="center"/>
          </w:tcPr>
          <w:p w:rsidR="00E01989" w:rsidRDefault="005B6375" w:rsidP="00E01989">
            <w:pPr>
              <w:widowControl/>
              <w:jc w:val="left"/>
              <w:rPr>
                <w:rFonts w:ascii="宋体" w:hAnsi="宋体" w:cs="宋体"/>
                <w:kern w:val="0"/>
                <w:sz w:val="22"/>
              </w:rPr>
            </w:pPr>
            <w:r w:rsidRPr="00E01989">
              <w:rPr>
                <w:rFonts w:ascii="宋体" w:hAnsi="宋体" w:cs="宋体" w:hint="eastAsia"/>
                <w:color w:val="FF0000"/>
                <w:kern w:val="0"/>
                <w:sz w:val="22"/>
              </w:rPr>
              <w:t>交货期限</w:t>
            </w:r>
            <w:r w:rsidR="00E01989" w:rsidRPr="00E01989">
              <w:rPr>
                <w:rFonts w:ascii="宋体" w:hAnsi="宋体" w:cs="宋体" w:hint="eastAsia"/>
                <w:color w:val="FF0000"/>
                <w:kern w:val="0"/>
                <w:sz w:val="22"/>
              </w:rPr>
              <w:t>(物资)</w:t>
            </w:r>
            <w:r w:rsidR="00E01989">
              <w:rPr>
                <w:rFonts w:ascii="宋体" w:hAnsi="宋体" w:cs="宋体" w:hint="eastAsia"/>
                <w:kern w:val="0"/>
                <w:sz w:val="22"/>
              </w:rPr>
              <w:t>/</w:t>
            </w:r>
          </w:p>
          <w:p w:rsidR="005B6375" w:rsidRDefault="00E01989" w:rsidP="00E01989">
            <w:pPr>
              <w:widowControl/>
              <w:jc w:val="left"/>
              <w:rPr>
                <w:rFonts w:ascii="宋体" w:hAnsi="宋体" w:cs="宋体"/>
                <w:kern w:val="0"/>
                <w:sz w:val="22"/>
              </w:rPr>
            </w:pPr>
            <w:r w:rsidRPr="00E01989">
              <w:rPr>
                <w:rFonts w:ascii="宋体" w:hAnsi="宋体" w:cs="宋体" w:hint="eastAsia"/>
                <w:color w:val="FF0000"/>
                <w:kern w:val="0"/>
                <w:sz w:val="22"/>
              </w:rPr>
              <w:t>工期(工程服务)</w:t>
            </w:r>
          </w:p>
        </w:tc>
        <w:tc>
          <w:tcPr>
            <w:tcW w:w="3157" w:type="pct"/>
            <w:tcBorders>
              <w:top w:val="single" w:sz="4" w:space="0" w:color="auto"/>
              <w:left w:val="nil"/>
              <w:right w:val="single" w:sz="4" w:space="0" w:color="auto"/>
            </w:tcBorders>
            <w:shd w:val="clear" w:color="000000" w:fill="FFFFFF"/>
            <w:vAlign w:val="center"/>
          </w:tcPr>
          <w:p w:rsidR="005B6375" w:rsidRPr="008F665F" w:rsidRDefault="00E34DED" w:rsidP="00F26CD2">
            <w:pPr>
              <w:widowControl/>
              <w:rPr>
                <w:rFonts w:ascii="宋体" w:hAnsi="宋体" w:cs="宋体"/>
                <w:color w:val="0070C0"/>
                <w:kern w:val="0"/>
                <w:sz w:val="22"/>
              </w:rPr>
            </w:pPr>
            <w:r>
              <w:rPr>
                <w:rFonts w:ascii="宋体" w:hAnsi="宋体" w:cs="宋体" w:hint="eastAsia"/>
                <w:kern w:val="0"/>
                <w:sz w:val="22"/>
              </w:rPr>
              <w:t>要求报价方必须满足合同签订后</w:t>
            </w:r>
            <w:r w:rsidR="00F26CD2">
              <w:rPr>
                <w:rFonts w:ascii="宋体" w:hAnsi="宋体" w:cs="宋体" w:hint="eastAsia"/>
                <w:color w:val="FF0000"/>
                <w:kern w:val="0"/>
                <w:sz w:val="22"/>
                <w:u w:val="single"/>
              </w:rPr>
              <w:t>10</w:t>
            </w:r>
            <w:r>
              <w:rPr>
                <w:rFonts w:ascii="宋体" w:hAnsi="宋体" w:cs="宋体" w:hint="eastAsia"/>
                <w:color w:val="FF0000"/>
                <w:kern w:val="0"/>
                <w:sz w:val="22"/>
                <w:u w:val="single"/>
              </w:rPr>
              <w:t>日</w:t>
            </w:r>
            <w:r>
              <w:rPr>
                <w:rFonts w:ascii="宋体" w:hAnsi="宋体" w:cs="宋体" w:hint="eastAsia"/>
                <w:color w:val="0070C0"/>
                <w:kern w:val="0"/>
                <w:sz w:val="22"/>
              </w:rPr>
              <w:t>到货(物资)，如不能满足严禁参与报价，否则终止合同并纳入供应商考评。</w:t>
            </w:r>
          </w:p>
        </w:tc>
      </w:tr>
      <w:tr w:rsidR="000F2AEB" w:rsidRPr="00851972" w:rsidTr="009B049E">
        <w:trPr>
          <w:trHeight w:val="765"/>
        </w:trPr>
        <w:tc>
          <w:tcPr>
            <w:tcW w:w="642" w:type="pct"/>
            <w:tcBorders>
              <w:top w:val="single" w:sz="4" w:space="0" w:color="auto"/>
              <w:left w:val="single" w:sz="4" w:space="0" w:color="auto"/>
              <w:right w:val="single" w:sz="4" w:space="0" w:color="auto"/>
            </w:tcBorders>
            <w:shd w:val="clear" w:color="000000" w:fill="FFFFFF"/>
            <w:vAlign w:val="center"/>
            <w:hideMark/>
          </w:tcPr>
          <w:p w:rsidR="000F2AEB" w:rsidRPr="00851972" w:rsidRDefault="005B6375" w:rsidP="009B049E">
            <w:pPr>
              <w:widowControl/>
              <w:jc w:val="center"/>
              <w:rPr>
                <w:rFonts w:cs="宋体"/>
                <w:kern w:val="0"/>
                <w:sz w:val="22"/>
              </w:rPr>
            </w:pPr>
            <w:r>
              <w:rPr>
                <w:rFonts w:cs="宋体"/>
                <w:kern w:val="0"/>
                <w:sz w:val="22"/>
              </w:rPr>
              <w:t>10</w:t>
            </w:r>
          </w:p>
        </w:tc>
        <w:tc>
          <w:tcPr>
            <w:tcW w:w="1201" w:type="pct"/>
            <w:tcBorders>
              <w:top w:val="single" w:sz="4" w:space="0" w:color="auto"/>
              <w:left w:val="nil"/>
              <w:right w:val="single" w:sz="4" w:space="0" w:color="auto"/>
            </w:tcBorders>
            <w:shd w:val="clear" w:color="000000" w:fill="FFFFFF"/>
            <w:vAlign w:val="center"/>
            <w:hideMark/>
          </w:tcPr>
          <w:p w:rsidR="000F2AEB" w:rsidRPr="00851972" w:rsidRDefault="000F2AEB" w:rsidP="009B049E">
            <w:pPr>
              <w:widowControl/>
              <w:jc w:val="left"/>
              <w:rPr>
                <w:rFonts w:ascii="宋体" w:hAnsi="宋体" w:cs="宋体"/>
                <w:kern w:val="0"/>
                <w:sz w:val="22"/>
              </w:rPr>
            </w:pPr>
            <w:r>
              <w:rPr>
                <w:rFonts w:ascii="宋体" w:hAnsi="宋体" w:cs="宋体" w:hint="eastAsia"/>
                <w:kern w:val="0"/>
                <w:sz w:val="22"/>
              </w:rPr>
              <w:t>报价</w:t>
            </w:r>
            <w:r w:rsidRPr="00851972">
              <w:rPr>
                <w:rFonts w:ascii="宋体" w:hAnsi="宋体" w:cs="宋体" w:hint="eastAsia"/>
                <w:kern w:val="0"/>
                <w:sz w:val="22"/>
              </w:rPr>
              <w:t>评价原则</w:t>
            </w:r>
          </w:p>
        </w:tc>
        <w:tc>
          <w:tcPr>
            <w:tcW w:w="3157" w:type="pct"/>
            <w:tcBorders>
              <w:top w:val="single" w:sz="4" w:space="0" w:color="auto"/>
              <w:left w:val="nil"/>
              <w:right w:val="single" w:sz="4" w:space="0" w:color="auto"/>
            </w:tcBorders>
            <w:shd w:val="clear" w:color="000000" w:fill="FFFFFF"/>
            <w:vAlign w:val="center"/>
            <w:hideMark/>
          </w:tcPr>
          <w:p w:rsidR="000F2AEB" w:rsidRPr="00851972" w:rsidRDefault="000F2AEB" w:rsidP="00FF1F13">
            <w:pPr>
              <w:widowControl/>
              <w:rPr>
                <w:rFonts w:ascii="宋体" w:hAnsi="宋体" w:cs="宋体"/>
                <w:kern w:val="0"/>
                <w:sz w:val="22"/>
              </w:rPr>
            </w:pPr>
            <w:r w:rsidRPr="009B049E">
              <w:rPr>
                <w:rFonts w:ascii="宋体" w:hAnsi="宋体" w:cs="宋体" w:hint="eastAsia"/>
                <w:color w:val="FF0000"/>
                <w:kern w:val="0"/>
                <w:sz w:val="22"/>
              </w:rPr>
              <w:t>经评审的最低价法</w:t>
            </w:r>
          </w:p>
        </w:tc>
      </w:tr>
      <w:tr w:rsidR="000F2AEB" w:rsidRPr="00851972" w:rsidTr="009B049E">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2AEB" w:rsidRPr="00851972" w:rsidRDefault="005B6375" w:rsidP="009B049E">
            <w:pPr>
              <w:widowControl/>
              <w:jc w:val="center"/>
              <w:rPr>
                <w:rFonts w:cs="宋体"/>
                <w:kern w:val="0"/>
                <w:sz w:val="22"/>
              </w:rPr>
            </w:pPr>
            <w:r>
              <w:rPr>
                <w:rFonts w:cs="宋体"/>
                <w:kern w:val="0"/>
                <w:sz w:val="22"/>
              </w:rPr>
              <w:t>11</w:t>
            </w:r>
          </w:p>
        </w:tc>
        <w:tc>
          <w:tcPr>
            <w:tcW w:w="1201" w:type="pct"/>
            <w:tcBorders>
              <w:top w:val="single" w:sz="4" w:space="0" w:color="auto"/>
              <w:left w:val="nil"/>
              <w:bottom w:val="single" w:sz="4" w:space="0" w:color="auto"/>
              <w:right w:val="nil"/>
            </w:tcBorders>
            <w:shd w:val="clear" w:color="000000" w:fill="FFFFFF"/>
            <w:vAlign w:val="center"/>
            <w:hideMark/>
          </w:tcPr>
          <w:p w:rsidR="000F2AEB" w:rsidRPr="00851972" w:rsidRDefault="000F2AEB" w:rsidP="009B049E">
            <w:pPr>
              <w:widowControl/>
              <w:jc w:val="left"/>
              <w:rPr>
                <w:rFonts w:ascii="宋体" w:hAnsi="宋体" w:cs="宋体"/>
                <w:kern w:val="0"/>
                <w:sz w:val="22"/>
              </w:rPr>
            </w:pPr>
            <w:r w:rsidRPr="00851972">
              <w:rPr>
                <w:rFonts w:ascii="宋体" w:hAnsi="宋体" w:cs="宋体" w:hint="eastAsia"/>
                <w:kern w:val="0"/>
                <w:sz w:val="22"/>
              </w:rPr>
              <w:t>合同主要条款</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2AEB" w:rsidRDefault="000F2AEB" w:rsidP="009B049E">
            <w:pPr>
              <w:widowControl/>
              <w:jc w:val="left"/>
              <w:rPr>
                <w:rFonts w:ascii="宋体" w:hAnsi="宋体" w:cs="宋体"/>
                <w:kern w:val="0"/>
                <w:sz w:val="22"/>
              </w:rPr>
            </w:pPr>
            <w:r w:rsidRPr="00851972">
              <w:rPr>
                <w:rFonts w:ascii="宋体" w:hAnsi="宋体" w:cs="宋体" w:hint="eastAsia"/>
                <w:kern w:val="0"/>
                <w:sz w:val="22"/>
              </w:rPr>
              <w:t>(1) 合同范围；</w:t>
            </w:r>
            <w:r w:rsidRPr="00851972">
              <w:rPr>
                <w:rFonts w:ascii="宋体" w:hAnsi="宋体" w:cs="宋体" w:hint="eastAsia"/>
                <w:kern w:val="0"/>
                <w:sz w:val="22"/>
              </w:rPr>
              <w:br/>
              <w:t>(2) 合同价格；</w:t>
            </w:r>
            <w:r w:rsidRPr="00851972">
              <w:rPr>
                <w:rFonts w:ascii="宋体" w:hAnsi="宋体" w:cs="宋体" w:hint="eastAsia"/>
                <w:kern w:val="0"/>
                <w:sz w:val="22"/>
              </w:rPr>
              <w:br/>
              <w:t>(3)</w:t>
            </w:r>
            <w:r>
              <w:rPr>
                <w:rFonts w:ascii="宋体" w:hAnsi="宋体" w:cs="宋体"/>
                <w:kern w:val="0"/>
                <w:sz w:val="22"/>
              </w:rPr>
              <w:t xml:space="preserve"> </w:t>
            </w:r>
            <w:r w:rsidRPr="006740F6">
              <w:rPr>
                <w:rFonts w:ascii="宋体" w:hAnsi="宋体" w:cs="宋体" w:hint="eastAsia"/>
                <w:color w:val="00B0F0"/>
                <w:kern w:val="0"/>
                <w:sz w:val="22"/>
              </w:rPr>
              <w:t>合同</w:t>
            </w:r>
            <w:r w:rsidRPr="007270D4">
              <w:rPr>
                <w:rFonts w:ascii="宋体" w:hAnsi="宋体" w:cs="宋体" w:hint="eastAsia"/>
                <w:color w:val="00B0F0"/>
                <w:kern w:val="0"/>
                <w:sz w:val="22"/>
              </w:rPr>
              <w:t>后</w:t>
            </w:r>
            <w:r w:rsidRPr="007270D4">
              <w:rPr>
                <w:rFonts w:ascii="宋体" w:hAnsi="宋体" w:cs="宋体"/>
                <w:color w:val="00B0F0"/>
                <w:kern w:val="0"/>
                <w:sz w:val="22"/>
              </w:rPr>
              <w:t>付款</w:t>
            </w:r>
            <w:r>
              <w:rPr>
                <w:rFonts w:ascii="宋体" w:hAnsi="宋体" w:cs="宋体"/>
                <w:kern w:val="0"/>
                <w:sz w:val="22"/>
              </w:rPr>
              <w:t>；</w:t>
            </w:r>
          </w:p>
          <w:p w:rsidR="000F2AEB" w:rsidRPr="00851972" w:rsidRDefault="000F2AEB" w:rsidP="009B049E">
            <w:pPr>
              <w:widowControl/>
              <w:jc w:val="left"/>
              <w:rPr>
                <w:rFonts w:ascii="宋体" w:hAnsi="宋体" w:cs="宋体"/>
                <w:kern w:val="0"/>
                <w:sz w:val="22"/>
              </w:rPr>
            </w:pPr>
            <w:r w:rsidRPr="00851972">
              <w:rPr>
                <w:rFonts w:ascii="宋体" w:hAnsi="宋体" w:cs="宋体" w:hint="eastAsia"/>
                <w:kern w:val="0"/>
                <w:sz w:val="22"/>
              </w:rPr>
              <w:t>(4) 服务期；</w:t>
            </w:r>
            <w:r w:rsidRPr="00851972">
              <w:rPr>
                <w:rFonts w:ascii="宋体" w:hAnsi="宋体" w:cs="宋体" w:hint="eastAsia"/>
                <w:kern w:val="0"/>
                <w:sz w:val="22"/>
              </w:rPr>
              <w:br/>
              <w:t>(5) 其他内容</w:t>
            </w:r>
          </w:p>
        </w:tc>
      </w:tr>
    </w:tbl>
    <w:p w:rsidR="000F2AEB" w:rsidRPr="00673F88" w:rsidRDefault="000F2AEB" w:rsidP="00BD1AE1">
      <w:pPr>
        <w:pageBreakBefore/>
        <w:spacing w:line="360" w:lineRule="auto"/>
        <w:jc w:val="center"/>
        <w:rPr>
          <w:rFonts w:ascii="黑体" w:eastAsia="黑体" w:hAnsi="黑体"/>
          <w:sz w:val="40"/>
          <w:szCs w:val="32"/>
        </w:rPr>
      </w:pPr>
      <w:r w:rsidRPr="00673F88">
        <w:rPr>
          <w:rFonts w:ascii="黑体" w:eastAsia="黑体" w:hAnsi="黑体" w:hint="eastAsia"/>
          <w:sz w:val="40"/>
          <w:szCs w:val="32"/>
        </w:rPr>
        <w:lastRenderedPageBreak/>
        <w:t>第二章</w:t>
      </w:r>
      <w:r>
        <w:rPr>
          <w:rFonts w:ascii="黑体" w:eastAsia="黑体" w:hAnsi="黑体" w:hint="eastAsia"/>
          <w:sz w:val="40"/>
          <w:szCs w:val="32"/>
        </w:rPr>
        <w:t xml:space="preserve"> </w:t>
      </w:r>
      <w:r w:rsidRPr="00673F88">
        <w:rPr>
          <w:rFonts w:ascii="黑体" w:eastAsia="黑体" w:hAnsi="黑体" w:hint="eastAsia"/>
          <w:sz w:val="40"/>
          <w:szCs w:val="32"/>
        </w:rPr>
        <w:t>采购项目概况</w:t>
      </w:r>
    </w:p>
    <w:p w:rsidR="000F2AEB" w:rsidRDefault="000F2AEB" w:rsidP="000F2AEB">
      <w:pPr>
        <w:pStyle w:val="a3"/>
        <w:spacing w:line="360" w:lineRule="auto"/>
        <w:ind w:firstLineChars="200" w:firstLine="480"/>
        <w:jc w:val="left"/>
        <w:rPr>
          <w:rFonts w:asciiTheme="minorEastAsia" w:hAnsiTheme="minorEastAsia"/>
          <w:sz w:val="24"/>
        </w:rPr>
      </w:pPr>
    </w:p>
    <w:p w:rsidR="00CD1BD8" w:rsidRDefault="00CD1BD8" w:rsidP="00CD1BD8">
      <w:pPr>
        <w:pStyle w:val="a3"/>
        <w:spacing w:line="360" w:lineRule="auto"/>
        <w:ind w:firstLineChars="200" w:firstLine="480"/>
        <w:jc w:val="left"/>
        <w:rPr>
          <w:sz w:val="24"/>
        </w:rPr>
      </w:pPr>
      <w:r>
        <w:rPr>
          <w:sz w:val="24"/>
        </w:rPr>
        <w:t>1</w:t>
      </w:r>
      <w:r>
        <w:rPr>
          <w:rFonts w:hint="eastAsia"/>
          <w:sz w:val="24"/>
        </w:rPr>
        <w:t>、工程概况</w:t>
      </w:r>
    </w:p>
    <w:p w:rsidR="000F2AEB" w:rsidRPr="00CD1BD8" w:rsidRDefault="00CD1BD8" w:rsidP="00CD1BD8">
      <w:pPr>
        <w:pStyle w:val="a3"/>
        <w:spacing w:line="360" w:lineRule="auto"/>
        <w:ind w:firstLineChars="150" w:firstLine="360"/>
        <w:rPr>
          <w:color w:val="00B0F0"/>
          <w:sz w:val="24"/>
        </w:rPr>
      </w:pPr>
      <w:r>
        <w:rPr>
          <w:rFonts w:hint="eastAsia"/>
          <w:kern w:val="0"/>
          <w:sz w:val="24"/>
        </w:rPr>
        <w:t>采购方位于内蒙古自治区鄂尔多斯市准格尔旗魏家</w:t>
      </w:r>
      <w:proofErr w:type="gramStart"/>
      <w:r>
        <w:rPr>
          <w:rFonts w:hint="eastAsia"/>
          <w:kern w:val="0"/>
          <w:sz w:val="24"/>
        </w:rPr>
        <w:t>峁</w:t>
      </w:r>
      <w:proofErr w:type="gramEnd"/>
      <w:r>
        <w:rPr>
          <w:rFonts w:hint="eastAsia"/>
          <w:kern w:val="0"/>
          <w:sz w:val="24"/>
        </w:rPr>
        <w:t>镇，公司下属有年产量</w:t>
      </w:r>
      <w:r>
        <w:rPr>
          <w:kern w:val="0"/>
          <w:sz w:val="24"/>
        </w:rPr>
        <w:t>600</w:t>
      </w:r>
      <w:r>
        <w:rPr>
          <w:rFonts w:hint="eastAsia"/>
          <w:kern w:val="0"/>
          <w:sz w:val="24"/>
        </w:rPr>
        <w:t>万吨</w:t>
      </w:r>
      <w:r>
        <w:rPr>
          <w:kern w:val="0"/>
          <w:sz w:val="24"/>
        </w:rPr>
        <w:t>/</w:t>
      </w:r>
      <w:r>
        <w:rPr>
          <w:rFonts w:hint="eastAsia"/>
          <w:kern w:val="0"/>
          <w:sz w:val="24"/>
        </w:rPr>
        <w:t>年的煤矿和装机为</w:t>
      </w:r>
      <w:r>
        <w:rPr>
          <w:kern w:val="0"/>
          <w:sz w:val="24"/>
        </w:rPr>
        <w:t>2</w:t>
      </w:r>
      <w:r>
        <w:rPr>
          <w:rFonts w:hint="eastAsia"/>
          <w:kern w:val="0"/>
          <w:sz w:val="24"/>
        </w:rPr>
        <w:t>×</w:t>
      </w:r>
      <w:r>
        <w:rPr>
          <w:kern w:val="0"/>
          <w:sz w:val="24"/>
        </w:rPr>
        <w:t>660MW</w:t>
      </w:r>
      <w:r>
        <w:rPr>
          <w:rFonts w:hint="eastAsia"/>
          <w:kern w:val="0"/>
          <w:sz w:val="24"/>
        </w:rPr>
        <w:t>超临界机组的电厂。本项目为</w:t>
      </w:r>
      <w:r w:rsidR="00155A92">
        <w:rPr>
          <w:rFonts w:hint="eastAsia"/>
          <w:kern w:val="0"/>
          <w:sz w:val="24"/>
        </w:rPr>
        <w:t>电缆</w:t>
      </w:r>
      <w:r>
        <w:rPr>
          <w:rFonts w:hint="eastAsia"/>
          <w:kern w:val="0"/>
          <w:sz w:val="24"/>
        </w:rPr>
        <w:t>采购</w:t>
      </w:r>
      <w:r w:rsidR="00271BB9">
        <w:rPr>
          <w:rFonts w:hint="eastAsia"/>
          <w:kern w:val="0"/>
          <w:sz w:val="24"/>
        </w:rPr>
        <w:t>项目</w:t>
      </w:r>
      <w:r w:rsidR="00271BB9">
        <w:rPr>
          <w:rFonts w:hint="eastAsia"/>
          <w:kern w:val="0"/>
          <w:sz w:val="24"/>
        </w:rPr>
        <w:t>,</w:t>
      </w:r>
      <w:r>
        <w:rPr>
          <w:rFonts w:hint="eastAsia"/>
          <w:kern w:val="0"/>
          <w:sz w:val="24"/>
        </w:rPr>
        <w:t>主要内容有：</w:t>
      </w:r>
      <w:r w:rsidR="00AF3F2B">
        <w:rPr>
          <w:rFonts w:hint="eastAsia"/>
          <w:kern w:val="0"/>
          <w:sz w:val="24"/>
        </w:rPr>
        <w:t>控制电缆、电力电缆</w:t>
      </w:r>
      <w:r w:rsidR="00EE6635">
        <w:rPr>
          <w:rFonts w:hint="eastAsia"/>
          <w:kern w:val="0"/>
          <w:sz w:val="24"/>
        </w:rPr>
        <w:t>。</w:t>
      </w:r>
    </w:p>
    <w:p w:rsidR="000F2AEB" w:rsidRPr="00271BB9" w:rsidRDefault="000F2AEB" w:rsidP="000F2AEB">
      <w:pPr>
        <w:pStyle w:val="a3"/>
        <w:spacing w:line="360" w:lineRule="auto"/>
        <w:rPr>
          <w:b/>
          <w:sz w:val="32"/>
          <w:szCs w:val="32"/>
        </w:rPr>
      </w:pPr>
    </w:p>
    <w:p w:rsidR="003E2319" w:rsidRDefault="003E2319" w:rsidP="000F2AEB">
      <w:pPr>
        <w:pStyle w:val="a3"/>
        <w:spacing w:line="360" w:lineRule="auto"/>
        <w:rPr>
          <w:b/>
          <w:sz w:val="32"/>
          <w:szCs w:val="32"/>
        </w:rPr>
      </w:pPr>
    </w:p>
    <w:p w:rsidR="003E2319" w:rsidRDefault="003E2319" w:rsidP="000F2AEB">
      <w:pPr>
        <w:pStyle w:val="a3"/>
        <w:spacing w:line="360" w:lineRule="auto"/>
        <w:rPr>
          <w:b/>
          <w:sz w:val="32"/>
          <w:szCs w:val="32"/>
        </w:rPr>
      </w:pPr>
    </w:p>
    <w:p w:rsidR="003E2319" w:rsidRDefault="003E2319" w:rsidP="003E2319">
      <w:pPr>
        <w:pStyle w:val="a3"/>
        <w:spacing w:line="360" w:lineRule="auto"/>
        <w:jc w:val="center"/>
        <w:rPr>
          <w:b/>
          <w:sz w:val="32"/>
          <w:szCs w:val="32"/>
        </w:rPr>
      </w:pPr>
      <w:r>
        <w:rPr>
          <w:rFonts w:ascii="黑体" w:eastAsia="黑体" w:hAnsi="黑体" w:hint="eastAsia"/>
          <w:sz w:val="40"/>
          <w:szCs w:val="32"/>
        </w:rPr>
        <w:t>第三</w:t>
      </w:r>
      <w:r w:rsidRPr="00673F88">
        <w:rPr>
          <w:rFonts w:ascii="黑体" w:eastAsia="黑体" w:hAnsi="黑体" w:hint="eastAsia"/>
          <w:sz w:val="40"/>
          <w:szCs w:val="32"/>
        </w:rPr>
        <w:t>章</w:t>
      </w:r>
      <w:r>
        <w:rPr>
          <w:rFonts w:ascii="黑体" w:eastAsia="黑体" w:hAnsi="黑体" w:hint="eastAsia"/>
          <w:sz w:val="40"/>
          <w:szCs w:val="32"/>
        </w:rPr>
        <w:t xml:space="preserve"> 供应商资格要求</w:t>
      </w:r>
    </w:p>
    <w:p w:rsidR="003E2319" w:rsidRPr="000204C0" w:rsidRDefault="003E2319" w:rsidP="003E2319">
      <w:pPr>
        <w:pStyle w:val="a3"/>
        <w:spacing w:line="360" w:lineRule="auto"/>
        <w:rPr>
          <w:rFonts w:ascii="黑体" w:eastAsia="黑体" w:hAnsi="黑体"/>
          <w:b/>
          <w:sz w:val="24"/>
        </w:rPr>
      </w:pPr>
      <w:r w:rsidRPr="00D40E0D">
        <w:rPr>
          <w:rFonts w:ascii="黑体" w:eastAsia="黑体" w:hAnsi="黑体" w:hint="eastAsia"/>
          <w:b/>
          <w:sz w:val="24"/>
        </w:rPr>
        <w:t>一、通用条款</w:t>
      </w:r>
    </w:p>
    <w:p w:rsidR="003E2319" w:rsidRPr="0010155D" w:rsidRDefault="003E2319" w:rsidP="003E2319">
      <w:pPr>
        <w:pStyle w:val="a3"/>
        <w:spacing w:line="360" w:lineRule="auto"/>
        <w:rPr>
          <w:rFonts w:asciiTheme="minorEastAsia" w:hAnsiTheme="minorEastAsia"/>
          <w:sz w:val="24"/>
        </w:rPr>
      </w:pPr>
      <w:r>
        <w:rPr>
          <w:rFonts w:asciiTheme="minorEastAsia" w:hAnsiTheme="minorEastAsia" w:hint="eastAsia"/>
          <w:sz w:val="24"/>
        </w:rPr>
        <w:t>1.报价人必须</w:t>
      </w:r>
      <w:r>
        <w:rPr>
          <w:rFonts w:asciiTheme="minorEastAsia" w:hAnsiTheme="minorEastAsia"/>
          <w:sz w:val="24"/>
        </w:rPr>
        <w:t>具有中华人民共和国独立企业法人资格</w:t>
      </w:r>
      <w:r>
        <w:rPr>
          <w:rFonts w:asciiTheme="minorEastAsia" w:hAnsiTheme="minorEastAsia" w:hint="eastAsia"/>
          <w:sz w:val="24"/>
        </w:rPr>
        <w:t>；</w:t>
      </w:r>
    </w:p>
    <w:p w:rsidR="003E2319" w:rsidRDefault="003E2319" w:rsidP="003E2319">
      <w:pPr>
        <w:pStyle w:val="a3"/>
        <w:spacing w:line="360" w:lineRule="auto"/>
        <w:rPr>
          <w:rFonts w:asciiTheme="minorEastAsia" w:hAnsiTheme="minorEastAsia"/>
          <w:sz w:val="24"/>
        </w:rPr>
      </w:pPr>
      <w:r>
        <w:rPr>
          <w:rFonts w:asciiTheme="minorEastAsia" w:hAnsiTheme="minorEastAsia" w:hint="eastAsia"/>
          <w:sz w:val="24"/>
        </w:rPr>
        <w:t>2.</w:t>
      </w:r>
      <w:r w:rsidRPr="0010155D">
        <w:rPr>
          <w:rFonts w:asciiTheme="minorEastAsia" w:hAnsiTheme="minorEastAsia" w:hint="eastAsia"/>
          <w:sz w:val="24"/>
        </w:rPr>
        <w:t>具有良好的银行资信和商业信誉，未处于财产被接管、冻结、破产状态，未处于有关禁止经营的行政处罚期间；</w:t>
      </w:r>
    </w:p>
    <w:p w:rsidR="003E2319" w:rsidRPr="0010155D" w:rsidRDefault="003E2319" w:rsidP="003E2319">
      <w:pPr>
        <w:pStyle w:val="a3"/>
        <w:spacing w:line="360" w:lineRule="auto"/>
        <w:rPr>
          <w:rFonts w:asciiTheme="minorEastAsia" w:hAnsiTheme="minorEastAsia"/>
          <w:sz w:val="24"/>
        </w:rPr>
      </w:pPr>
      <w:r>
        <w:rPr>
          <w:rFonts w:asciiTheme="minorEastAsia" w:hAnsiTheme="minorEastAsia" w:hint="eastAsia"/>
          <w:sz w:val="24"/>
        </w:rPr>
        <w:t>3.</w:t>
      </w:r>
      <w:r w:rsidRPr="00B3799B">
        <w:rPr>
          <w:rFonts w:asciiTheme="minorEastAsia" w:hAnsiTheme="minorEastAsia" w:hint="eastAsia"/>
          <w:sz w:val="24"/>
        </w:rPr>
        <w:t>单位负责人</w:t>
      </w:r>
      <w:r>
        <w:rPr>
          <w:rFonts w:asciiTheme="minorEastAsia" w:hAnsiTheme="minorEastAsia" w:hint="eastAsia"/>
          <w:sz w:val="24"/>
        </w:rPr>
        <w:t>为同一人或者存在控股、管理关系的不同单位，不得同时参加此次报价；</w:t>
      </w:r>
    </w:p>
    <w:p w:rsidR="003E2319" w:rsidRPr="0010155D" w:rsidRDefault="003E2319" w:rsidP="003E2319">
      <w:pPr>
        <w:pStyle w:val="a3"/>
        <w:spacing w:line="360" w:lineRule="auto"/>
        <w:rPr>
          <w:rFonts w:asciiTheme="minorEastAsia" w:hAnsiTheme="minorEastAsia"/>
          <w:sz w:val="24"/>
        </w:rPr>
      </w:pPr>
      <w:r>
        <w:rPr>
          <w:rFonts w:asciiTheme="minorEastAsia" w:hAnsiTheme="minorEastAsia" w:hint="eastAsia"/>
          <w:sz w:val="24"/>
        </w:rPr>
        <w:t>4.</w:t>
      </w:r>
      <w:r w:rsidRPr="0010155D">
        <w:rPr>
          <w:rFonts w:asciiTheme="minorEastAsia" w:hAnsiTheme="minorEastAsia" w:hint="eastAsia"/>
          <w:sz w:val="24"/>
        </w:rPr>
        <w:t>不得处于内蒙古自治区行政区域内有关禁止经营的行政处罚期间内。</w:t>
      </w:r>
    </w:p>
    <w:p w:rsidR="003E2319" w:rsidRPr="00D40E0D" w:rsidRDefault="003E2319" w:rsidP="003E2319">
      <w:pPr>
        <w:pStyle w:val="a3"/>
        <w:spacing w:line="360" w:lineRule="auto"/>
        <w:rPr>
          <w:rFonts w:ascii="黑体" w:eastAsia="黑体" w:hAnsi="黑体"/>
          <w:b/>
          <w:sz w:val="24"/>
        </w:rPr>
      </w:pPr>
      <w:r w:rsidRPr="00D40E0D">
        <w:rPr>
          <w:rFonts w:ascii="黑体" w:eastAsia="黑体" w:hAnsi="黑体" w:hint="eastAsia"/>
          <w:b/>
          <w:sz w:val="24"/>
        </w:rPr>
        <w:t>二、专用条款</w:t>
      </w:r>
    </w:p>
    <w:p w:rsidR="003E2319" w:rsidRPr="00775DC9" w:rsidRDefault="003E2319" w:rsidP="003E2319">
      <w:pPr>
        <w:pStyle w:val="a3"/>
        <w:spacing w:line="360" w:lineRule="auto"/>
        <w:rPr>
          <w:rFonts w:asciiTheme="minorEastAsia" w:hAnsiTheme="minorEastAsia"/>
          <w:sz w:val="24"/>
        </w:rPr>
      </w:pPr>
      <w:r>
        <w:rPr>
          <w:rFonts w:asciiTheme="minorEastAsia" w:hAnsiTheme="minorEastAsia" w:hint="eastAsia"/>
          <w:color w:val="FF0000"/>
          <w:sz w:val="24"/>
        </w:rPr>
        <w:t>1.</w:t>
      </w:r>
      <w:r w:rsidRPr="00775DC9">
        <w:rPr>
          <w:rFonts w:asciiTheme="minorEastAsia" w:hAnsiTheme="minorEastAsia" w:hint="eastAsia"/>
          <w:color w:val="FF0000"/>
          <w:sz w:val="24"/>
        </w:rPr>
        <w:t>仅限通过</w:t>
      </w:r>
      <w:r>
        <w:rPr>
          <w:rFonts w:asciiTheme="minorEastAsia" w:hAnsiTheme="minorEastAsia" w:hint="eastAsia"/>
          <w:color w:val="FF0000"/>
          <w:sz w:val="24"/>
        </w:rPr>
        <w:t>华能集团</w:t>
      </w:r>
      <w:r w:rsidRPr="00775DC9">
        <w:rPr>
          <w:rFonts w:asciiTheme="minorEastAsia" w:hAnsiTheme="minorEastAsia" w:hint="eastAsia"/>
          <w:color w:val="FF0000"/>
          <w:sz w:val="24"/>
        </w:rPr>
        <w:t>2019</w:t>
      </w:r>
      <w:r>
        <w:rPr>
          <w:rFonts w:asciiTheme="minorEastAsia" w:hAnsiTheme="minorEastAsia"/>
          <w:color w:val="FF0000"/>
          <w:sz w:val="24"/>
        </w:rPr>
        <w:t>-2021</w:t>
      </w:r>
      <w:r w:rsidRPr="00775DC9">
        <w:rPr>
          <w:rFonts w:asciiTheme="minorEastAsia" w:hAnsiTheme="minorEastAsia" w:hint="eastAsia"/>
          <w:color w:val="FF0000"/>
          <w:sz w:val="24"/>
        </w:rPr>
        <w:t>年度资格预审的供应商参与报价，并上传</w:t>
      </w:r>
      <w:r w:rsidRPr="009B049E">
        <w:rPr>
          <w:rFonts w:asciiTheme="minorEastAsia" w:hAnsiTheme="minorEastAsia" w:hint="eastAsia"/>
          <w:b/>
          <w:color w:val="FF0000"/>
          <w:sz w:val="24"/>
        </w:rPr>
        <w:t>华能集团《</w:t>
      </w:r>
      <w:r>
        <w:rPr>
          <w:rFonts w:asciiTheme="minorEastAsia" w:hAnsiTheme="minorEastAsia" w:hint="eastAsia"/>
          <w:b/>
          <w:color w:val="FF0000"/>
          <w:sz w:val="24"/>
        </w:rPr>
        <w:t>资格预审合格</w:t>
      </w:r>
      <w:r w:rsidRPr="009B049E">
        <w:rPr>
          <w:rFonts w:asciiTheme="minorEastAsia" w:hAnsiTheme="minorEastAsia" w:hint="eastAsia"/>
          <w:b/>
          <w:color w:val="FF0000"/>
          <w:sz w:val="24"/>
        </w:rPr>
        <w:t>通知书》</w:t>
      </w:r>
      <w:r w:rsidRPr="00775DC9">
        <w:rPr>
          <w:rFonts w:asciiTheme="minorEastAsia" w:hAnsiTheme="minorEastAsia" w:hint="eastAsia"/>
          <w:color w:val="FF0000"/>
          <w:sz w:val="24"/>
        </w:rPr>
        <w:t>，无资格随意报价将纳入考核</w:t>
      </w:r>
      <w:r>
        <w:rPr>
          <w:rFonts w:asciiTheme="minorEastAsia" w:hAnsiTheme="minorEastAsia" w:hint="eastAsia"/>
          <w:color w:val="FF0000"/>
          <w:sz w:val="24"/>
        </w:rPr>
        <w:t>。</w:t>
      </w:r>
    </w:p>
    <w:p w:rsidR="003E2319" w:rsidRPr="003E2319" w:rsidRDefault="003E2319" w:rsidP="000F2AEB">
      <w:pPr>
        <w:pStyle w:val="a3"/>
        <w:spacing w:line="360" w:lineRule="auto"/>
        <w:rPr>
          <w:b/>
          <w:sz w:val="32"/>
          <w:szCs w:val="32"/>
        </w:rPr>
      </w:pPr>
    </w:p>
    <w:p w:rsidR="003E2319" w:rsidRDefault="003E2319" w:rsidP="003E2319">
      <w:pPr>
        <w:pStyle w:val="a3"/>
        <w:spacing w:line="360" w:lineRule="auto"/>
        <w:rPr>
          <w:rFonts w:ascii="黑体" w:eastAsia="黑体" w:hAnsi="黑体"/>
          <w:sz w:val="24"/>
        </w:rPr>
      </w:pPr>
    </w:p>
    <w:p w:rsidR="003E2319" w:rsidRPr="003E2319" w:rsidRDefault="003E2319" w:rsidP="000F2AEB">
      <w:pPr>
        <w:pStyle w:val="a3"/>
        <w:spacing w:line="360" w:lineRule="auto"/>
        <w:rPr>
          <w:b/>
          <w:sz w:val="32"/>
          <w:szCs w:val="32"/>
        </w:rPr>
      </w:pPr>
    </w:p>
    <w:p w:rsidR="00775DC9" w:rsidRDefault="00775DC9" w:rsidP="00733294">
      <w:pPr>
        <w:pStyle w:val="a3"/>
        <w:spacing w:line="360" w:lineRule="auto"/>
        <w:rPr>
          <w:rFonts w:asciiTheme="minorEastAsia" w:hAnsiTheme="minorEastAsia"/>
          <w:sz w:val="24"/>
        </w:rPr>
      </w:pPr>
    </w:p>
    <w:p w:rsidR="00267CE4" w:rsidRDefault="00267CE4" w:rsidP="00733294">
      <w:pPr>
        <w:pStyle w:val="a3"/>
        <w:spacing w:line="360" w:lineRule="auto"/>
        <w:rPr>
          <w:rFonts w:asciiTheme="minorEastAsia" w:hAnsiTheme="minorEastAsia"/>
          <w:sz w:val="24"/>
        </w:rPr>
      </w:pPr>
    </w:p>
    <w:p w:rsidR="00267CE4" w:rsidRDefault="00267CE4" w:rsidP="00733294">
      <w:pPr>
        <w:pStyle w:val="a3"/>
        <w:spacing w:line="360" w:lineRule="auto"/>
        <w:rPr>
          <w:rFonts w:asciiTheme="minorEastAsia" w:hAnsiTheme="minorEastAsia"/>
          <w:sz w:val="24"/>
        </w:rPr>
      </w:pPr>
    </w:p>
    <w:p w:rsidR="00267CE4" w:rsidRDefault="00267CE4" w:rsidP="005A4C82">
      <w:pPr>
        <w:spacing w:line="360" w:lineRule="auto"/>
        <w:rPr>
          <w:rFonts w:ascii="宋体" w:hAnsi="宋体"/>
          <w:color w:val="000000"/>
          <w:sz w:val="18"/>
        </w:rPr>
      </w:pPr>
    </w:p>
    <w:p w:rsidR="00267CE4" w:rsidRDefault="00267CE4" w:rsidP="00267CE4">
      <w:pPr>
        <w:pStyle w:val="1"/>
        <w:spacing w:line="500" w:lineRule="exact"/>
        <w:jc w:val="center"/>
        <w:rPr>
          <w:rFonts w:ascii="黑体" w:eastAsia="黑体" w:hAnsi="黑体"/>
          <w:sz w:val="40"/>
          <w:szCs w:val="32"/>
        </w:rPr>
      </w:pPr>
      <w:r>
        <w:rPr>
          <w:rFonts w:ascii="黑体" w:eastAsia="黑体" w:hAnsi="黑体" w:hint="eastAsia"/>
          <w:sz w:val="40"/>
          <w:szCs w:val="32"/>
        </w:rPr>
        <w:lastRenderedPageBreak/>
        <w:t>第四章 技术规范要求</w:t>
      </w:r>
    </w:p>
    <w:p w:rsidR="00267CE4" w:rsidRDefault="00267CE4" w:rsidP="00267CE4">
      <w:pPr>
        <w:pStyle w:val="1"/>
        <w:spacing w:line="360" w:lineRule="auto"/>
        <w:rPr>
          <w:rFonts w:ascii="宋体" w:eastAsia="宋体" w:hAnsi="宋体"/>
          <w:b/>
          <w:sz w:val="24"/>
        </w:rPr>
      </w:pPr>
      <w:r>
        <w:rPr>
          <w:rFonts w:ascii="宋体" w:hAnsi="宋体" w:hint="eastAsia"/>
          <w:b/>
          <w:sz w:val="24"/>
        </w:rPr>
        <w:t>一、物资类：</w:t>
      </w:r>
    </w:p>
    <w:p w:rsidR="00267CE4" w:rsidRDefault="00267CE4" w:rsidP="00267CE4">
      <w:pPr>
        <w:pStyle w:val="a3"/>
        <w:spacing w:line="360" w:lineRule="auto"/>
        <w:rPr>
          <w:rFonts w:ascii="宋体" w:hAnsi="宋体"/>
          <w:sz w:val="24"/>
        </w:rPr>
      </w:pPr>
      <w:r>
        <w:rPr>
          <w:rFonts w:hint="eastAsia"/>
          <w:sz w:val="24"/>
        </w:rPr>
        <w:t>（一）、设备需求一览表</w:t>
      </w:r>
    </w:p>
    <w:tbl>
      <w:tblPr>
        <w:tblW w:w="10173"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485"/>
        <w:gridCol w:w="1913"/>
        <w:gridCol w:w="1335"/>
        <w:gridCol w:w="791"/>
        <w:gridCol w:w="649"/>
        <w:gridCol w:w="627"/>
        <w:gridCol w:w="567"/>
        <w:gridCol w:w="850"/>
        <w:gridCol w:w="709"/>
        <w:gridCol w:w="709"/>
      </w:tblGrid>
      <w:tr w:rsidR="00267CE4" w:rsidTr="00323C1C">
        <w:trPr>
          <w:trHeight w:val="449"/>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rPr>
                <w:rFonts w:ascii="宋体" w:hAnsi="宋体"/>
                <w:sz w:val="22"/>
                <w:szCs w:val="22"/>
              </w:rPr>
            </w:pPr>
            <w:r>
              <w:rPr>
                <w:rFonts w:ascii="宋体" w:hAnsi="宋体" w:hint="eastAsia"/>
                <w:sz w:val="22"/>
                <w:szCs w:val="22"/>
              </w:rPr>
              <w:t>序号</w:t>
            </w:r>
          </w:p>
        </w:tc>
        <w:tc>
          <w:tcPr>
            <w:tcW w:w="1485"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rPr>
                <w:rFonts w:ascii="宋体" w:hAnsi="宋体"/>
                <w:sz w:val="22"/>
                <w:szCs w:val="22"/>
              </w:rPr>
            </w:pPr>
            <w:r>
              <w:rPr>
                <w:rFonts w:ascii="宋体" w:hAnsi="宋体" w:hint="eastAsia"/>
                <w:sz w:val="22"/>
                <w:szCs w:val="22"/>
              </w:rPr>
              <w:t>物料编码</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jc w:val="center"/>
              <w:rPr>
                <w:rFonts w:ascii="宋体" w:hAnsi="宋体"/>
                <w:sz w:val="22"/>
                <w:szCs w:val="22"/>
              </w:rPr>
            </w:pPr>
            <w:r>
              <w:rPr>
                <w:rFonts w:ascii="宋体" w:hAnsi="宋体" w:hint="eastAsia"/>
                <w:sz w:val="22"/>
                <w:szCs w:val="22"/>
              </w:rPr>
              <w:t>物料描述</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jc w:val="center"/>
              <w:rPr>
                <w:rFonts w:ascii="宋体" w:hAnsi="宋体"/>
                <w:sz w:val="22"/>
                <w:szCs w:val="22"/>
              </w:rPr>
            </w:pPr>
            <w:r>
              <w:rPr>
                <w:rFonts w:ascii="宋体" w:hAnsi="宋体" w:hint="eastAsia"/>
                <w:sz w:val="22"/>
                <w:szCs w:val="22"/>
              </w:rPr>
              <w:t>技术参数</w:t>
            </w:r>
          </w:p>
        </w:tc>
        <w:tc>
          <w:tcPr>
            <w:tcW w:w="791"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rPr>
                <w:rFonts w:ascii="宋体" w:hAnsi="宋体"/>
                <w:sz w:val="22"/>
                <w:szCs w:val="22"/>
              </w:rPr>
            </w:pPr>
            <w:r>
              <w:rPr>
                <w:rFonts w:ascii="宋体" w:hAnsi="宋体" w:hint="eastAsia"/>
                <w:sz w:val="22"/>
                <w:szCs w:val="22"/>
              </w:rPr>
              <w:t>数量</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rPr>
                <w:rFonts w:ascii="宋体" w:hAnsi="宋体"/>
                <w:sz w:val="22"/>
                <w:szCs w:val="22"/>
              </w:rPr>
            </w:pPr>
            <w:r>
              <w:rPr>
                <w:rFonts w:ascii="宋体" w:hAnsi="宋体" w:hint="eastAsia"/>
                <w:sz w:val="22"/>
                <w:szCs w:val="22"/>
              </w:rPr>
              <w:t>单位</w:t>
            </w:r>
          </w:p>
        </w:tc>
        <w:tc>
          <w:tcPr>
            <w:tcW w:w="1194" w:type="dxa"/>
            <w:gridSpan w:val="2"/>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rPr>
                <w:rFonts w:ascii="宋体" w:hAnsi="宋体"/>
                <w:color w:val="00B0F0"/>
                <w:sz w:val="22"/>
                <w:szCs w:val="22"/>
              </w:rPr>
            </w:pPr>
            <w:r>
              <w:rPr>
                <w:rFonts w:ascii="宋体" w:hAnsi="宋体" w:hint="eastAsia"/>
                <w:sz w:val="22"/>
                <w:szCs w:val="22"/>
              </w:rPr>
              <w:t>报价方</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rPr>
                <w:rFonts w:ascii="宋体" w:hAnsi="宋体"/>
                <w:sz w:val="22"/>
                <w:szCs w:val="22"/>
              </w:rPr>
            </w:pPr>
            <w:r>
              <w:rPr>
                <w:rFonts w:ascii="宋体" w:hAnsi="宋体" w:hint="eastAsia"/>
                <w:sz w:val="22"/>
                <w:szCs w:val="22"/>
              </w:rPr>
              <w:t>交货时间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rPr>
                <w:rFonts w:ascii="宋体" w:hAnsi="宋体"/>
                <w:sz w:val="22"/>
                <w:szCs w:val="22"/>
              </w:rPr>
            </w:pPr>
            <w:r>
              <w:rPr>
                <w:rFonts w:ascii="宋体" w:hAnsi="宋体" w:hint="eastAsia"/>
                <w:sz w:val="22"/>
                <w:szCs w:val="22"/>
              </w:rPr>
              <w:t>交货地点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pPr>
            <w:r>
              <w:rPr>
                <w:rFonts w:hint="eastAsia"/>
              </w:rPr>
              <w:t>……</w:t>
            </w:r>
          </w:p>
        </w:tc>
      </w:tr>
      <w:tr w:rsidR="00267CE4" w:rsidTr="00323C1C">
        <w:trPr>
          <w:trHeight w:val="117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宋体" w:hAnsi="宋体" w:cs="Times New Roman"/>
                <w:sz w:val="22"/>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宋体" w:hAnsi="宋体" w:cs="Times New Roman"/>
                <w:sz w:val="22"/>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宋体" w:hAnsi="宋体" w:cs="Times New Roman"/>
                <w:sz w:val="22"/>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宋体" w:hAnsi="宋体" w:cs="Times New Roman"/>
                <w:sz w:val="22"/>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宋体" w:hAnsi="宋体" w:cs="Times New Roman"/>
                <w:sz w:val="22"/>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宋体" w:hAnsi="宋体" w:cs="Times New Roman"/>
                <w:sz w:val="22"/>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267CE4" w:rsidRDefault="00267CE4">
            <w:pPr>
              <w:pStyle w:val="1"/>
              <w:rPr>
                <w:rFonts w:ascii="宋体" w:hAnsi="宋体"/>
                <w:sz w:val="22"/>
                <w:szCs w:val="22"/>
              </w:rPr>
            </w:pPr>
            <w:r>
              <w:rPr>
                <w:rFonts w:ascii="宋体" w:hAnsi="宋体" w:hint="eastAsia"/>
                <w:sz w:val="22"/>
                <w:szCs w:val="22"/>
              </w:rPr>
              <w:t>含税报单价</w:t>
            </w:r>
          </w:p>
        </w:tc>
        <w:tc>
          <w:tcPr>
            <w:tcW w:w="567"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含税报总价</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宋体" w:hAnsi="宋体" w:cs="Times New Roman"/>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宋体" w:hAnsi="宋体" w:cs="Times New Roman"/>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7CE4" w:rsidRDefault="00267CE4">
            <w:pPr>
              <w:widowControl/>
              <w:jc w:val="left"/>
              <w:rPr>
                <w:rFonts w:ascii="Times New Roman" w:hAnsi="Times New Roman" w:cs="Times New Roman"/>
                <w:szCs w:val="24"/>
              </w:rPr>
            </w:pPr>
          </w:p>
        </w:tc>
      </w:tr>
      <w:tr w:rsidR="00267CE4" w:rsidTr="00323C1C">
        <w:tc>
          <w:tcPr>
            <w:tcW w:w="538" w:type="dxa"/>
            <w:tcBorders>
              <w:top w:val="single" w:sz="4" w:space="0" w:color="auto"/>
              <w:left w:val="single" w:sz="4" w:space="0" w:color="auto"/>
              <w:bottom w:val="single" w:sz="4" w:space="0" w:color="auto"/>
              <w:right w:val="single" w:sz="4" w:space="0" w:color="auto"/>
            </w:tcBorders>
          </w:tcPr>
          <w:p w:rsidR="00267CE4" w:rsidRDefault="00267CE4" w:rsidP="002B1BB9">
            <w:pPr>
              <w:pStyle w:val="1"/>
              <w:jc w:val="center"/>
              <w:rPr>
                <w:rFonts w:ascii="宋体" w:hAnsi="宋体" w:cs="Times New Roman"/>
                <w:sz w:val="22"/>
                <w:szCs w:val="22"/>
              </w:rPr>
            </w:pPr>
          </w:p>
          <w:p w:rsidR="00267CE4" w:rsidRDefault="00267CE4" w:rsidP="002B1BB9">
            <w:pPr>
              <w:pStyle w:val="1"/>
              <w:jc w:val="center"/>
              <w:rPr>
                <w:rFonts w:ascii="宋体" w:hAnsi="宋体"/>
                <w:sz w:val="22"/>
                <w:szCs w:val="22"/>
              </w:rPr>
            </w:pPr>
          </w:p>
          <w:p w:rsidR="00267CE4" w:rsidRDefault="00267CE4" w:rsidP="002B1BB9">
            <w:pPr>
              <w:pStyle w:val="1"/>
              <w:jc w:val="center"/>
              <w:rPr>
                <w:rFonts w:ascii="宋体" w:hAnsi="宋体"/>
                <w:sz w:val="22"/>
                <w:szCs w:val="22"/>
              </w:rPr>
            </w:pPr>
            <w:r>
              <w:rPr>
                <w:rFonts w:ascii="宋体" w:hAnsi="宋体" w:hint="eastAsia"/>
                <w:sz w:val="22"/>
                <w:szCs w:val="22"/>
              </w:rPr>
              <w:t>1</w:t>
            </w:r>
          </w:p>
        </w:tc>
        <w:tc>
          <w:tcPr>
            <w:tcW w:w="1485"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textAlignment w:val="bottom"/>
              <w:rPr>
                <w:rFonts w:ascii="宋体" w:hAnsi="宋体"/>
                <w:sz w:val="22"/>
              </w:rPr>
            </w:pPr>
            <w:r>
              <w:rPr>
                <w:rFonts w:ascii="宋体" w:hAnsi="宋体" w:cs="宋体" w:hint="eastAsia"/>
                <w:color w:val="000000"/>
                <w:kern w:val="0"/>
                <w:sz w:val="24"/>
                <w:szCs w:val="24"/>
                <w:lang w:bidi="ar"/>
              </w:rPr>
              <w:t>2020300085</w:t>
            </w:r>
          </w:p>
        </w:tc>
        <w:tc>
          <w:tcPr>
            <w:tcW w:w="1913"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sz w:val="22"/>
              </w:rPr>
            </w:pPr>
            <w:r>
              <w:rPr>
                <w:rFonts w:ascii="宋体" w:hAnsi="宋体" w:cs="宋体" w:hint="eastAsia"/>
                <w:color w:val="000000"/>
                <w:kern w:val="0"/>
                <w:sz w:val="24"/>
                <w:szCs w:val="24"/>
                <w:lang w:bidi="ar"/>
              </w:rPr>
              <w:t>控制电缆</w:t>
            </w:r>
          </w:p>
        </w:tc>
        <w:tc>
          <w:tcPr>
            <w:tcW w:w="1335" w:type="dxa"/>
            <w:tcBorders>
              <w:top w:val="single" w:sz="4" w:space="0" w:color="auto"/>
              <w:left w:val="single" w:sz="4" w:space="0" w:color="auto"/>
              <w:bottom w:val="single" w:sz="4" w:space="0" w:color="auto"/>
              <w:right w:val="single" w:sz="4" w:space="0" w:color="auto"/>
            </w:tcBorders>
          </w:tcPr>
          <w:p w:rsidR="00267CE4" w:rsidRDefault="00267CE4" w:rsidP="002B1BB9">
            <w:pPr>
              <w:pStyle w:val="1"/>
              <w:jc w:val="center"/>
              <w:rPr>
                <w:rFonts w:ascii="宋体" w:hAnsi="宋体" w:cs="Times New Roman"/>
                <w:sz w:val="22"/>
                <w:szCs w:val="22"/>
              </w:rPr>
            </w:pPr>
          </w:p>
          <w:p w:rsidR="00267CE4" w:rsidRDefault="00267CE4" w:rsidP="002B1BB9">
            <w:pPr>
              <w:pStyle w:val="1"/>
              <w:jc w:val="center"/>
              <w:rPr>
                <w:rFonts w:ascii="宋体" w:hAnsi="宋体"/>
                <w:sz w:val="22"/>
                <w:szCs w:val="22"/>
              </w:rPr>
            </w:pPr>
            <w:r>
              <w:rPr>
                <w:rFonts w:ascii="宋体" w:hAnsi="宋体" w:cs="宋体" w:hint="eastAsia"/>
                <w:color w:val="000000"/>
                <w:sz w:val="24"/>
                <w:lang w:bidi="ar"/>
              </w:rPr>
              <w:t>KVV 4×2.5</w:t>
            </w:r>
          </w:p>
        </w:tc>
        <w:tc>
          <w:tcPr>
            <w:tcW w:w="791" w:type="dxa"/>
            <w:tcBorders>
              <w:top w:val="single" w:sz="4" w:space="0" w:color="auto"/>
              <w:left w:val="single" w:sz="4" w:space="0" w:color="auto"/>
              <w:bottom w:val="single" w:sz="4" w:space="0" w:color="auto"/>
              <w:right w:val="single" w:sz="4" w:space="0" w:color="auto"/>
            </w:tcBorders>
          </w:tcPr>
          <w:p w:rsidR="00267CE4" w:rsidRDefault="00267CE4" w:rsidP="002B1BB9">
            <w:pPr>
              <w:pStyle w:val="1"/>
              <w:jc w:val="center"/>
              <w:rPr>
                <w:rFonts w:ascii="宋体" w:hAnsi="宋体" w:cs="Times New Roman"/>
                <w:sz w:val="22"/>
                <w:szCs w:val="22"/>
              </w:rPr>
            </w:pPr>
          </w:p>
          <w:p w:rsidR="00267CE4" w:rsidRDefault="00267CE4" w:rsidP="002B1BB9">
            <w:pPr>
              <w:pStyle w:val="1"/>
              <w:jc w:val="center"/>
              <w:rPr>
                <w:rFonts w:ascii="宋体" w:hAnsi="宋体"/>
                <w:sz w:val="22"/>
                <w:szCs w:val="22"/>
              </w:rPr>
            </w:pPr>
          </w:p>
          <w:p w:rsidR="00267CE4" w:rsidRDefault="00267CE4" w:rsidP="002B1BB9">
            <w:pPr>
              <w:pStyle w:val="1"/>
              <w:jc w:val="center"/>
              <w:rPr>
                <w:rFonts w:ascii="宋体" w:hAnsi="宋体"/>
                <w:sz w:val="22"/>
                <w:szCs w:val="22"/>
              </w:rPr>
            </w:pPr>
            <w:r>
              <w:rPr>
                <w:rFonts w:ascii="宋体" w:hAnsi="宋体" w:hint="eastAsia"/>
                <w:sz w:val="22"/>
                <w:szCs w:val="22"/>
              </w:rPr>
              <w:t>2000</w:t>
            </w:r>
          </w:p>
        </w:tc>
        <w:tc>
          <w:tcPr>
            <w:tcW w:w="649"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sz w:val="22"/>
              </w:rPr>
            </w:pPr>
            <w:r>
              <w:rPr>
                <w:rFonts w:ascii="宋体" w:hAnsi="宋体" w:cs="宋体" w:hint="eastAsia"/>
                <w:color w:val="000000"/>
                <w:kern w:val="0"/>
                <w:sz w:val="24"/>
                <w:szCs w:val="24"/>
                <w:lang w:bidi="ar"/>
              </w:rPr>
              <w:t>M</w:t>
            </w:r>
          </w:p>
        </w:tc>
        <w:tc>
          <w:tcPr>
            <w:tcW w:w="627" w:type="dxa"/>
            <w:tcBorders>
              <w:top w:val="single" w:sz="4" w:space="0" w:color="auto"/>
              <w:left w:val="single" w:sz="4" w:space="0" w:color="auto"/>
              <w:bottom w:val="single" w:sz="4" w:space="0" w:color="auto"/>
              <w:right w:val="single" w:sz="4" w:space="0" w:color="auto"/>
            </w:tcBorders>
          </w:tcPr>
          <w:p w:rsidR="00267CE4" w:rsidRDefault="00267CE4">
            <w:pPr>
              <w:pStyle w:val="1"/>
              <w:rPr>
                <w:rFonts w:ascii="宋体" w:hAnsi="宋体"/>
                <w:sz w:val="22"/>
                <w:szCs w:val="22"/>
              </w:rPr>
            </w:pPr>
          </w:p>
        </w:tc>
        <w:tc>
          <w:tcPr>
            <w:tcW w:w="567" w:type="dxa"/>
            <w:tcBorders>
              <w:top w:val="single" w:sz="4" w:space="0" w:color="auto"/>
              <w:left w:val="single" w:sz="4" w:space="0" w:color="auto"/>
              <w:bottom w:val="single" w:sz="4" w:space="0" w:color="auto"/>
              <w:right w:val="single" w:sz="4" w:space="0" w:color="auto"/>
            </w:tcBorders>
          </w:tcPr>
          <w:p w:rsidR="00267CE4" w:rsidRDefault="00267CE4">
            <w:pPr>
              <w:pStyle w:val="1"/>
              <w:rPr>
                <w:rFonts w:ascii="宋体" w:hAnsi="宋体"/>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签订合同后，10日</w:t>
            </w:r>
          </w:p>
        </w:tc>
        <w:tc>
          <w:tcPr>
            <w:tcW w:w="709"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买方物资部库房</w:t>
            </w:r>
          </w:p>
        </w:tc>
        <w:tc>
          <w:tcPr>
            <w:tcW w:w="709" w:type="dxa"/>
            <w:tcBorders>
              <w:top w:val="single" w:sz="4" w:space="0" w:color="auto"/>
              <w:left w:val="single" w:sz="4" w:space="0" w:color="auto"/>
              <w:bottom w:val="single" w:sz="4" w:space="0" w:color="auto"/>
              <w:right w:val="single" w:sz="4" w:space="0" w:color="auto"/>
            </w:tcBorders>
          </w:tcPr>
          <w:p w:rsidR="00267CE4" w:rsidRDefault="00267CE4">
            <w:pPr>
              <w:pStyle w:val="1"/>
            </w:pPr>
          </w:p>
        </w:tc>
      </w:tr>
      <w:tr w:rsidR="00267CE4" w:rsidTr="00323C1C">
        <w:tc>
          <w:tcPr>
            <w:tcW w:w="538" w:type="dxa"/>
            <w:tcBorders>
              <w:top w:val="single" w:sz="4" w:space="0" w:color="auto"/>
              <w:left w:val="single" w:sz="4" w:space="0" w:color="auto"/>
              <w:bottom w:val="single" w:sz="4" w:space="0" w:color="auto"/>
              <w:right w:val="single" w:sz="4" w:space="0" w:color="auto"/>
            </w:tcBorders>
            <w:hideMark/>
          </w:tcPr>
          <w:p w:rsidR="00BE5046" w:rsidRDefault="00BE5046" w:rsidP="002B1BB9">
            <w:pPr>
              <w:pStyle w:val="1"/>
              <w:jc w:val="center"/>
              <w:rPr>
                <w:rFonts w:ascii="宋体" w:hAnsi="宋体"/>
                <w:sz w:val="22"/>
                <w:szCs w:val="22"/>
              </w:rPr>
            </w:pPr>
          </w:p>
          <w:p w:rsidR="00267CE4" w:rsidRDefault="00267CE4" w:rsidP="002B1BB9">
            <w:pPr>
              <w:pStyle w:val="1"/>
              <w:jc w:val="center"/>
              <w:rPr>
                <w:rFonts w:ascii="宋体" w:hAnsi="宋体"/>
                <w:sz w:val="22"/>
                <w:szCs w:val="22"/>
              </w:rPr>
            </w:pPr>
            <w:r>
              <w:rPr>
                <w:rFonts w:ascii="宋体" w:hAnsi="宋体" w:hint="eastAsia"/>
                <w:sz w:val="22"/>
                <w:szCs w:val="22"/>
              </w:rPr>
              <w:t>2</w:t>
            </w:r>
          </w:p>
        </w:tc>
        <w:tc>
          <w:tcPr>
            <w:tcW w:w="1485"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cs="Calibri"/>
                <w:kern w:val="0"/>
                <w:sz w:val="22"/>
                <w:lang w:bidi="ar"/>
              </w:rPr>
            </w:pPr>
            <w:r>
              <w:rPr>
                <w:rFonts w:ascii="宋体" w:hAnsi="宋体" w:cs="宋体" w:hint="eastAsia"/>
                <w:color w:val="000000"/>
                <w:kern w:val="0"/>
                <w:sz w:val="24"/>
                <w:szCs w:val="24"/>
                <w:lang w:bidi="ar"/>
              </w:rPr>
              <w:t>2020300083</w:t>
            </w:r>
          </w:p>
        </w:tc>
        <w:tc>
          <w:tcPr>
            <w:tcW w:w="1913"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cs="Calibri"/>
                <w:kern w:val="0"/>
                <w:sz w:val="22"/>
                <w:lang w:bidi="ar"/>
              </w:rPr>
            </w:pPr>
            <w:r>
              <w:rPr>
                <w:rFonts w:ascii="宋体" w:hAnsi="宋体" w:cs="宋体" w:hint="eastAsia"/>
                <w:color w:val="000000"/>
                <w:kern w:val="0"/>
                <w:sz w:val="24"/>
                <w:szCs w:val="24"/>
                <w:lang w:bidi="ar"/>
              </w:rPr>
              <w:t>控制电缆</w:t>
            </w:r>
          </w:p>
        </w:tc>
        <w:tc>
          <w:tcPr>
            <w:tcW w:w="1335" w:type="dxa"/>
            <w:tcBorders>
              <w:top w:val="single" w:sz="4" w:space="0" w:color="auto"/>
              <w:left w:val="single" w:sz="4" w:space="0" w:color="auto"/>
              <w:bottom w:val="single" w:sz="4" w:space="0" w:color="auto"/>
              <w:right w:val="single" w:sz="4" w:space="0" w:color="auto"/>
            </w:tcBorders>
            <w:hideMark/>
          </w:tcPr>
          <w:p w:rsidR="00267CE4" w:rsidRDefault="00267CE4" w:rsidP="002B1BB9">
            <w:pPr>
              <w:pStyle w:val="1"/>
              <w:jc w:val="center"/>
              <w:rPr>
                <w:rFonts w:ascii="宋体" w:hAnsi="宋体" w:cs="宋体"/>
                <w:color w:val="000000"/>
                <w:sz w:val="24"/>
                <w:lang w:bidi="ar"/>
              </w:rPr>
            </w:pPr>
            <w:r>
              <w:rPr>
                <w:rFonts w:ascii="宋体" w:hAnsi="宋体" w:cs="宋体" w:hint="eastAsia"/>
                <w:color w:val="000000"/>
                <w:sz w:val="24"/>
                <w:lang w:bidi="ar"/>
              </w:rPr>
              <w:t>KVV 4×1.5</w:t>
            </w:r>
          </w:p>
        </w:tc>
        <w:tc>
          <w:tcPr>
            <w:tcW w:w="791" w:type="dxa"/>
            <w:tcBorders>
              <w:top w:val="single" w:sz="4" w:space="0" w:color="auto"/>
              <w:left w:val="single" w:sz="4" w:space="0" w:color="auto"/>
              <w:bottom w:val="single" w:sz="4" w:space="0" w:color="auto"/>
              <w:right w:val="single" w:sz="4" w:space="0" w:color="auto"/>
            </w:tcBorders>
            <w:hideMark/>
          </w:tcPr>
          <w:p w:rsidR="00267CE4" w:rsidRDefault="00267CE4" w:rsidP="002B1BB9">
            <w:pPr>
              <w:pStyle w:val="1"/>
              <w:jc w:val="center"/>
              <w:rPr>
                <w:rFonts w:ascii="宋体" w:hAnsi="宋体"/>
                <w:sz w:val="22"/>
                <w:szCs w:val="22"/>
              </w:rPr>
            </w:pPr>
            <w:r>
              <w:rPr>
                <w:rFonts w:ascii="宋体" w:hAnsi="宋体" w:hint="eastAsia"/>
                <w:sz w:val="22"/>
                <w:szCs w:val="22"/>
              </w:rPr>
              <w:t>2000</w:t>
            </w:r>
          </w:p>
        </w:tc>
        <w:tc>
          <w:tcPr>
            <w:tcW w:w="649"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sz w:val="22"/>
              </w:rPr>
            </w:pPr>
            <w:r>
              <w:rPr>
                <w:rFonts w:ascii="宋体" w:hAnsi="宋体" w:hint="eastAsia"/>
                <w:sz w:val="22"/>
              </w:rPr>
              <w:t>M</w:t>
            </w:r>
          </w:p>
        </w:tc>
        <w:tc>
          <w:tcPr>
            <w:tcW w:w="627" w:type="dxa"/>
            <w:tcBorders>
              <w:top w:val="single" w:sz="4" w:space="0" w:color="auto"/>
              <w:left w:val="single" w:sz="4" w:space="0" w:color="auto"/>
              <w:bottom w:val="single" w:sz="4" w:space="0" w:color="auto"/>
              <w:right w:val="single" w:sz="4" w:space="0" w:color="auto"/>
            </w:tcBorders>
          </w:tcPr>
          <w:p w:rsidR="00267CE4" w:rsidRDefault="00267CE4">
            <w:pPr>
              <w:pStyle w:val="1"/>
              <w:rPr>
                <w:rFonts w:ascii="宋体" w:hAnsi="宋体"/>
                <w:sz w:val="22"/>
                <w:szCs w:val="22"/>
              </w:rPr>
            </w:pPr>
          </w:p>
        </w:tc>
        <w:tc>
          <w:tcPr>
            <w:tcW w:w="567" w:type="dxa"/>
            <w:tcBorders>
              <w:top w:val="single" w:sz="4" w:space="0" w:color="auto"/>
              <w:left w:val="single" w:sz="4" w:space="0" w:color="auto"/>
              <w:bottom w:val="single" w:sz="4" w:space="0" w:color="auto"/>
              <w:right w:val="single" w:sz="4" w:space="0" w:color="auto"/>
            </w:tcBorders>
          </w:tcPr>
          <w:p w:rsidR="00267CE4" w:rsidRDefault="00267CE4">
            <w:pPr>
              <w:pStyle w:val="1"/>
              <w:rPr>
                <w:rFonts w:ascii="宋体" w:hAnsi="宋体"/>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签订合同后，10日</w:t>
            </w:r>
          </w:p>
        </w:tc>
        <w:tc>
          <w:tcPr>
            <w:tcW w:w="709"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买方物资部库房</w:t>
            </w:r>
          </w:p>
        </w:tc>
        <w:tc>
          <w:tcPr>
            <w:tcW w:w="709" w:type="dxa"/>
            <w:tcBorders>
              <w:top w:val="single" w:sz="4" w:space="0" w:color="auto"/>
              <w:left w:val="single" w:sz="4" w:space="0" w:color="auto"/>
              <w:bottom w:val="single" w:sz="4" w:space="0" w:color="auto"/>
              <w:right w:val="single" w:sz="4" w:space="0" w:color="auto"/>
            </w:tcBorders>
          </w:tcPr>
          <w:p w:rsidR="00267CE4" w:rsidRDefault="00267CE4">
            <w:pPr>
              <w:pStyle w:val="1"/>
            </w:pPr>
          </w:p>
        </w:tc>
      </w:tr>
      <w:tr w:rsidR="00267CE4" w:rsidTr="00323C1C">
        <w:tc>
          <w:tcPr>
            <w:tcW w:w="538" w:type="dxa"/>
            <w:tcBorders>
              <w:top w:val="single" w:sz="4" w:space="0" w:color="auto"/>
              <w:left w:val="single" w:sz="4" w:space="0" w:color="auto"/>
              <w:bottom w:val="single" w:sz="4" w:space="0" w:color="auto"/>
              <w:right w:val="single" w:sz="4" w:space="0" w:color="auto"/>
            </w:tcBorders>
            <w:hideMark/>
          </w:tcPr>
          <w:p w:rsidR="00BE5046" w:rsidRDefault="00BE5046" w:rsidP="002B1BB9">
            <w:pPr>
              <w:pStyle w:val="1"/>
              <w:jc w:val="center"/>
              <w:rPr>
                <w:rFonts w:ascii="宋体" w:hAnsi="宋体"/>
                <w:sz w:val="22"/>
                <w:szCs w:val="22"/>
              </w:rPr>
            </w:pPr>
          </w:p>
          <w:p w:rsidR="00267CE4" w:rsidRDefault="00267CE4" w:rsidP="002B1BB9">
            <w:pPr>
              <w:pStyle w:val="1"/>
              <w:jc w:val="center"/>
              <w:rPr>
                <w:rFonts w:ascii="宋体" w:hAnsi="宋体"/>
                <w:sz w:val="22"/>
                <w:szCs w:val="22"/>
              </w:rPr>
            </w:pPr>
            <w:r>
              <w:rPr>
                <w:rFonts w:ascii="宋体" w:hAnsi="宋体" w:hint="eastAsia"/>
                <w:sz w:val="22"/>
                <w:szCs w:val="22"/>
              </w:rPr>
              <w:t>3</w:t>
            </w:r>
          </w:p>
        </w:tc>
        <w:tc>
          <w:tcPr>
            <w:tcW w:w="1485"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cs="宋体"/>
                <w:color w:val="000000"/>
                <w:kern w:val="0"/>
                <w:sz w:val="24"/>
                <w:szCs w:val="24"/>
                <w:lang w:bidi="ar"/>
              </w:rPr>
            </w:pPr>
            <w:r>
              <w:rPr>
                <w:rFonts w:ascii="宋体" w:hAnsi="宋体" w:cs="宋体" w:hint="eastAsia"/>
                <w:color w:val="000000"/>
                <w:kern w:val="0"/>
                <w:sz w:val="24"/>
                <w:szCs w:val="24"/>
                <w:lang w:bidi="ar"/>
              </w:rPr>
              <w:t>2020300039</w:t>
            </w:r>
          </w:p>
        </w:tc>
        <w:tc>
          <w:tcPr>
            <w:tcW w:w="1913"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cs="宋体"/>
                <w:color w:val="000000"/>
                <w:kern w:val="0"/>
                <w:sz w:val="24"/>
                <w:szCs w:val="24"/>
                <w:lang w:bidi="ar"/>
              </w:rPr>
            </w:pPr>
            <w:r>
              <w:rPr>
                <w:rFonts w:ascii="宋体" w:hAnsi="宋体" w:cs="宋体" w:hint="eastAsia"/>
                <w:color w:val="000000"/>
                <w:kern w:val="0"/>
                <w:sz w:val="24"/>
                <w:szCs w:val="24"/>
                <w:lang w:bidi="ar"/>
              </w:rPr>
              <w:t>电力电缆</w:t>
            </w:r>
          </w:p>
        </w:tc>
        <w:tc>
          <w:tcPr>
            <w:tcW w:w="1335" w:type="dxa"/>
            <w:tcBorders>
              <w:top w:val="single" w:sz="4" w:space="0" w:color="auto"/>
              <w:left w:val="single" w:sz="4" w:space="0" w:color="auto"/>
              <w:bottom w:val="single" w:sz="4" w:space="0" w:color="auto"/>
              <w:right w:val="single" w:sz="4" w:space="0" w:color="auto"/>
            </w:tcBorders>
            <w:hideMark/>
          </w:tcPr>
          <w:p w:rsidR="00267CE4" w:rsidRDefault="00267CE4" w:rsidP="002B1BB9">
            <w:pPr>
              <w:pStyle w:val="1"/>
              <w:jc w:val="center"/>
              <w:rPr>
                <w:rFonts w:ascii="宋体" w:hAnsi="宋体" w:cs="宋体"/>
                <w:color w:val="000000"/>
                <w:sz w:val="24"/>
                <w:lang w:bidi="ar"/>
              </w:rPr>
            </w:pPr>
            <w:r>
              <w:rPr>
                <w:rFonts w:ascii="宋体" w:hAnsi="宋体" w:cs="宋体" w:hint="eastAsia"/>
                <w:color w:val="000000"/>
                <w:sz w:val="24"/>
                <w:lang w:bidi="ar"/>
              </w:rPr>
              <w:t>VV22 4×6</w:t>
            </w:r>
          </w:p>
        </w:tc>
        <w:tc>
          <w:tcPr>
            <w:tcW w:w="791" w:type="dxa"/>
            <w:tcBorders>
              <w:top w:val="single" w:sz="4" w:space="0" w:color="auto"/>
              <w:left w:val="single" w:sz="4" w:space="0" w:color="auto"/>
              <w:bottom w:val="single" w:sz="4" w:space="0" w:color="auto"/>
              <w:right w:val="single" w:sz="4" w:space="0" w:color="auto"/>
            </w:tcBorders>
            <w:hideMark/>
          </w:tcPr>
          <w:p w:rsidR="00267CE4" w:rsidRDefault="00267CE4" w:rsidP="002B1BB9">
            <w:pPr>
              <w:pStyle w:val="1"/>
              <w:jc w:val="center"/>
              <w:rPr>
                <w:rFonts w:ascii="宋体" w:hAnsi="宋体"/>
                <w:sz w:val="22"/>
                <w:szCs w:val="22"/>
              </w:rPr>
            </w:pPr>
            <w:r>
              <w:rPr>
                <w:rFonts w:ascii="宋体" w:hAnsi="宋体" w:hint="eastAsia"/>
                <w:sz w:val="22"/>
                <w:szCs w:val="22"/>
              </w:rPr>
              <w:t>2000</w:t>
            </w:r>
          </w:p>
        </w:tc>
        <w:tc>
          <w:tcPr>
            <w:tcW w:w="649"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cs="宋体"/>
                <w:color w:val="000000"/>
                <w:kern w:val="0"/>
                <w:sz w:val="24"/>
                <w:szCs w:val="24"/>
                <w:lang w:bidi="ar"/>
              </w:rPr>
            </w:pPr>
            <w:r>
              <w:rPr>
                <w:rFonts w:ascii="宋体" w:hAnsi="宋体" w:cs="宋体" w:hint="eastAsia"/>
                <w:color w:val="000000"/>
                <w:kern w:val="0"/>
                <w:sz w:val="24"/>
                <w:szCs w:val="24"/>
                <w:lang w:bidi="ar"/>
              </w:rPr>
              <w:t>M</w:t>
            </w:r>
          </w:p>
        </w:tc>
        <w:tc>
          <w:tcPr>
            <w:tcW w:w="627" w:type="dxa"/>
            <w:tcBorders>
              <w:top w:val="single" w:sz="4" w:space="0" w:color="auto"/>
              <w:left w:val="single" w:sz="4" w:space="0" w:color="auto"/>
              <w:bottom w:val="single" w:sz="4" w:space="0" w:color="auto"/>
              <w:right w:val="single" w:sz="4" w:space="0" w:color="auto"/>
            </w:tcBorders>
          </w:tcPr>
          <w:p w:rsidR="00267CE4" w:rsidRDefault="00267CE4">
            <w:pPr>
              <w:pStyle w:val="1"/>
              <w:rPr>
                <w:rFonts w:ascii="宋体" w:hAnsi="宋体"/>
                <w:sz w:val="22"/>
                <w:szCs w:val="22"/>
              </w:rPr>
            </w:pPr>
          </w:p>
        </w:tc>
        <w:tc>
          <w:tcPr>
            <w:tcW w:w="567" w:type="dxa"/>
            <w:tcBorders>
              <w:top w:val="single" w:sz="4" w:space="0" w:color="auto"/>
              <w:left w:val="single" w:sz="4" w:space="0" w:color="auto"/>
              <w:bottom w:val="single" w:sz="4" w:space="0" w:color="auto"/>
              <w:right w:val="single" w:sz="4" w:space="0" w:color="auto"/>
            </w:tcBorders>
          </w:tcPr>
          <w:p w:rsidR="00267CE4" w:rsidRDefault="00267CE4">
            <w:pPr>
              <w:pStyle w:val="1"/>
              <w:rPr>
                <w:rFonts w:ascii="宋体" w:hAnsi="宋体"/>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签订合同后，10日</w:t>
            </w:r>
          </w:p>
        </w:tc>
        <w:tc>
          <w:tcPr>
            <w:tcW w:w="709"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买方物资部库房</w:t>
            </w:r>
          </w:p>
        </w:tc>
        <w:tc>
          <w:tcPr>
            <w:tcW w:w="709" w:type="dxa"/>
            <w:tcBorders>
              <w:top w:val="single" w:sz="4" w:space="0" w:color="auto"/>
              <w:left w:val="single" w:sz="4" w:space="0" w:color="auto"/>
              <w:bottom w:val="single" w:sz="4" w:space="0" w:color="auto"/>
              <w:right w:val="single" w:sz="4" w:space="0" w:color="auto"/>
            </w:tcBorders>
          </w:tcPr>
          <w:p w:rsidR="00267CE4" w:rsidRDefault="00267CE4">
            <w:pPr>
              <w:pStyle w:val="1"/>
            </w:pPr>
          </w:p>
        </w:tc>
      </w:tr>
      <w:tr w:rsidR="00267CE4" w:rsidTr="00323C1C">
        <w:tc>
          <w:tcPr>
            <w:tcW w:w="538" w:type="dxa"/>
            <w:tcBorders>
              <w:top w:val="single" w:sz="4" w:space="0" w:color="auto"/>
              <w:left w:val="single" w:sz="4" w:space="0" w:color="auto"/>
              <w:bottom w:val="single" w:sz="4" w:space="0" w:color="auto"/>
              <w:right w:val="single" w:sz="4" w:space="0" w:color="auto"/>
            </w:tcBorders>
            <w:hideMark/>
          </w:tcPr>
          <w:p w:rsidR="00BE5046" w:rsidRDefault="00BE5046" w:rsidP="002B1BB9">
            <w:pPr>
              <w:pStyle w:val="1"/>
              <w:jc w:val="center"/>
              <w:rPr>
                <w:rFonts w:ascii="宋体" w:hAnsi="宋体"/>
                <w:sz w:val="22"/>
                <w:szCs w:val="22"/>
              </w:rPr>
            </w:pPr>
          </w:p>
          <w:p w:rsidR="00267CE4" w:rsidRDefault="00267CE4" w:rsidP="002B1BB9">
            <w:pPr>
              <w:pStyle w:val="1"/>
              <w:jc w:val="center"/>
              <w:rPr>
                <w:rFonts w:ascii="宋体" w:hAnsi="宋体"/>
                <w:sz w:val="22"/>
                <w:szCs w:val="22"/>
              </w:rPr>
            </w:pPr>
            <w:r>
              <w:rPr>
                <w:rFonts w:ascii="宋体" w:hAnsi="宋体" w:hint="eastAsia"/>
                <w:sz w:val="22"/>
                <w:szCs w:val="22"/>
              </w:rPr>
              <w:t>4</w:t>
            </w:r>
          </w:p>
        </w:tc>
        <w:tc>
          <w:tcPr>
            <w:tcW w:w="1485"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cs="宋体"/>
                <w:color w:val="000000"/>
                <w:kern w:val="0"/>
                <w:sz w:val="24"/>
                <w:szCs w:val="24"/>
                <w:lang w:bidi="ar"/>
              </w:rPr>
            </w:pPr>
            <w:r>
              <w:rPr>
                <w:rFonts w:ascii="宋体" w:hAnsi="宋体" w:cs="宋体" w:hint="eastAsia"/>
                <w:color w:val="000000"/>
                <w:kern w:val="0"/>
                <w:sz w:val="24"/>
                <w:szCs w:val="24"/>
                <w:lang w:bidi="ar"/>
              </w:rPr>
              <w:t>2020300019</w:t>
            </w:r>
          </w:p>
        </w:tc>
        <w:tc>
          <w:tcPr>
            <w:tcW w:w="1913"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cs="宋体"/>
                <w:color w:val="000000"/>
                <w:kern w:val="0"/>
                <w:sz w:val="24"/>
                <w:szCs w:val="24"/>
                <w:lang w:bidi="ar"/>
              </w:rPr>
            </w:pPr>
            <w:r>
              <w:rPr>
                <w:rFonts w:ascii="宋体" w:hAnsi="宋体" w:cs="宋体" w:hint="eastAsia"/>
                <w:color w:val="000000"/>
                <w:kern w:val="0"/>
                <w:sz w:val="24"/>
                <w:szCs w:val="24"/>
                <w:lang w:bidi="ar"/>
              </w:rPr>
              <w:t>电力电缆</w:t>
            </w:r>
          </w:p>
        </w:tc>
        <w:tc>
          <w:tcPr>
            <w:tcW w:w="1335" w:type="dxa"/>
            <w:tcBorders>
              <w:top w:val="single" w:sz="4" w:space="0" w:color="auto"/>
              <w:left w:val="single" w:sz="4" w:space="0" w:color="auto"/>
              <w:bottom w:val="single" w:sz="4" w:space="0" w:color="auto"/>
              <w:right w:val="single" w:sz="4" w:space="0" w:color="auto"/>
            </w:tcBorders>
            <w:hideMark/>
          </w:tcPr>
          <w:p w:rsidR="00267CE4" w:rsidRDefault="00267CE4" w:rsidP="002B1BB9">
            <w:pPr>
              <w:pStyle w:val="1"/>
              <w:jc w:val="center"/>
              <w:rPr>
                <w:rFonts w:ascii="宋体" w:hAnsi="宋体" w:cs="宋体"/>
                <w:color w:val="000000"/>
                <w:sz w:val="24"/>
                <w:lang w:bidi="ar"/>
              </w:rPr>
            </w:pPr>
            <w:r>
              <w:rPr>
                <w:rFonts w:ascii="宋体" w:hAnsi="宋体" w:cs="宋体" w:hint="eastAsia"/>
                <w:color w:val="000000"/>
                <w:sz w:val="24"/>
                <w:lang w:bidi="ar"/>
              </w:rPr>
              <w:t>VLV22 3×25+1×16</w:t>
            </w:r>
          </w:p>
        </w:tc>
        <w:tc>
          <w:tcPr>
            <w:tcW w:w="791" w:type="dxa"/>
            <w:tcBorders>
              <w:top w:val="single" w:sz="4" w:space="0" w:color="auto"/>
              <w:left w:val="single" w:sz="4" w:space="0" w:color="auto"/>
              <w:bottom w:val="single" w:sz="4" w:space="0" w:color="auto"/>
              <w:right w:val="single" w:sz="4" w:space="0" w:color="auto"/>
            </w:tcBorders>
            <w:hideMark/>
          </w:tcPr>
          <w:p w:rsidR="00267CE4" w:rsidRDefault="00267CE4" w:rsidP="002B1BB9">
            <w:pPr>
              <w:pStyle w:val="1"/>
              <w:jc w:val="center"/>
              <w:rPr>
                <w:rFonts w:ascii="宋体" w:hAnsi="宋体"/>
                <w:sz w:val="22"/>
                <w:szCs w:val="22"/>
              </w:rPr>
            </w:pPr>
            <w:r>
              <w:rPr>
                <w:rFonts w:ascii="宋体" w:hAnsi="宋体" w:hint="eastAsia"/>
                <w:sz w:val="22"/>
                <w:szCs w:val="22"/>
              </w:rPr>
              <w:t>2000</w:t>
            </w:r>
          </w:p>
        </w:tc>
        <w:tc>
          <w:tcPr>
            <w:tcW w:w="649" w:type="dxa"/>
            <w:tcBorders>
              <w:top w:val="single" w:sz="4" w:space="0" w:color="auto"/>
              <w:left w:val="single" w:sz="4" w:space="0" w:color="auto"/>
              <w:bottom w:val="single" w:sz="4" w:space="0" w:color="auto"/>
              <w:right w:val="single" w:sz="4" w:space="0" w:color="auto"/>
            </w:tcBorders>
            <w:vAlign w:val="bottom"/>
            <w:hideMark/>
          </w:tcPr>
          <w:p w:rsidR="00267CE4" w:rsidRDefault="00267CE4" w:rsidP="002B1BB9">
            <w:pPr>
              <w:widowControl/>
              <w:jc w:val="center"/>
              <w:textAlignment w:val="bottom"/>
              <w:rPr>
                <w:rFonts w:ascii="宋体" w:hAnsi="宋体" w:cs="宋体"/>
                <w:color w:val="000000"/>
                <w:kern w:val="0"/>
                <w:sz w:val="24"/>
                <w:szCs w:val="24"/>
                <w:lang w:bidi="ar"/>
              </w:rPr>
            </w:pPr>
            <w:r>
              <w:rPr>
                <w:rFonts w:ascii="宋体" w:hAnsi="宋体" w:cs="宋体" w:hint="eastAsia"/>
                <w:color w:val="000000"/>
                <w:kern w:val="0"/>
                <w:sz w:val="24"/>
                <w:szCs w:val="24"/>
                <w:lang w:bidi="ar"/>
              </w:rPr>
              <w:t>M</w:t>
            </w:r>
          </w:p>
        </w:tc>
        <w:tc>
          <w:tcPr>
            <w:tcW w:w="627" w:type="dxa"/>
            <w:tcBorders>
              <w:top w:val="single" w:sz="4" w:space="0" w:color="auto"/>
              <w:left w:val="single" w:sz="4" w:space="0" w:color="auto"/>
              <w:bottom w:val="single" w:sz="4" w:space="0" w:color="auto"/>
              <w:right w:val="single" w:sz="4" w:space="0" w:color="auto"/>
            </w:tcBorders>
          </w:tcPr>
          <w:p w:rsidR="00267CE4" w:rsidRDefault="00267CE4">
            <w:pPr>
              <w:pStyle w:val="1"/>
              <w:rPr>
                <w:rFonts w:ascii="宋体" w:hAnsi="宋体"/>
                <w:sz w:val="22"/>
                <w:szCs w:val="22"/>
              </w:rPr>
            </w:pPr>
          </w:p>
        </w:tc>
        <w:tc>
          <w:tcPr>
            <w:tcW w:w="567" w:type="dxa"/>
            <w:tcBorders>
              <w:top w:val="single" w:sz="4" w:space="0" w:color="auto"/>
              <w:left w:val="single" w:sz="4" w:space="0" w:color="auto"/>
              <w:bottom w:val="single" w:sz="4" w:space="0" w:color="auto"/>
              <w:right w:val="single" w:sz="4" w:space="0" w:color="auto"/>
            </w:tcBorders>
          </w:tcPr>
          <w:p w:rsidR="00267CE4" w:rsidRDefault="00267CE4">
            <w:pPr>
              <w:pStyle w:val="1"/>
              <w:rPr>
                <w:rFonts w:ascii="宋体" w:hAnsi="宋体"/>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签订合同后，10日</w:t>
            </w:r>
          </w:p>
        </w:tc>
        <w:tc>
          <w:tcPr>
            <w:tcW w:w="709" w:type="dxa"/>
            <w:tcBorders>
              <w:top w:val="single" w:sz="4" w:space="0" w:color="auto"/>
              <w:left w:val="single" w:sz="4" w:space="0" w:color="auto"/>
              <w:bottom w:val="single" w:sz="4" w:space="0" w:color="auto"/>
              <w:right w:val="single" w:sz="4" w:space="0" w:color="auto"/>
            </w:tcBorders>
            <w:hideMark/>
          </w:tcPr>
          <w:p w:rsidR="00267CE4" w:rsidRDefault="00267CE4">
            <w:pPr>
              <w:pStyle w:val="1"/>
              <w:rPr>
                <w:rFonts w:ascii="宋体" w:hAnsi="宋体"/>
                <w:sz w:val="22"/>
                <w:szCs w:val="22"/>
              </w:rPr>
            </w:pPr>
            <w:r>
              <w:rPr>
                <w:rFonts w:ascii="宋体" w:hAnsi="宋体" w:hint="eastAsia"/>
                <w:sz w:val="22"/>
                <w:szCs w:val="22"/>
              </w:rPr>
              <w:t>买方物资部库房</w:t>
            </w:r>
          </w:p>
        </w:tc>
        <w:tc>
          <w:tcPr>
            <w:tcW w:w="709" w:type="dxa"/>
            <w:tcBorders>
              <w:top w:val="single" w:sz="4" w:space="0" w:color="auto"/>
              <w:left w:val="single" w:sz="4" w:space="0" w:color="auto"/>
              <w:bottom w:val="single" w:sz="4" w:space="0" w:color="auto"/>
              <w:right w:val="single" w:sz="4" w:space="0" w:color="auto"/>
            </w:tcBorders>
          </w:tcPr>
          <w:p w:rsidR="00267CE4" w:rsidRDefault="00267CE4">
            <w:pPr>
              <w:pStyle w:val="1"/>
            </w:pPr>
          </w:p>
        </w:tc>
      </w:tr>
    </w:tbl>
    <w:p w:rsidR="00267CE4" w:rsidRDefault="00267CE4" w:rsidP="00267CE4">
      <w:pPr>
        <w:spacing w:line="500" w:lineRule="exact"/>
        <w:jc w:val="left"/>
        <w:rPr>
          <w:rFonts w:ascii="宋体" w:hAnsi="宋体"/>
          <w:b/>
          <w:color w:val="FF0000"/>
          <w:sz w:val="24"/>
          <w:szCs w:val="24"/>
        </w:rPr>
      </w:pPr>
    </w:p>
    <w:p w:rsidR="00267CE4" w:rsidRDefault="00267CE4" w:rsidP="00267CE4">
      <w:pPr>
        <w:pStyle w:val="a3"/>
        <w:numPr>
          <w:ilvl w:val="0"/>
          <w:numId w:val="1"/>
        </w:numPr>
        <w:spacing w:line="360" w:lineRule="auto"/>
        <w:ind w:firstLineChars="100" w:firstLine="241"/>
        <w:rPr>
          <w:rFonts w:hAnsi="宋体"/>
          <w:b/>
          <w:bCs/>
        </w:rPr>
      </w:pPr>
      <w:r>
        <w:rPr>
          <w:rFonts w:ascii="宋体" w:hAnsi="宋体" w:hint="eastAsia"/>
          <w:b/>
          <w:bCs/>
          <w:sz w:val="24"/>
        </w:rPr>
        <w:t>、技术性能</w:t>
      </w:r>
    </w:p>
    <w:p w:rsidR="00267CE4" w:rsidRDefault="00267CE4" w:rsidP="00267CE4">
      <w:pPr>
        <w:pStyle w:val="a3"/>
        <w:spacing w:line="360" w:lineRule="auto"/>
        <w:ind w:firstLineChars="100" w:firstLine="240"/>
        <w:rPr>
          <w:rFonts w:hAnsi="宋体"/>
          <w:b/>
          <w:bCs/>
        </w:rPr>
      </w:pPr>
      <w:r>
        <w:rPr>
          <w:rFonts w:ascii="宋体" w:hAnsi="宋体" w:hint="eastAsia"/>
          <w:sz w:val="24"/>
        </w:rPr>
        <w:t xml:space="preserve"> 1、</w:t>
      </w:r>
      <w:r>
        <w:rPr>
          <w:rFonts w:hAnsi="宋体" w:hint="eastAsia"/>
          <w:b/>
          <w:bCs/>
        </w:rPr>
        <w:t>标准和规范</w:t>
      </w:r>
    </w:p>
    <w:p w:rsidR="00267CE4" w:rsidRDefault="00267CE4" w:rsidP="00267CE4">
      <w:pPr>
        <w:widowControl/>
        <w:autoSpaceDE w:val="0"/>
        <w:autoSpaceDN w:val="0"/>
        <w:ind w:firstLine="510"/>
        <w:textAlignment w:val="bottom"/>
        <w:rPr>
          <w:rFonts w:hAnsi="宋体"/>
          <w:szCs w:val="24"/>
        </w:rPr>
      </w:pPr>
      <w:r>
        <w:rPr>
          <w:rFonts w:hAnsi="宋体" w:hint="eastAsia"/>
          <w:szCs w:val="24"/>
        </w:rPr>
        <w:t>卖方提供的所有电力电缆应满足下列现行最新版本的国家标准和规范的要求，当各标准和规范之间出现不一致或与卖方所执行的标准和规范有偏差时，应执行较严格的标准和规范：</w:t>
      </w:r>
    </w:p>
    <w:p w:rsidR="00267CE4" w:rsidRDefault="00267CE4" w:rsidP="00267CE4">
      <w:pPr>
        <w:numPr>
          <w:ilvl w:val="0"/>
          <w:numId w:val="2"/>
        </w:numPr>
        <w:jc w:val="left"/>
        <w:rPr>
          <w:rFonts w:hAnsi="宋体"/>
          <w:szCs w:val="24"/>
        </w:rPr>
      </w:pPr>
      <w:r>
        <w:rPr>
          <w:rFonts w:hAnsi="宋体"/>
          <w:szCs w:val="24"/>
        </w:rPr>
        <w:t xml:space="preserve">GB191       </w:t>
      </w:r>
      <w:r>
        <w:rPr>
          <w:rFonts w:hAnsi="宋体" w:hint="eastAsia"/>
          <w:szCs w:val="24"/>
        </w:rPr>
        <w:t>包装储运图示标志</w:t>
      </w:r>
    </w:p>
    <w:p w:rsidR="00267CE4" w:rsidRDefault="00267CE4" w:rsidP="00267CE4">
      <w:pPr>
        <w:numPr>
          <w:ilvl w:val="0"/>
          <w:numId w:val="2"/>
        </w:numPr>
        <w:jc w:val="left"/>
        <w:rPr>
          <w:rFonts w:hAnsi="宋体"/>
          <w:szCs w:val="24"/>
        </w:rPr>
      </w:pPr>
      <w:r>
        <w:rPr>
          <w:rFonts w:hAnsi="宋体"/>
          <w:szCs w:val="24"/>
        </w:rPr>
        <w:t xml:space="preserve">GB 50217    </w:t>
      </w:r>
      <w:r>
        <w:rPr>
          <w:rFonts w:hAnsi="宋体" w:hint="eastAsia"/>
          <w:szCs w:val="24"/>
        </w:rPr>
        <w:t>电力工程电缆设计规范</w:t>
      </w:r>
    </w:p>
    <w:p w:rsidR="00267CE4" w:rsidRDefault="00267CE4" w:rsidP="00267CE4">
      <w:pPr>
        <w:numPr>
          <w:ilvl w:val="0"/>
          <w:numId w:val="2"/>
        </w:numPr>
        <w:jc w:val="left"/>
        <w:rPr>
          <w:rFonts w:hAnsi="宋体"/>
          <w:szCs w:val="24"/>
        </w:rPr>
      </w:pPr>
      <w:r>
        <w:rPr>
          <w:rFonts w:hAnsi="宋体"/>
          <w:szCs w:val="24"/>
        </w:rPr>
        <w:t xml:space="preserve">GB/T 2951   </w:t>
      </w:r>
      <w:r>
        <w:rPr>
          <w:rFonts w:hAnsi="宋体" w:hint="eastAsia"/>
          <w:szCs w:val="24"/>
        </w:rPr>
        <w:t>电缆和光缆绝缘和护套材料通用试验方法</w:t>
      </w:r>
    </w:p>
    <w:p w:rsidR="00267CE4" w:rsidRDefault="00267CE4" w:rsidP="00267CE4">
      <w:pPr>
        <w:numPr>
          <w:ilvl w:val="0"/>
          <w:numId w:val="2"/>
        </w:numPr>
        <w:jc w:val="left"/>
        <w:rPr>
          <w:rFonts w:hAnsi="宋体"/>
          <w:szCs w:val="24"/>
        </w:rPr>
      </w:pPr>
      <w:r>
        <w:rPr>
          <w:rFonts w:hAnsi="宋体"/>
          <w:szCs w:val="24"/>
        </w:rPr>
        <w:t xml:space="preserve">GB/T 2952   </w:t>
      </w:r>
      <w:r>
        <w:rPr>
          <w:rFonts w:hAnsi="宋体" w:hint="eastAsia"/>
          <w:szCs w:val="24"/>
        </w:rPr>
        <w:t>电缆外护层</w:t>
      </w:r>
    </w:p>
    <w:p w:rsidR="00267CE4" w:rsidRDefault="00267CE4" w:rsidP="00267CE4">
      <w:pPr>
        <w:numPr>
          <w:ilvl w:val="0"/>
          <w:numId w:val="2"/>
        </w:numPr>
        <w:jc w:val="left"/>
        <w:rPr>
          <w:rFonts w:hAnsi="宋体"/>
          <w:szCs w:val="24"/>
        </w:rPr>
      </w:pPr>
      <w:r>
        <w:rPr>
          <w:rFonts w:hAnsi="宋体"/>
          <w:szCs w:val="24"/>
        </w:rPr>
        <w:t xml:space="preserve">GB/T 3048   </w:t>
      </w:r>
      <w:r>
        <w:rPr>
          <w:rFonts w:hAnsi="宋体" w:hint="eastAsia"/>
          <w:szCs w:val="24"/>
        </w:rPr>
        <w:t>电线</w:t>
      </w:r>
      <w:proofErr w:type="gramStart"/>
      <w:r>
        <w:rPr>
          <w:rFonts w:hAnsi="宋体" w:hint="eastAsia"/>
          <w:szCs w:val="24"/>
        </w:rPr>
        <w:t>电缆电</w:t>
      </w:r>
      <w:proofErr w:type="gramEnd"/>
      <w:r>
        <w:rPr>
          <w:rFonts w:hAnsi="宋体" w:hint="eastAsia"/>
          <w:szCs w:val="24"/>
        </w:rPr>
        <w:t>性能试验方法</w:t>
      </w:r>
    </w:p>
    <w:p w:rsidR="00267CE4" w:rsidRDefault="00267CE4" w:rsidP="00267CE4">
      <w:pPr>
        <w:numPr>
          <w:ilvl w:val="0"/>
          <w:numId w:val="2"/>
        </w:numPr>
        <w:jc w:val="left"/>
        <w:rPr>
          <w:rFonts w:hAnsi="宋体"/>
          <w:szCs w:val="24"/>
        </w:rPr>
      </w:pPr>
      <w:r>
        <w:rPr>
          <w:rFonts w:hAnsi="宋体"/>
          <w:szCs w:val="24"/>
        </w:rPr>
        <w:t xml:space="preserve">GB/T 3952   </w:t>
      </w:r>
      <w:r>
        <w:rPr>
          <w:rFonts w:hAnsi="宋体" w:hint="eastAsia"/>
          <w:szCs w:val="24"/>
        </w:rPr>
        <w:t>电工用铜线</w:t>
      </w:r>
      <w:proofErr w:type="gramStart"/>
      <w:r>
        <w:rPr>
          <w:rFonts w:hAnsi="宋体" w:hint="eastAsia"/>
          <w:szCs w:val="24"/>
        </w:rPr>
        <w:t>坯</w:t>
      </w:r>
      <w:proofErr w:type="gramEnd"/>
    </w:p>
    <w:p w:rsidR="00267CE4" w:rsidRDefault="00267CE4" w:rsidP="00267CE4">
      <w:pPr>
        <w:numPr>
          <w:ilvl w:val="0"/>
          <w:numId w:val="2"/>
        </w:numPr>
        <w:jc w:val="left"/>
        <w:rPr>
          <w:rFonts w:hAnsi="宋体"/>
          <w:szCs w:val="24"/>
        </w:rPr>
      </w:pPr>
      <w:r>
        <w:rPr>
          <w:rFonts w:hAnsi="宋体"/>
          <w:szCs w:val="24"/>
        </w:rPr>
        <w:t xml:space="preserve">GB/T 3953   </w:t>
      </w:r>
      <w:r>
        <w:rPr>
          <w:rFonts w:hAnsi="宋体" w:hint="eastAsia"/>
          <w:szCs w:val="24"/>
        </w:rPr>
        <w:t>电工圆导线</w:t>
      </w:r>
    </w:p>
    <w:p w:rsidR="00267CE4" w:rsidRDefault="00267CE4" w:rsidP="00267CE4">
      <w:pPr>
        <w:numPr>
          <w:ilvl w:val="0"/>
          <w:numId w:val="2"/>
        </w:numPr>
        <w:jc w:val="left"/>
        <w:rPr>
          <w:rFonts w:hAnsi="宋体"/>
          <w:szCs w:val="24"/>
        </w:rPr>
      </w:pPr>
      <w:r>
        <w:rPr>
          <w:rFonts w:hAnsi="宋体"/>
          <w:szCs w:val="24"/>
        </w:rPr>
        <w:t xml:space="preserve">GB/T 3956   </w:t>
      </w:r>
      <w:r>
        <w:rPr>
          <w:rFonts w:hAnsi="宋体" w:hint="eastAsia"/>
          <w:szCs w:val="24"/>
        </w:rPr>
        <w:t>电缆的导体</w:t>
      </w:r>
    </w:p>
    <w:p w:rsidR="00267CE4" w:rsidRDefault="00267CE4" w:rsidP="00267CE4">
      <w:pPr>
        <w:numPr>
          <w:ilvl w:val="0"/>
          <w:numId w:val="2"/>
        </w:numPr>
        <w:jc w:val="left"/>
        <w:rPr>
          <w:rFonts w:hAnsi="宋体"/>
          <w:szCs w:val="24"/>
        </w:rPr>
      </w:pPr>
      <w:r>
        <w:rPr>
          <w:rFonts w:hAnsi="宋体"/>
          <w:szCs w:val="24"/>
        </w:rPr>
        <w:t xml:space="preserve">GB/T 4909   </w:t>
      </w:r>
      <w:r>
        <w:rPr>
          <w:rFonts w:hAnsi="宋体" w:hint="eastAsia"/>
          <w:szCs w:val="24"/>
        </w:rPr>
        <w:t>裸电线试验方法</w:t>
      </w:r>
    </w:p>
    <w:p w:rsidR="00267CE4" w:rsidRDefault="00267CE4" w:rsidP="00267CE4">
      <w:pPr>
        <w:numPr>
          <w:ilvl w:val="0"/>
          <w:numId w:val="2"/>
        </w:numPr>
        <w:jc w:val="left"/>
        <w:rPr>
          <w:rFonts w:hAnsi="宋体"/>
          <w:szCs w:val="24"/>
        </w:rPr>
      </w:pPr>
      <w:r>
        <w:rPr>
          <w:rFonts w:hAnsi="宋体"/>
          <w:szCs w:val="24"/>
        </w:rPr>
        <w:lastRenderedPageBreak/>
        <w:t xml:space="preserve">GB/T 5019   </w:t>
      </w:r>
      <w:r>
        <w:rPr>
          <w:rFonts w:hAnsi="宋体" w:hint="eastAsia"/>
          <w:szCs w:val="24"/>
        </w:rPr>
        <w:t>以云母为基的绝缘材料</w:t>
      </w:r>
    </w:p>
    <w:p w:rsidR="00267CE4" w:rsidRDefault="00267CE4" w:rsidP="00267CE4">
      <w:pPr>
        <w:numPr>
          <w:ilvl w:val="0"/>
          <w:numId w:val="2"/>
        </w:numPr>
        <w:jc w:val="left"/>
        <w:rPr>
          <w:rFonts w:hAnsi="宋体"/>
          <w:szCs w:val="24"/>
        </w:rPr>
      </w:pPr>
      <w:r>
        <w:rPr>
          <w:rFonts w:hAnsi="宋体"/>
          <w:szCs w:val="24"/>
        </w:rPr>
        <w:t xml:space="preserve">GB/T 6995   </w:t>
      </w:r>
      <w:r>
        <w:rPr>
          <w:rFonts w:hAnsi="宋体" w:hint="eastAsia"/>
          <w:szCs w:val="24"/>
        </w:rPr>
        <w:t>电线电缆识别标志方法</w:t>
      </w:r>
    </w:p>
    <w:p w:rsidR="00267CE4" w:rsidRDefault="00267CE4" w:rsidP="00267CE4">
      <w:pPr>
        <w:numPr>
          <w:ilvl w:val="0"/>
          <w:numId w:val="2"/>
        </w:numPr>
        <w:jc w:val="left"/>
        <w:rPr>
          <w:rFonts w:hAnsi="宋体"/>
          <w:szCs w:val="24"/>
        </w:rPr>
      </w:pPr>
      <w:r>
        <w:rPr>
          <w:rFonts w:hAnsi="宋体"/>
          <w:szCs w:val="24"/>
        </w:rPr>
        <w:t xml:space="preserve">GB/T 7971   </w:t>
      </w:r>
      <w:r>
        <w:rPr>
          <w:rFonts w:hAnsi="宋体" w:hint="eastAsia"/>
          <w:szCs w:val="24"/>
        </w:rPr>
        <w:t>半导电电缆纸</w:t>
      </w:r>
    </w:p>
    <w:p w:rsidR="00267CE4" w:rsidRDefault="00267CE4" w:rsidP="00267CE4">
      <w:pPr>
        <w:numPr>
          <w:ilvl w:val="0"/>
          <w:numId w:val="2"/>
        </w:numPr>
        <w:jc w:val="left"/>
        <w:rPr>
          <w:rFonts w:hAnsi="宋体"/>
          <w:szCs w:val="24"/>
        </w:rPr>
      </w:pPr>
      <w:r>
        <w:rPr>
          <w:rFonts w:hAnsi="宋体"/>
          <w:szCs w:val="24"/>
        </w:rPr>
        <w:t xml:space="preserve">GB/T 12666  </w:t>
      </w:r>
      <w:r>
        <w:rPr>
          <w:rFonts w:hAnsi="宋体" w:hint="eastAsia"/>
          <w:szCs w:val="24"/>
        </w:rPr>
        <w:t>单根电线电缆燃烧试验方法</w:t>
      </w:r>
    </w:p>
    <w:p w:rsidR="00267CE4" w:rsidRDefault="00267CE4" w:rsidP="00267CE4">
      <w:pPr>
        <w:numPr>
          <w:ilvl w:val="0"/>
          <w:numId w:val="2"/>
        </w:numPr>
        <w:ind w:left="2268" w:hanging="1702"/>
        <w:jc w:val="left"/>
        <w:rPr>
          <w:rFonts w:hAnsi="宋体"/>
          <w:szCs w:val="24"/>
        </w:rPr>
      </w:pPr>
      <w:r>
        <w:rPr>
          <w:rFonts w:hAnsi="宋体"/>
          <w:szCs w:val="24"/>
        </w:rPr>
        <w:t xml:space="preserve">GB/T 12706  </w:t>
      </w:r>
      <w:r>
        <w:rPr>
          <w:rFonts w:hAnsi="宋体" w:hint="eastAsia"/>
          <w:szCs w:val="24"/>
        </w:rPr>
        <w:t>额定电压</w:t>
      </w:r>
      <w:r>
        <w:rPr>
          <w:rFonts w:hAnsi="宋体"/>
          <w:szCs w:val="24"/>
        </w:rPr>
        <w:t>1kV</w:t>
      </w:r>
      <w:r>
        <w:rPr>
          <w:rFonts w:hAnsi="宋体" w:hint="eastAsia"/>
          <w:szCs w:val="24"/>
        </w:rPr>
        <w:t>（</w:t>
      </w:r>
      <w:r>
        <w:rPr>
          <w:rFonts w:hAnsi="宋体"/>
          <w:szCs w:val="24"/>
        </w:rPr>
        <w:t>Um=1.2kV</w:t>
      </w:r>
      <w:r>
        <w:rPr>
          <w:rFonts w:hAnsi="宋体" w:hint="eastAsia"/>
          <w:szCs w:val="24"/>
        </w:rPr>
        <w:t>）到</w:t>
      </w:r>
      <w:r>
        <w:rPr>
          <w:rFonts w:hAnsi="宋体"/>
          <w:szCs w:val="24"/>
        </w:rPr>
        <w:t>35kV</w:t>
      </w:r>
      <w:r>
        <w:rPr>
          <w:rFonts w:hAnsi="宋体" w:hint="eastAsia"/>
          <w:szCs w:val="24"/>
        </w:rPr>
        <w:t>（</w:t>
      </w:r>
      <w:r>
        <w:rPr>
          <w:rFonts w:hAnsi="宋体"/>
          <w:szCs w:val="24"/>
        </w:rPr>
        <w:t>Um=40.5kV</w:t>
      </w:r>
      <w:r>
        <w:rPr>
          <w:rFonts w:hAnsi="宋体" w:hint="eastAsia"/>
          <w:szCs w:val="24"/>
        </w:rPr>
        <w:t>）挤包绝缘电力电缆及附件</w:t>
      </w:r>
    </w:p>
    <w:p w:rsidR="00267CE4" w:rsidRDefault="00267CE4" w:rsidP="00267CE4">
      <w:pPr>
        <w:numPr>
          <w:ilvl w:val="0"/>
          <w:numId w:val="2"/>
        </w:numPr>
        <w:jc w:val="left"/>
        <w:rPr>
          <w:rFonts w:hAnsi="宋体"/>
          <w:szCs w:val="24"/>
        </w:rPr>
      </w:pPr>
      <w:r>
        <w:rPr>
          <w:rFonts w:hAnsi="宋体"/>
          <w:szCs w:val="24"/>
        </w:rPr>
        <w:t xml:space="preserve">GB/T 15065  </w:t>
      </w:r>
      <w:r>
        <w:rPr>
          <w:rFonts w:hAnsi="宋体" w:hint="eastAsia"/>
          <w:szCs w:val="24"/>
        </w:rPr>
        <w:t>电线电缆用黑色聚乙烯塑料</w:t>
      </w:r>
    </w:p>
    <w:p w:rsidR="00267CE4" w:rsidRDefault="00267CE4" w:rsidP="00267CE4">
      <w:pPr>
        <w:numPr>
          <w:ilvl w:val="0"/>
          <w:numId w:val="2"/>
        </w:numPr>
        <w:jc w:val="left"/>
        <w:rPr>
          <w:rFonts w:hAnsi="宋体"/>
          <w:szCs w:val="24"/>
        </w:rPr>
      </w:pPr>
      <w:r>
        <w:rPr>
          <w:rFonts w:hAnsi="宋体"/>
          <w:szCs w:val="24"/>
        </w:rPr>
        <w:t xml:space="preserve">GB/T 16927  </w:t>
      </w:r>
      <w:r>
        <w:rPr>
          <w:rFonts w:hAnsi="宋体" w:hint="eastAsia"/>
          <w:szCs w:val="24"/>
        </w:rPr>
        <w:t>高电压试验技术</w:t>
      </w:r>
    </w:p>
    <w:p w:rsidR="00267CE4" w:rsidRDefault="00267CE4" w:rsidP="00267CE4">
      <w:pPr>
        <w:numPr>
          <w:ilvl w:val="0"/>
          <w:numId w:val="2"/>
        </w:numPr>
        <w:jc w:val="left"/>
        <w:rPr>
          <w:rFonts w:hAnsi="宋体"/>
          <w:szCs w:val="24"/>
        </w:rPr>
      </w:pPr>
      <w:r>
        <w:rPr>
          <w:rFonts w:hAnsi="宋体"/>
          <w:szCs w:val="24"/>
        </w:rPr>
        <w:t xml:space="preserve">GB/T 17650  </w:t>
      </w:r>
      <w:r>
        <w:rPr>
          <w:rFonts w:hAnsi="宋体" w:hint="eastAsia"/>
          <w:szCs w:val="24"/>
        </w:rPr>
        <w:t>取自电缆或光缆的材料燃烧时释出气体的试验方法</w:t>
      </w:r>
    </w:p>
    <w:p w:rsidR="00267CE4" w:rsidRDefault="00267CE4" w:rsidP="00267CE4">
      <w:pPr>
        <w:numPr>
          <w:ilvl w:val="0"/>
          <w:numId w:val="2"/>
        </w:numPr>
        <w:jc w:val="left"/>
        <w:rPr>
          <w:rFonts w:hAnsi="宋体"/>
          <w:szCs w:val="24"/>
        </w:rPr>
      </w:pPr>
      <w:r>
        <w:rPr>
          <w:rFonts w:hAnsi="宋体"/>
          <w:szCs w:val="24"/>
        </w:rPr>
        <w:t xml:space="preserve">GB/T 17651  </w:t>
      </w:r>
      <w:r>
        <w:rPr>
          <w:rFonts w:hAnsi="宋体" w:hint="eastAsia"/>
          <w:szCs w:val="24"/>
        </w:rPr>
        <w:t>电缆或光缆在特定条件下燃烧的烟密度测定</w:t>
      </w:r>
    </w:p>
    <w:p w:rsidR="00267CE4" w:rsidRDefault="00267CE4" w:rsidP="00267CE4">
      <w:pPr>
        <w:numPr>
          <w:ilvl w:val="0"/>
          <w:numId w:val="2"/>
        </w:numPr>
        <w:jc w:val="left"/>
        <w:rPr>
          <w:rFonts w:hAnsi="宋体"/>
          <w:szCs w:val="24"/>
        </w:rPr>
      </w:pPr>
      <w:r>
        <w:rPr>
          <w:rFonts w:hAnsi="宋体"/>
          <w:szCs w:val="24"/>
        </w:rPr>
        <w:t xml:space="preserve">GB/T 18380  </w:t>
      </w:r>
      <w:r>
        <w:rPr>
          <w:rFonts w:hAnsi="宋体" w:hint="eastAsia"/>
          <w:szCs w:val="24"/>
        </w:rPr>
        <w:t>电缆和光缆在火焰条件下的燃烧试验</w:t>
      </w:r>
    </w:p>
    <w:p w:rsidR="00267CE4" w:rsidRDefault="00267CE4" w:rsidP="00267CE4">
      <w:pPr>
        <w:numPr>
          <w:ilvl w:val="0"/>
          <w:numId w:val="2"/>
        </w:numPr>
        <w:jc w:val="left"/>
        <w:rPr>
          <w:rFonts w:hAnsi="宋体"/>
          <w:szCs w:val="24"/>
        </w:rPr>
      </w:pPr>
      <w:r>
        <w:rPr>
          <w:rFonts w:hAnsi="宋体"/>
          <w:szCs w:val="24"/>
        </w:rPr>
        <w:t xml:space="preserve">GB/T 19216  </w:t>
      </w:r>
      <w:r>
        <w:rPr>
          <w:rFonts w:hAnsi="宋体" w:hint="eastAsia"/>
          <w:szCs w:val="24"/>
        </w:rPr>
        <w:t>在火焰条件下电缆或光缆的线路完整性试验</w:t>
      </w:r>
    </w:p>
    <w:p w:rsidR="00267CE4" w:rsidRDefault="00267CE4" w:rsidP="00267CE4">
      <w:pPr>
        <w:numPr>
          <w:ilvl w:val="0"/>
          <w:numId w:val="2"/>
        </w:numPr>
        <w:jc w:val="left"/>
        <w:rPr>
          <w:rFonts w:hAnsi="宋体"/>
          <w:szCs w:val="24"/>
        </w:rPr>
      </w:pPr>
      <w:r>
        <w:rPr>
          <w:rFonts w:hAnsi="宋体"/>
          <w:szCs w:val="24"/>
        </w:rPr>
        <w:t xml:space="preserve">GB/T 19666  </w:t>
      </w:r>
      <w:r>
        <w:rPr>
          <w:rFonts w:hAnsi="宋体" w:hint="eastAsia"/>
          <w:szCs w:val="24"/>
        </w:rPr>
        <w:t>阻燃和耐火电线电缆通则</w:t>
      </w:r>
    </w:p>
    <w:p w:rsidR="00267CE4" w:rsidRDefault="00267CE4" w:rsidP="00267CE4">
      <w:pPr>
        <w:numPr>
          <w:ilvl w:val="0"/>
          <w:numId w:val="2"/>
        </w:numPr>
        <w:jc w:val="left"/>
        <w:rPr>
          <w:rFonts w:hAnsi="宋体"/>
          <w:szCs w:val="24"/>
        </w:rPr>
      </w:pPr>
      <w:r>
        <w:rPr>
          <w:rFonts w:hAnsi="宋体"/>
        </w:rPr>
        <w:t xml:space="preserve">GB/T 21762  </w:t>
      </w:r>
      <w:r>
        <w:rPr>
          <w:rFonts w:hAnsi="宋体" w:hint="eastAsia"/>
        </w:rPr>
        <w:t>电缆管理</w:t>
      </w:r>
      <w:r>
        <w:rPr>
          <w:rFonts w:hAnsi="宋体"/>
        </w:rPr>
        <w:t xml:space="preserve"> </w:t>
      </w:r>
      <w:r>
        <w:rPr>
          <w:rFonts w:hAnsi="宋体" w:hint="eastAsia"/>
        </w:rPr>
        <w:t>电缆托盘系统和电缆梯架系统</w:t>
      </w:r>
    </w:p>
    <w:p w:rsidR="00267CE4" w:rsidRDefault="00267CE4" w:rsidP="00267CE4">
      <w:pPr>
        <w:pStyle w:val="a3"/>
        <w:spacing w:line="360" w:lineRule="auto"/>
        <w:rPr>
          <w:rFonts w:ascii="宋体" w:hAnsi="宋体"/>
          <w:sz w:val="24"/>
        </w:rPr>
      </w:pPr>
    </w:p>
    <w:p w:rsidR="00267CE4" w:rsidRDefault="00267CE4" w:rsidP="00267CE4">
      <w:pPr>
        <w:pStyle w:val="a3"/>
        <w:rPr>
          <w:rFonts w:ascii="宋体" w:hAnsi="宋体" w:cs="宋体"/>
          <w:b/>
          <w:bCs/>
          <w:szCs w:val="21"/>
        </w:rPr>
      </w:pPr>
      <w:r>
        <w:rPr>
          <w:rFonts w:ascii="宋体" w:hAnsi="宋体" w:cs="宋体" w:hint="eastAsia"/>
          <w:b/>
          <w:bCs/>
          <w:szCs w:val="21"/>
        </w:rPr>
        <w:t>2、运行条件和主要技术要求</w:t>
      </w:r>
    </w:p>
    <w:p w:rsidR="00267CE4" w:rsidRDefault="00267CE4" w:rsidP="00267CE4">
      <w:pPr>
        <w:pStyle w:val="a3"/>
        <w:rPr>
          <w:rFonts w:ascii="宋体" w:hAnsi="宋体" w:cs="宋体"/>
          <w:szCs w:val="21"/>
        </w:rPr>
      </w:pPr>
      <w:r>
        <w:rPr>
          <w:rFonts w:ascii="宋体" w:hAnsi="宋体" w:cs="宋体" w:hint="eastAsia"/>
          <w:szCs w:val="21"/>
        </w:rPr>
        <w:t>2.1 运行条件</w:t>
      </w:r>
    </w:p>
    <w:p w:rsidR="00267CE4" w:rsidRDefault="00267CE4" w:rsidP="00267CE4">
      <w:pPr>
        <w:pStyle w:val="a3"/>
        <w:rPr>
          <w:rFonts w:ascii="宋体" w:hAnsi="宋体" w:cs="宋体"/>
          <w:szCs w:val="21"/>
        </w:rPr>
      </w:pPr>
      <w:r>
        <w:rPr>
          <w:rFonts w:ascii="宋体" w:hAnsi="宋体" w:cs="宋体" w:hint="eastAsia"/>
          <w:szCs w:val="21"/>
        </w:rPr>
        <w:t>2.1.1 概述</w:t>
      </w:r>
    </w:p>
    <w:p w:rsidR="00267CE4" w:rsidRDefault="00267CE4" w:rsidP="00267CE4">
      <w:pPr>
        <w:pStyle w:val="a3"/>
        <w:rPr>
          <w:rFonts w:ascii="宋体" w:hAnsi="宋体" w:cs="宋体"/>
          <w:szCs w:val="21"/>
        </w:rPr>
      </w:pPr>
      <w:r>
        <w:rPr>
          <w:rFonts w:ascii="宋体" w:hAnsi="宋体" w:cs="宋体" w:hint="eastAsia"/>
          <w:szCs w:val="21"/>
        </w:rPr>
        <w:t>2.1.1.1 卖方提供的设备应满足环境条件的要求，因为环境条件对设备的寿命、结构和运行可靠性有直接影响。</w:t>
      </w:r>
    </w:p>
    <w:p w:rsidR="00267CE4" w:rsidRDefault="00267CE4" w:rsidP="00267CE4">
      <w:pPr>
        <w:pStyle w:val="a3"/>
        <w:rPr>
          <w:rFonts w:ascii="宋体" w:hAnsi="宋体" w:cs="宋体"/>
          <w:szCs w:val="21"/>
        </w:rPr>
      </w:pPr>
      <w:r>
        <w:rPr>
          <w:rFonts w:ascii="宋体" w:hAnsi="宋体" w:cs="宋体" w:hint="eastAsia"/>
          <w:szCs w:val="21"/>
        </w:rPr>
        <w:t>2.1.1.2 卖方应保证提供的所有材料、设备、精加工件、装置和系统在运输、卸货、搬运、储存、安装和运行中能经得起环境条件的考验，并且没有损坏，能长期满容量连续运行。</w:t>
      </w:r>
    </w:p>
    <w:p w:rsidR="00267CE4" w:rsidRDefault="00267CE4" w:rsidP="00267CE4">
      <w:pPr>
        <w:pStyle w:val="a3"/>
        <w:rPr>
          <w:rFonts w:ascii="宋体" w:hAnsi="宋体" w:cs="宋体"/>
          <w:szCs w:val="21"/>
        </w:rPr>
      </w:pPr>
      <w:r>
        <w:rPr>
          <w:rFonts w:ascii="宋体" w:hAnsi="宋体" w:cs="宋体" w:hint="eastAsia"/>
          <w:szCs w:val="21"/>
        </w:rPr>
        <w:t>2.1.2 基本环境条件</w:t>
      </w:r>
    </w:p>
    <w:p w:rsidR="00267CE4" w:rsidRDefault="00267CE4" w:rsidP="00267CE4">
      <w:pPr>
        <w:pStyle w:val="a3"/>
        <w:rPr>
          <w:rFonts w:ascii="宋体" w:hAnsi="宋体" w:cs="宋体"/>
          <w:szCs w:val="21"/>
        </w:rPr>
      </w:pPr>
      <w:r>
        <w:rPr>
          <w:rFonts w:ascii="宋体" w:hAnsi="宋体" w:cs="宋体" w:hint="eastAsia"/>
          <w:szCs w:val="21"/>
        </w:rPr>
        <w:t>2.1.2.1 环境温度</w:t>
      </w:r>
    </w:p>
    <w:p w:rsidR="00267CE4" w:rsidRDefault="00267CE4" w:rsidP="00267CE4">
      <w:pPr>
        <w:pStyle w:val="a3"/>
        <w:rPr>
          <w:rFonts w:ascii="宋体" w:hAnsi="宋体" w:cs="宋体"/>
          <w:szCs w:val="21"/>
        </w:rPr>
      </w:pPr>
      <w:r>
        <w:rPr>
          <w:rFonts w:ascii="宋体" w:hAnsi="宋体" w:cs="宋体" w:hint="eastAsia"/>
          <w:szCs w:val="21"/>
        </w:rPr>
        <w:t>最高环境温度</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40C</w:t>
      </w:r>
    </w:p>
    <w:p w:rsidR="00267CE4" w:rsidRDefault="00267CE4" w:rsidP="00267CE4">
      <w:pPr>
        <w:pStyle w:val="a3"/>
        <w:rPr>
          <w:rFonts w:ascii="宋体" w:hAnsi="宋体" w:cs="宋体"/>
          <w:szCs w:val="21"/>
        </w:rPr>
      </w:pPr>
      <w:r>
        <w:rPr>
          <w:rFonts w:ascii="宋体" w:hAnsi="宋体" w:cs="宋体" w:hint="eastAsia"/>
          <w:szCs w:val="21"/>
        </w:rPr>
        <w:t>室外最低环境温度</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-30.9C</w:t>
      </w:r>
    </w:p>
    <w:p w:rsidR="00267CE4" w:rsidRDefault="00267CE4" w:rsidP="00267CE4">
      <w:pPr>
        <w:pStyle w:val="a3"/>
        <w:rPr>
          <w:rFonts w:ascii="宋体" w:hAnsi="宋体" w:cs="宋体"/>
          <w:szCs w:val="21"/>
        </w:rPr>
      </w:pPr>
      <w:r>
        <w:rPr>
          <w:rFonts w:ascii="宋体" w:hAnsi="宋体" w:cs="宋体" w:hint="eastAsia"/>
          <w:szCs w:val="21"/>
        </w:rPr>
        <w:t>室内最低环境温度</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-5C</w:t>
      </w:r>
    </w:p>
    <w:p w:rsidR="00267CE4" w:rsidRDefault="00267CE4" w:rsidP="00267CE4">
      <w:pPr>
        <w:pStyle w:val="a3"/>
        <w:rPr>
          <w:rFonts w:ascii="宋体" w:hAnsi="宋体" w:cs="宋体"/>
          <w:szCs w:val="21"/>
        </w:rPr>
      </w:pPr>
      <w:r>
        <w:rPr>
          <w:rFonts w:ascii="宋体" w:hAnsi="宋体" w:cs="宋体" w:hint="eastAsia"/>
          <w:szCs w:val="21"/>
        </w:rPr>
        <w:t>2.1.2.2 月平均相对湿度</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54%</w:t>
      </w:r>
    </w:p>
    <w:p w:rsidR="00267CE4" w:rsidRDefault="00267CE4" w:rsidP="00267CE4">
      <w:pPr>
        <w:pStyle w:val="a3"/>
        <w:rPr>
          <w:rFonts w:ascii="宋体" w:hAnsi="宋体" w:cs="宋体"/>
          <w:szCs w:val="21"/>
        </w:rPr>
      </w:pPr>
      <w:r>
        <w:rPr>
          <w:rFonts w:ascii="宋体" w:hAnsi="宋体" w:cs="宋体" w:hint="eastAsia"/>
          <w:szCs w:val="21"/>
        </w:rPr>
        <w:t>2.1.2.3 海拔高度</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1260m</w:t>
      </w:r>
    </w:p>
    <w:p w:rsidR="00267CE4" w:rsidRDefault="00267CE4" w:rsidP="00267CE4">
      <w:pPr>
        <w:pStyle w:val="a3"/>
        <w:rPr>
          <w:rFonts w:ascii="宋体" w:hAnsi="宋体" w:cs="宋体"/>
          <w:szCs w:val="21"/>
        </w:rPr>
      </w:pPr>
      <w:r>
        <w:rPr>
          <w:rFonts w:ascii="宋体" w:hAnsi="宋体" w:cs="宋体" w:hint="eastAsia"/>
          <w:szCs w:val="21"/>
        </w:rPr>
        <w:t>2.1.2.4 地震基本烈度                         6度，按7度设防</w:t>
      </w:r>
    </w:p>
    <w:p w:rsidR="00267CE4" w:rsidRDefault="00267CE4" w:rsidP="00267CE4">
      <w:pPr>
        <w:pStyle w:val="a3"/>
        <w:rPr>
          <w:rFonts w:ascii="宋体" w:hAnsi="宋体" w:cs="宋体"/>
          <w:szCs w:val="21"/>
        </w:rPr>
      </w:pPr>
      <w:r>
        <w:rPr>
          <w:rFonts w:ascii="宋体" w:hAnsi="宋体" w:cs="宋体" w:hint="eastAsia"/>
          <w:szCs w:val="21"/>
        </w:rPr>
        <w:t>2.1.2.5 最大风速</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28.3m/s</w:t>
      </w:r>
    </w:p>
    <w:p w:rsidR="00267CE4" w:rsidRDefault="00267CE4" w:rsidP="00267CE4">
      <w:pPr>
        <w:pStyle w:val="a3"/>
        <w:rPr>
          <w:rFonts w:ascii="宋体" w:hAnsi="宋体" w:cs="宋体"/>
          <w:szCs w:val="21"/>
        </w:rPr>
      </w:pPr>
      <w:r>
        <w:rPr>
          <w:rFonts w:ascii="宋体" w:hAnsi="宋体" w:cs="宋体" w:hint="eastAsia"/>
          <w:szCs w:val="21"/>
        </w:rPr>
        <w:t>2.1.2.6 覆冰厚度</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15mm</w:t>
      </w:r>
    </w:p>
    <w:p w:rsidR="00267CE4" w:rsidRDefault="00267CE4" w:rsidP="00267CE4">
      <w:pPr>
        <w:pStyle w:val="a3"/>
        <w:rPr>
          <w:rFonts w:ascii="宋体" w:hAnsi="宋体" w:cs="宋体"/>
          <w:szCs w:val="21"/>
        </w:rPr>
      </w:pPr>
      <w:r>
        <w:rPr>
          <w:rFonts w:ascii="宋体" w:hAnsi="宋体" w:cs="宋体" w:hint="eastAsia"/>
          <w:szCs w:val="21"/>
        </w:rPr>
        <w:t>2.1.2.7 日照强度(风速0.5m/s)</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0.1W/cm2</w:t>
      </w:r>
    </w:p>
    <w:p w:rsidR="00267CE4" w:rsidRDefault="00267CE4" w:rsidP="00267CE4">
      <w:pPr>
        <w:pStyle w:val="a3"/>
        <w:rPr>
          <w:rFonts w:ascii="宋体" w:hAnsi="宋体" w:cs="宋体"/>
          <w:szCs w:val="21"/>
        </w:rPr>
      </w:pPr>
      <w:r>
        <w:rPr>
          <w:rFonts w:ascii="宋体" w:hAnsi="宋体" w:cs="宋体" w:hint="eastAsia"/>
          <w:szCs w:val="21"/>
        </w:rPr>
        <w:t>2.1.3 工程条件</w:t>
      </w:r>
    </w:p>
    <w:p w:rsidR="00267CE4" w:rsidRDefault="00267CE4" w:rsidP="00267CE4">
      <w:pPr>
        <w:pStyle w:val="a3"/>
        <w:rPr>
          <w:rFonts w:ascii="宋体" w:hAnsi="宋体" w:cs="宋体"/>
          <w:szCs w:val="21"/>
        </w:rPr>
      </w:pPr>
      <w:r>
        <w:rPr>
          <w:rFonts w:ascii="宋体" w:hAnsi="宋体" w:cs="宋体" w:hint="eastAsia"/>
          <w:szCs w:val="21"/>
        </w:rPr>
        <w:t>2.1.3.1 系统电压</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6kV</w:t>
      </w:r>
    </w:p>
    <w:p w:rsidR="00267CE4" w:rsidRDefault="00267CE4" w:rsidP="00267CE4">
      <w:pPr>
        <w:pStyle w:val="a3"/>
        <w:rPr>
          <w:rFonts w:ascii="宋体" w:hAnsi="宋体" w:cs="宋体"/>
          <w:szCs w:val="21"/>
        </w:rPr>
      </w:pPr>
      <w:r>
        <w:rPr>
          <w:rFonts w:ascii="宋体" w:hAnsi="宋体" w:cs="宋体" w:hint="eastAsia"/>
          <w:szCs w:val="21"/>
        </w:rPr>
        <w:t>2.1.3.2 系统最高电压</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7.2kV</w:t>
      </w:r>
    </w:p>
    <w:p w:rsidR="00267CE4" w:rsidRDefault="00267CE4" w:rsidP="00267CE4">
      <w:pPr>
        <w:pStyle w:val="a3"/>
        <w:rPr>
          <w:rFonts w:ascii="宋体" w:hAnsi="宋体" w:cs="宋体"/>
          <w:szCs w:val="21"/>
        </w:rPr>
      </w:pPr>
      <w:r>
        <w:rPr>
          <w:rFonts w:ascii="宋体" w:hAnsi="宋体" w:cs="宋体" w:hint="eastAsia"/>
          <w:szCs w:val="21"/>
        </w:rPr>
        <w:t>2.1.3.3 系统频率</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50Hz</w:t>
      </w:r>
    </w:p>
    <w:p w:rsidR="00267CE4" w:rsidRDefault="00267CE4" w:rsidP="00267CE4">
      <w:pPr>
        <w:pStyle w:val="a3"/>
        <w:rPr>
          <w:rFonts w:ascii="宋体" w:hAnsi="宋体" w:cs="宋体"/>
          <w:szCs w:val="21"/>
        </w:rPr>
      </w:pPr>
      <w:r>
        <w:rPr>
          <w:rFonts w:ascii="宋体" w:hAnsi="宋体" w:cs="宋体" w:hint="eastAsia"/>
          <w:szCs w:val="21"/>
        </w:rPr>
        <w:t>2.1.3.4 中性点接地方式                      电阻接地，接地电流200A</w:t>
      </w:r>
    </w:p>
    <w:p w:rsidR="00267CE4" w:rsidRDefault="00267CE4" w:rsidP="00267CE4">
      <w:pPr>
        <w:pStyle w:val="a3"/>
        <w:rPr>
          <w:rFonts w:ascii="宋体" w:hAnsi="宋体" w:cs="宋体"/>
          <w:szCs w:val="21"/>
        </w:rPr>
      </w:pPr>
      <w:r>
        <w:rPr>
          <w:rFonts w:ascii="宋体" w:hAnsi="宋体" w:cs="宋体" w:hint="eastAsia"/>
          <w:szCs w:val="21"/>
        </w:rPr>
        <w:t>2.1.3.5 安装地点</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室内和室外</w:t>
      </w:r>
    </w:p>
    <w:p w:rsidR="00267CE4" w:rsidRDefault="00267CE4" w:rsidP="00267CE4">
      <w:pPr>
        <w:pStyle w:val="a3"/>
        <w:rPr>
          <w:rFonts w:ascii="宋体" w:hAnsi="宋体" w:cs="宋体"/>
          <w:szCs w:val="21"/>
        </w:rPr>
      </w:pPr>
      <w:r>
        <w:rPr>
          <w:rFonts w:ascii="宋体" w:hAnsi="宋体" w:cs="宋体" w:hint="eastAsia"/>
          <w:szCs w:val="21"/>
        </w:rPr>
        <w:t>2.1.3.6 电缆敷设方式                        电缆托架架空敷设</w:t>
      </w:r>
    </w:p>
    <w:p w:rsidR="00267CE4" w:rsidRDefault="00267CE4" w:rsidP="00267CE4">
      <w:pPr>
        <w:pStyle w:val="a3"/>
        <w:ind w:firstLineChars="2200" w:firstLine="4620"/>
        <w:rPr>
          <w:rFonts w:ascii="宋体" w:hAnsi="宋体" w:cs="宋体"/>
          <w:szCs w:val="21"/>
        </w:rPr>
      </w:pPr>
      <w:r>
        <w:rPr>
          <w:rFonts w:ascii="宋体" w:hAnsi="宋体" w:cs="宋体" w:hint="eastAsia"/>
          <w:szCs w:val="21"/>
        </w:rPr>
        <w:t>电缆沟电缆托架敷设</w:t>
      </w:r>
    </w:p>
    <w:p w:rsidR="00267CE4" w:rsidRDefault="00267CE4" w:rsidP="00267CE4">
      <w:pPr>
        <w:pStyle w:val="a3"/>
        <w:ind w:firstLineChars="2100" w:firstLine="4410"/>
        <w:rPr>
          <w:rFonts w:ascii="宋体" w:hAnsi="宋体" w:cs="宋体"/>
          <w:szCs w:val="21"/>
        </w:rPr>
      </w:pPr>
      <w:r>
        <w:rPr>
          <w:rFonts w:ascii="宋体" w:hAnsi="宋体" w:cs="宋体" w:hint="eastAsia"/>
          <w:szCs w:val="21"/>
        </w:rPr>
        <w:t>穿瓦斯管敷设</w:t>
      </w:r>
    </w:p>
    <w:p w:rsidR="00267CE4" w:rsidRDefault="00267CE4" w:rsidP="00267CE4">
      <w:pPr>
        <w:pStyle w:val="a3"/>
        <w:ind w:firstLineChars="2100" w:firstLine="4410"/>
        <w:rPr>
          <w:rFonts w:ascii="宋体" w:hAnsi="宋体" w:cs="宋体"/>
          <w:szCs w:val="21"/>
        </w:rPr>
      </w:pPr>
      <w:r>
        <w:rPr>
          <w:rFonts w:ascii="宋体" w:hAnsi="宋体" w:cs="宋体" w:hint="eastAsia"/>
          <w:szCs w:val="21"/>
        </w:rPr>
        <w:t xml:space="preserve">直埋敷设 </w:t>
      </w:r>
    </w:p>
    <w:p w:rsidR="00267CE4" w:rsidRDefault="00267CE4" w:rsidP="00267CE4">
      <w:pPr>
        <w:pStyle w:val="a3"/>
        <w:rPr>
          <w:rFonts w:ascii="宋体" w:hAnsi="宋体" w:cs="宋体"/>
          <w:szCs w:val="21"/>
        </w:rPr>
      </w:pPr>
      <w:r>
        <w:rPr>
          <w:rFonts w:ascii="宋体" w:hAnsi="宋体" w:cs="宋体" w:hint="eastAsia"/>
          <w:szCs w:val="21"/>
        </w:rPr>
        <w:t>2.1.3.7 电缆额定电流应要求见表。</w:t>
      </w:r>
    </w:p>
    <w:p w:rsidR="00267CE4" w:rsidRDefault="00267CE4" w:rsidP="00267CE4">
      <w:pPr>
        <w:pStyle w:val="a3"/>
        <w:jc w:val="center"/>
        <w:rPr>
          <w:rFonts w:ascii="宋体" w:hAnsi="宋体" w:cs="宋体"/>
          <w:szCs w:val="21"/>
        </w:rPr>
      </w:pPr>
      <w:r>
        <w:rPr>
          <w:rFonts w:ascii="宋体" w:hAnsi="宋体" w:cs="宋体" w:hint="eastAsia"/>
          <w:b/>
          <w:bCs/>
          <w:sz w:val="24"/>
        </w:rPr>
        <w:lastRenderedPageBreak/>
        <w:t>电力电缆额定电流</w:t>
      </w:r>
    </w:p>
    <w:tbl>
      <w:tblPr>
        <w:tblpPr w:leftFromText="180" w:rightFromText="180" w:vertAnchor="text" w:horzAnchor="page" w:tblpX="2037" w:tblpY="480"/>
        <w:tblOverlap w:val="never"/>
        <w:tblW w:w="0" w:type="auto"/>
        <w:tblLayout w:type="fixed"/>
        <w:tblCellMar>
          <w:left w:w="0" w:type="dxa"/>
          <w:right w:w="0" w:type="dxa"/>
        </w:tblCellMar>
        <w:tblLook w:val="04A0" w:firstRow="1" w:lastRow="0" w:firstColumn="1" w:lastColumn="0" w:noHBand="0" w:noVBand="1"/>
      </w:tblPr>
      <w:tblGrid>
        <w:gridCol w:w="580"/>
        <w:gridCol w:w="1918"/>
        <w:gridCol w:w="1424"/>
        <w:gridCol w:w="578"/>
        <w:gridCol w:w="2270"/>
        <w:gridCol w:w="1424"/>
      </w:tblGrid>
      <w:tr w:rsidR="00267CE4" w:rsidTr="00267CE4">
        <w:trPr>
          <w:cantSplit/>
          <w:trHeight w:val="628"/>
        </w:trPr>
        <w:tc>
          <w:tcPr>
            <w:tcW w:w="580"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hideMark/>
          </w:tcPr>
          <w:p w:rsidR="00267CE4" w:rsidRDefault="00267CE4">
            <w:pPr>
              <w:widowControl/>
              <w:jc w:val="center"/>
              <w:rPr>
                <w:rFonts w:hAnsi="宋体" w:cs="宋体"/>
                <w:kern w:val="0"/>
                <w:szCs w:val="24"/>
              </w:rPr>
            </w:pPr>
            <w:r>
              <w:rPr>
                <w:rFonts w:hAnsi="宋体" w:cs="宋体" w:hint="eastAsia"/>
                <w:kern w:val="0"/>
                <w:szCs w:val="24"/>
              </w:rPr>
              <w:t>序号</w:t>
            </w:r>
          </w:p>
        </w:tc>
        <w:tc>
          <w:tcPr>
            <w:tcW w:w="19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hideMark/>
          </w:tcPr>
          <w:p w:rsidR="00267CE4" w:rsidRDefault="00267CE4">
            <w:pPr>
              <w:widowControl/>
              <w:jc w:val="center"/>
              <w:rPr>
                <w:rFonts w:hAnsi="宋体" w:cs="宋体"/>
                <w:kern w:val="0"/>
                <w:szCs w:val="24"/>
              </w:rPr>
            </w:pPr>
            <w:r>
              <w:rPr>
                <w:rFonts w:hAnsi="宋体" w:hint="eastAsia"/>
                <w:szCs w:val="24"/>
              </w:rPr>
              <w:t>芯数</w:t>
            </w:r>
            <w:r>
              <w:rPr>
                <w:rFonts w:hAnsi="宋体"/>
                <w:szCs w:val="24"/>
              </w:rPr>
              <w:t>x</w:t>
            </w:r>
            <w:r>
              <w:rPr>
                <w:rFonts w:hAnsi="宋体" w:hint="eastAsia"/>
                <w:szCs w:val="24"/>
              </w:rPr>
              <w:t>标称截面</w:t>
            </w:r>
            <w:r>
              <w:rPr>
                <w:rFonts w:hAnsi="宋体"/>
                <w:szCs w:val="24"/>
              </w:rPr>
              <w:t>mm</w:t>
            </w:r>
            <w:r>
              <w:rPr>
                <w:rFonts w:hAnsi="宋体"/>
                <w:szCs w:val="24"/>
                <w:vertAlign w:val="superscript"/>
              </w:rPr>
              <w:t>2</w:t>
            </w:r>
          </w:p>
        </w:tc>
        <w:tc>
          <w:tcPr>
            <w:tcW w:w="1424" w:type="dxa"/>
            <w:tcBorders>
              <w:top w:val="single" w:sz="4" w:space="0" w:color="auto"/>
              <w:left w:val="nil"/>
              <w:bottom w:val="single" w:sz="4" w:space="0" w:color="auto"/>
              <w:right w:val="single" w:sz="4" w:space="0" w:color="000000"/>
            </w:tcBorders>
            <w:tcMar>
              <w:top w:w="13" w:type="dxa"/>
              <w:left w:w="13" w:type="dxa"/>
              <w:bottom w:w="0" w:type="dxa"/>
              <w:right w:w="13" w:type="dxa"/>
            </w:tcMar>
            <w:vAlign w:val="center"/>
            <w:hideMark/>
          </w:tcPr>
          <w:p w:rsidR="00267CE4" w:rsidRDefault="00267CE4">
            <w:pPr>
              <w:widowControl/>
              <w:jc w:val="center"/>
              <w:rPr>
                <w:rFonts w:hAnsi="宋体" w:cs="宋体"/>
                <w:kern w:val="0"/>
                <w:szCs w:val="24"/>
              </w:rPr>
            </w:pPr>
            <w:r>
              <w:rPr>
                <w:rFonts w:hAnsi="宋体" w:cs="宋体" w:hint="eastAsia"/>
                <w:kern w:val="0"/>
                <w:szCs w:val="24"/>
              </w:rPr>
              <w:t>额定电流</w:t>
            </w:r>
            <w:r>
              <w:rPr>
                <w:rFonts w:hAnsi="宋体" w:cs="宋体"/>
                <w:kern w:val="0"/>
                <w:szCs w:val="24"/>
              </w:rPr>
              <w:t>(A)</w:t>
            </w:r>
          </w:p>
        </w:tc>
        <w:tc>
          <w:tcPr>
            <w:tcW w:w="578" w:type="dxa"/>
            <w:tcBorders>
              <w:top w:val="single" w:sz="4" w:space="0" w:color="auto"/>
              <w:left w:val="nil"/>
              <w:bottom w:val="single" w:sz="4" w:space="0" w:color="auto"/>
              <w:right w:val="single" w:sz="4" w:space="0" w:color="000000"/>
            </w:tcBorders>
            <w:tcMar>
              <w:top w:w="13" w:type="dxa"/>
              <w:left w:w="13" w:type="dxa"/>
              <w:bottom w:w="0" w:type="dxa"/>
              <w:right w:w="13" w:type="dxa"/>
            </w:tcMar>
            <w:vAlign w:val="center"/>
            <w:hideMark/>
          </w:tcPr>
          <w:p w:rsidR="00267CE4" w:rsidRDefault="00267CE4">
            <w:pPr>
              <w:widowControl/>
              <w:jc w:val="center"/>
              <w:rPr>
                <w:rFonts w:hAnsi="宋体" w:cs="宋体"/>
                <w:kern w:val="0"/>
                <w:szCs w:val="24"/>
              </w:rPr>
            </w:pPr>
            <w:r>
              <w:rPr>
                <w:rFonts w:hAnsi="宋体" w:cs="宋体" w:hint="eastAsia"/>
                <w:kern w:val="0"/>
                <w:szCs w:val="24"/>
              </w:rPr>
              <w:t>序号</w:t>
            </w:r>
          </w:p>
        </w:tc>
        <w:tc>
          <w:tcPr>
            <w:tcW w:w="2270" w:type="dxa"/>
            <w:tcBorders>
              <w:top w:val="single" w:sz="4" w:space="0" w:color="auto"/>
              <w:left w:val="nil"/>
              <w:bottom w:val="single" w:sz="4" w:space="0" w:color="auto"/>
              <w:right w:val="single" w:sz="4" w:space="0" w:color="000000"/>
            </w:tcBorders>
            <w:tcMar>
              <w:top w:w="13" w:type="dxa"/>
              <w:left w:w="13" w:type="dxa"/>
              <w:bottom w:w="0" w:type="dxa"/>
              <w:right w:w="13" w:type="dxa"/>
            </w:tcMar>
            <w:vAlign w:val="center"/>
            <w:hideMark/>
          </w:tcPr>
          <w:p w:rsidR="00267CE4" w:rsidRDefault="00267CE4">
            <w:pPr>
              <w:widowControl/>
              <w:jc w:val="center"/>
              <w:rPr>
                <w:rFonts w:hAnsi="宋体" w:cs="宋体"/>
                <w:kern w:val="0"/>
                <w:szCs w:val="24"/>
              </w:rPr>
            </w:pPr>
            <w:r>
              <w:rPr>
                <w:rFonts w:hAnsi="宋体" w:hint="eastAsia"/>
                <w:szCs w:val="24"/>
              </w:rPr>
              <w:t>芯数</w:t>
            </w:r>
            <w:r>
              <w:rPr>
                <w:rFonts w:hAnsi="宋体"/>
                <w:szCs w:val="24"/>
              </w:rPr>
              <w:t>x</w:t>
            </w:r>
            <w:r>
              <w:rPr>
                <w:rFonts w:hAnsi="宋体" w:hint="eastAsia"/>
                <w:szCs w:val="24"/>
              </w:rPr>
              <w:t>标称截面</w:t>
            </w:r>
            <w:r>
              <w:rPr>
                <w:rFonts w:hAnsi="宋体"/>
                <w:szCs w:val="24"/>
              </w:rPr>
              <w:t>mm</w:t>
            </w:r>
            <w:r>
              <w:rPr>
                <w:rFonts w:hAnsi="宋体"/>
                <w:szCs w:val="24"/>
                <w:vertAlign w:val="superscript"/>
              </w:rPr>
              <w:t>2</w:t>
            </w:r>
          </w:p>
        </w:tc>
        <w:tc>
          <w:tcPr>
            <w:tcW w:w="1424" w:type="dxa"/>
            <w:tcBorders>
              <w:top w:val="single" w:sz="4" w:space="0" w:color="auto"/>
              <w:left w:val="nil"/>
              <w:bottom w:val="single" w:sz="4" w:space="0" w:color="auto"/>
              <w:right w:val="single" w:sz="4" w:space="0" w:color="000000"/>
            </w:tcBorders>
            <w:tcMar>
              <w:top w:w="13" w:type="dxa"/>
              <w:left w:w="13" w:type="dxa"/>
              <w:bottom w:w="0" w:type="dxa"/>
              <w:right w:w="13" w:type="dxa"/>
            </w:tcMar>
            <w:vAlign w:val="center"/>
            <w:hideMark/>
          </w:tcPr>
          <w:p w:rsidR="00267CE4" w:rsidRDefault="00267CE4">
            <w:pPr>
              <w:widowControl/>
              <w:jc w:val="center"/>
              <w:rPr>
                <w:rFonts w:hAnsi="宋体" w:cs="宋体"/>
                <w:kern w:val="0"/>
                <w:szCs w:val="24"/>
              </w:rPr>
            </w:pPr>
            <w:r>
              <w:rPr>
                <w:rFonts w:hAnsi="宋体" w:cs="宋体" w:hint="eastAsia"/>
                <w:kern w:val="0"/>
                <w:szCs w:val="24"/>
              </w:rPr>
              <w:t>额定电流</w:t>
            </w:r>
            <w:r>
              <w:rPr>
                <w:rFonts w:hAnsi="宋体" w:cs="宋体"/>
                <w:kern w:val="0"/>
                <w:szCs w:val="24"/>
              </w:rPr>
              <w:t>(A)</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w:t>
            </w:r>
            <w:r>
              <w:rPr>
                <w:rFonts w:hAnsi="宋体" w:hint="eastAsia"/>
                <w:szCs w:val="24"/>
              </w:rPr>
              <w:t>×</w:t>
            </w:r>
            <w:r>
              <w:rPr>
                <w:rFonts w:hAnsi="宋体"/>
                <w:szCs w:val="24"/>
              </w:rPr>
              <w:t>70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223</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23</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4x25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121</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w:t>
            </w:r>
            <w:r>
              <w:rPr>
                <w:rFonts w:hAnsi="宋体" w:hint="eastAsia"/>
                <w:szCs w:val="24"/>
              </w:rPr>
              <w:t>×</w:t>
            </w:r>
            <w:r>
              <w:rPr>
                <w:rFonts w:hAnsi="宋体"/>
                <w:szCs w:val="24"/>
              </w:rPr>
              <w:t>95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270</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24</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2x35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180</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w:t>
            </w:r>
            <w:r>
              <w:rPr>
                <w:rFonts w:hAnsi="宋体" w:hint="eastAsia"/>
                <w:szCs w:val="24"/>
              </w:rPr>
              <w:t>×</w:t>
            </w:r>
            <w:r>
              <w:rPr>
                <w:rFonts w:hAnsi="宋体"/>
                <w:szCs w:val="24"/>
              </w:rPr>
              <w:t>120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317</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25</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3x35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150</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w:t>
            </w:r>
            <w:r>
              <w:rPr>
                <w:rFonts w:hAnsi="宋体" w:hint="eastAsia"/>
                <w:szCs w:val="24"/>
              </w:rPr>
              <w:t>×</w:t>
            </w:r>
            <w:r>
              <w:rPr>
                <w:rFonts w:hAnsi="宋体"/>
                <w:szCs w:val="24"/>
              </w:rPr>
              <w:t>150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357</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26</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4x35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157</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5</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w:t>
            </w:r>
            <w:r>
              <w:rPr>
                <w:rFonts w:hAnsi="宋体" w:hint="eastAsia"/>
                <w:szCs w:val="24"/>
              </w:rPr>
              <w:t>×</w:t>
            </w:r>
            <w:r>
              <w:rPr>
                <w:rFonts w:hAnsi="宋体"/>
                <w:szCs w:val="24"/>
              </w:rPr>
              <w:t>185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417</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27</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2x50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216</w:t>
            </w:r>
          </w:p>
        </w:tc>
      </w:tr>
      <w:tr w:rsidR="00267CE4" w:rsidTr="00267CE4">
        <w:trPr>
          <w:trHeight w:val="439"/>
        </w:trPr>
        <w:tc>
          <w:tcPr>
            <w:tcW w:w="58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6</w:t>
            </w:r>
          </w:p>
        </w:tc>
        <w:tc>
          <w:tcPr>
            <w:tcW w:w="19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2x2.5</w:t>
            </w:r>
          </w:p>
        </w:tc>
        <w:tc>
          <w:tcPr>
            <w:tcW w:w="1424"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31 </w:t>
            </w:r>
          </w:p>
        </w:tc>
        <w:tc>
          <w:tcPr>
            <w:tcW w:w="57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28</w:t>
            </w:r>
          </w:p>
        </w:tc>
        <w:tc>
          <w:tcPr>
            <w:tcW w:w="227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3x50</w:t>
            </w:r>
          </w:p>
        </w:tc>
        <w:tc>
          <w:tcPr>
            <w:tcW w:w="1424"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182</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7</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3x2.5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27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29</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3x50+25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190</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8</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4x2.5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27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30</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2x70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272</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9</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2x4</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40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31</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3x70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228</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10</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3x4</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35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32</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3x70+35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240</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11</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4x4</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35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33</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2x95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323</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12</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2x6</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57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34</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3x95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273</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13</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3x6</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49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35</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3x95+50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288</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14</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4x6</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49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36</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2x120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370</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15</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2x10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77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37</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3x120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314</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16</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3x10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67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38</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3x120+70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329</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17</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4x10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67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39</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2x150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421</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18</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2x16</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102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40</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3x150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360</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19</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3x16</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89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41</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3x150+70</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378</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20</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4x16</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 xml:space="preserve">89 </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42</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2x185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476</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21</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2x25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139</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43</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3x185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410</w:t>
            </w:r>
          </w:p>
        </w:tc>
      </w:tr>
      <w:tr w:rsidR="00267CE4" w:rsidTr="00267CE4">
        <w:trPr>
          <w:trHeight w:val="439"/>
        </w:trPr>
        <w:tc>
          <w:tcPr>
            <w:tcW w:w="58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22</w:t>
            </w:r>
          </w:p>
        </w:tc>
        <w:tc>
          <w:tcPr>
            <w:tcW w:w="191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3x25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118</w:t>
            </w:r>
          </w:p>
        </w:tc>
        <w:tc>
          <w:tcPr>
            <w:tcW w:w="578"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44</w:t>
            </w:r>
          </w:p>
        </w:tc>
        <w:tc>
          <w:tcPr>
            <w:tcW w:w="227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3x185+95</w:t>
            </w:r>
          </w:p>
        </w:tc>
        <w:tc>
          <w:tcPr>
            <w:tcW w:w="1424"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267CE4" w:rsidRDefault="00267CE4">
            <w:pPr>
              <w:jc w:val="center"/>
              <w:rPr>
                <w:rFonts w:hAnsi="宋体"/>
                <w:szCs w:val="24"/>
              </w:rPr>
            </w:pPr>
            <w:r>
              <w:rPr>
                <w:rFonts w:hAnsi="宋体"/>
                <w:szCs w:val="24"/>
              </w:rPr>
              <w:t>429</w:t>
            </w:r>
          </w:p>
        </w:tc>
      </w:tr>
    </w:tbl>
    <w:p w:rsidR="00267CE4" w:rsidRDefault="00267CE4" w:rsidP="00267CE4">
      <w:pPr>
        <w:pStyle w:val="a3"/>
        <w:rPr>
          <w:rFonts w:ascii="宋体" w:hAnsi="宋体" w:cs="宋体"/>
          <w:szCs w:val="21"/>
        </w:rPr>
      </w:pPr>
    </w:p>
    <w:p w:rsidR="00267CE4" w:rsidRDefault="00267CE4" w:rsidP="00267CE4">
      <w:pPr>
        <w:pStyle w:val="a3"/>
        <w:rPr>
          <w:rFonts w:ascii="宋体" w:hAnsi="宋体" w:cs="宋体"/>
          <w:szCs w:val="21"/>
        </w:rPr>
      </w:pPr>
      <w:r>
        <w:rPr>
          <w:rFonts w:ascii="宋体" w:hAnsi="宋体" w:cs="宋体" w:hint="eastAsia"/>
          <w:szCs w:val="21"/>
        </w:rPr>
        <w:t>特别说明：</w:t>
      </w:r>
    </w:p>
    <w:p w:rsidR="00267CE4" w:rsidRDefault="00267CE4" w:rsidP="00267CE4">
      <w:pPr>
        <w:pStyle w:val="a3"/>
        <w:ind w:leftChars="300" w:left="630"/>
        <w:rPr>
          <w:rFonts w:ascii="宋体" w:hAnsi="宋体" w:cs="宋体"/>
          <w:szCs w:val="21"/>
        </w:rPr>
      </w:pPr>
      <w:r>
        <w:rPr>
          <w:rFonts w:ascii="宋体" w:hAnsi="宋体" w:cs="宋体" w:hint="eastAsia"/>
          <w:szCs w:val="21"/>
        </w:rPr>
        <w:t>导体材质：铜；</w:t>
      </w:r>
    </w:p>
    <w:p w:rsidR="00267CE4" w:rsidRDefault="00267CE4" w:rsidP="00267CE4">
      <w:pPr>
        <w:pStyle w:val="a3"/>
        <w:ind w:leftChars="300" w:left="630"/>
        <w:rPr>
          <w:rFonts w:ascii="宋体" w:hAnsi="宋体" w:cs="宋体"/>
          <w:szCs w:val="21"/>
        </w:rPr>
      </w:pPr>
      <w:r>
        <w:rPr>
          <w:rFonts w:ascii="宋体" w:hAnsi="宋体" w:cs="宋体" w:hint="eastAsia"/>
          <w:szCs w:val="21"/>
        </w:rPr>
        <w:t>绝缘材料：交联聚乙烯；</w:t>
      </w:r>
    </w:p>
    <w:p w:rsidR="00267CE4" w:rsidRDefault="00267CE4" w:rsidP="00267CE4">
      <w:pPr>
        <w:pStyle w:val="a3"/>
        <w:ind w:leftChars="300" w:left="630"/>
        <w:rPr>
          <w:rFonts w:ascii="宋体" w:hAnsi="宋体" w:cs="宋体"/>
          <w:szCs w:val="21"/>
        </w:rPr>
      </w:pPr>
      <w:r>
        <w:rPr>
          <w:rFonts w:ascii="宋体" w:hAnsi="宋体" w:cs="宋体" w:hint="eastAsia"/>
          <w:szCs w:val="21"/>
        </w:rPr>
        <w:t>环境温度：40ºC；</w:t>
      </w:r>
    </w:p>
    <w:p w:rsidR="00267CE4" w:rsidRDefault="00267CE4" w:rsidP="00267CE4">
      <w:pPr>
        <w:pStyle w:val="a3"/>
        <w:ind w:leftChars="300" w:left="630"/>
        <w:rPr>
          <w:rFonts w:ascii="宋体" w:hAnsi="宋体" w:cs="宋体"/>
          <w:szCs w:val="21"/>
        </w:rPr>
      </w:pPr>
      <w:r>
        <w:rPr>
          <w:rFonts w:ascii="宋体" w:hAnsi="宋体" w:cs="宋体" w:hint="eastAsia"/>
          <w:szCs w:val="21"/>
        </w:rPr>
        <w:t>导体最高工作温度：90ºC；</w:t>
      </w:r>
    </w:p>
    <w:p w:rsidR="00267CE4" w:rsidRDefault="00267CE4" w:rsidP="00267CE4">
      <w:pPr>
        <w:pStyle w:val="a3"/>
        <w:ind w:leftChars="300" w:left="630"/>
        <w:rPr>
          <w:rFonts w:ascii="宋体" w:hAnsi="宋体" w:cs="宋体"/>
          <w:szCs w:val="21"/>
        </w:rPr>
      </w:pPr>
      <w:r>
        <w:rPr>
          <w:rFonts w:ascii="宋体" w:hAnsi="宋体" w:cs="宋体" w:hint="eastAsia"/>
          <w:szCs w:val="21"/>
        </w:rPr>
        <w:t>安装地点：空气中敷设；</w:t>
      </w:r>
    </w:p>
    <w:p w:rsidR="00267CE4" w:rsidRDefault="00267CE4" w:rsidP="00267CE4">
      <w:pPr>
        <w:pStyle w:val="a3"/>
        <w:ind w:leftChars="300" w:left="630"/>
        <w:rPr>
          <w:rFonts w:ascii="宋体" w:hAnsi="宋体" w:cs="宋体"/>
          <w:szCs w:val="21"/>
        </w:rPr>
      </w:pPr>
      <w:r>
        <w:rPr>
          <w:rFonts w:ascii="宋体" w:hAnsi="宋体" w:cs="宋体" w:hint="eastAsia"/>
          <w:szCs w:val="21"/>
        </w:rPr>
        <w:t>额定电流为钢带铠装电缆的额定电流（非铠装电缆的额定电流应大于上表中相应截面电缆的额定电流）。</w:t>
      </w:r>
    </w:p>
    <w:p w:rsidR="00267CE4" w:rsidRDefault="00267CE4" w:rsidP="00267CE4">
      <w:pPr>
        <w:pStyle w:val="a3"/>
        <w:ind w:leftChars="300" w:left="630"/>
        <w:rPr>
          <w:rFonts w:ascii="宋体" w:hAnsi="宋体" w:cs="宋体"/>
          <w:szCs w:val="21"/>
        </w:rPr>
      </w:pPr>
      <w:r>
        <w:rPr>
          <w:rFonts w:ascii="宋体" w:hAnsi="宋体" w:cs="宋体" w:hint="eastAsia"/>
          <w:szCs w:val="21"/>
        </w:rPr>
        <w:lastRenderedPageBreak/>
        <w:t>额定电流没有负偏差。</w:t>
      </w:r>
    </w:p>
    <w:p w:rsidR="00267CE4" w:rsidRDefault="00267CE4" w:rsidP="00267CE4">
      <w:pPr>
        <w:pStyle w:val="a3"/>
        <w:rPr>
          <w:rFonts w:ascii="宋体" w:hAnsi="宋体" w:cs="宋体"/>
          <w:szCs w:val="21"/>
        </w:rPr>
      </w:pPr>
      <w:r>
        <w:rPr>
          <w:rFonts w:ascii="宋体" w:hAnsi="宋体" w:cs="宋体" w:hint="eastAsia"/>
          <w:szCs w:val="21"/>
        </w:rPr>
        <w:t>2.2.4 在本工程环境条件下运行，并按照卖方提供的运行指导手册维修，电缆运行寿命不小于30年。</w:t>
      </w:r>
    </w:p>
    <w:p w:rsidR="00267CE4" w:rsidRDefault="00267CE4" w:rsidP="00267CE4">
      <w:pPr>
        <w:pStyle w:val="a3"/>
        <w:spacing w:line="360" w:lineRule="auto"/>
        <w:rPr>
          <w:rFonts w:ascii="宋体" w:hAnsi="宋体"/>
          <w:sz w:val="24"/>
        </w:rPr>
      </w:pPr>
    </w:p>
    <w:p w:rsidR="00267CE4" w:rsidRDefault="00267CE4" w:rsidP="00267CE4">
      <w:pPr>
        <w:pStyle w:val="a3"/>
        <w:numPr>
          <w:ilvl w:val="0"/>
          <w:numId w:val="3"/>
        </w:numPr>
        <w:spacing w:line="360" w:lineRule="auto"/>
        <w:rPr>
          <w:rFonts w:ascii="宋体" w:hAnsi="宋体"/>
          <w:sz w:val="24"/>
        </w:rPr>
      </w:pPr>
      <w:r>
        <w:rPr>
          <w:rFonts w:ascii="宋体" w:hAnsi="宋体" w:hint="eastAsia"/>
          <w:sz w:val="24"/>
        </w:rPr>
        <w:t>、技术服务、备品备件和</w:t>
      </w:r>
      <w:proofErr w:type="gramStart"/>
      <w:r>
        <w:rPr>
          <w:rFonts w:ascii="宋体" w:hAnsi="宋体" w:hint="eastAsia"/>
          <w:sz w:val="24"/>
        </w:rPr>
        <w:t>质保期</w:t>
      </w:r>
      <w:proofErr w:type="gramEnd"/>
      <w:r>
        <w:rPr>
          <w:rFonts w:ascii="宋体" w:hAnsi="宋体" w:hint="eastAsia"/>
          <w:sz w:val="24"/>
        </w:rPr>
        <w:t>服务要求</w:t>
      </w:r>
    </w:p>
    <w:p w:rsidR="00267CE4" w:rsidRDefault="00267CE4" w:rsidP="00267CE4">
      <w:pPr>
        <w:pStyle w:val="a3"/>
        <w:spacing w:line="360" w:lineRule="auto"/>
        <w:rPr>
          <w:rFonts w:ascii="宋体" w:hAnsi="宋体"/>
          <w:sz w:val="24"/>
        </w:rPr>
      </w:pPr>
      <w:r>
        <w:rPr>
          <w:rFonts w:ascii="宋体" w:hAnsi="宋体" w:hint="eastAsia"/>
          <w:sz w:val="24"/>
        </w:rPr>
        <w:t>3.1 供货方仅限通过华能集团2019-2021年度资格预审的供应商参与报价</w:t>
      </w:r>
    </w:p>
    <w:p w:rsidR="00267CE4" w:rsidRDefault="00267CE4" w:rsidP="00267CE4">
      <w:pPr>
        <w:pStyle w:val="a3"/>
        <w:rPr>
          <w:rFonts w:ascii="宋体" w:hAnsi="宋体" w:cs="宋体"/>
          <w:szCs w:val="21"/>
        </w:rPr>
      </w:pPr>
      <w:r>
        <w:rPr>
          <w:rFonts w:ascii="宋体" w:hAnsi="宋体" w:cs="宋体" w:hint="eastAsia"/>
          <w:b/>
          <w:bCs/>
          <w:szCs w:val="21"/>
        </w:rPr>
        <w:t>1  技术要求</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无论机组启动、运行以及紧急停机，电缆都应安全可靠的工作，同时还应能够承受系统可能出现的正常及异常电压而不损坏。</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卖方提供的电缆须适应本工程可能出现的</w:t>
      </w:r>
      <w:proofErr w:type="gramStart"/>
      <w:r>
        <w:rPr>
          <w:rFonts w:ascii="宋体" w:hAnsi="宋体" w:cs="宋体" w:hint="eastAsia"/>
          <w:szCs w:val="21"/>
        </w:rPr>
        <w:t>各种恶略环境</w:t>
      </w:r>
      <w:proofErr w:type="gramEnd"/>
      <w:r>
        <w:rPr>
          <w:rFonts w:ascii="宋体" w:hAnsi="宋体" w:cs="宋体" w:hint="eastAsia"/>
          <w:szCs w:val="21"/>
        </w:rPr>
        <w:t>，如潮湿、干燥、室内、室外等，特别是在室外低温环境（-30.9C）和室外高温环境（40C）下的安装和运行。卖方应在技术协议中提供电缆允许的安装最低环境温度和运行最高环境温度。</w:t>
      </w:r>
    </w:p>
    <w:p w:rsidR="00267CE4" w:rsidRDefault="00267CE4" w:rsidP="00267CE4">
      <w:pPr>
        <w:pStyle w:val="a3"/>
        <w:rPr>
          <w:rFonts w:ascii="宋体" w:hAnsi="宋体" w:cs="宋体"/>
          <w:szCs w:val="21"/>
        </w:rPr>
      </w:pPr>
      <w:r>
        <w:rPr>
          <w:rFonts w:ascii="宋体" w:hAnsi="宋体" w:cs="宋体" w:hint="eastAsia"/>
          <w:szCs w:val="21"/>
        </w:rPr>
        <w:t>1.1 概述</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卖方应在技术协议中详细说明电缆的结构形式、各层材料及其技术性能。</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卖方也可提供技术性能高于本技术协议要求的电力电缆。</w:t>
      </w:r>
    </w:p>
    <w:p w:rsidR="00267CE4" w:rsidRDefault="00267CE4" w:rsidP="00267CE4">
      <w:pPr>
        <w:pStyle w:val="a3"/>
        <w:rPr>
          <w:rFonts w:ascii="宋体" w:hAnsi="宋体" w:cs="宋体"/>
          <w:szCs w:val="21"/>
        </w:rPr>
      </w:pPr>
      <w:r>
        <w:rPr>
          <w:rFonts w:ascii="宋体" w:hAnsi="宋体" w:cs="宋体" w:hint="eastAsia"/>
          <w:szCs w:val="21"/>
        </w:rPr>
        <w:t>1.2 主要结构及其材料技术要求</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电缆的结构和材料除满足以下要求外，还应满足现行最新版本的国家标准和规范的要求，当两者不一致时，执行较严格标准。</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卖方在技术协议中应说明电缆的结构形式、主要材料的性能和生产厂家（如导体、绝缘、护套等）。</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电缆材料的强度、耐用性、化学和物理性能应满足本工程环境条件的要求，应选用成熟的、最新的、优质的、无损伤和无缺陷的材料，技术性能不应低于本技术协议的要求。</w:t>
      </w:r>
    </w:p>
    <w:p w:rsidR="00267CE4" w:rsidRDefault="00267CE4" w:rsidP="00267CE4">
      <w:pPr>
        <w:pStyle w:val="a3"/>
        <w:rPr>
          <w:rFonts w:ascii="宋体" w:hAnsi="宋体" w:cs="宋体"/>
          <w:szCs w:val="21"/>
        </w:rPr>
      </w:pPr>
      <w:r>
        <w:rPr>
          <w:rFonts w:ascii="宋体" w:hAnsi="宋体" w:cs="宋体" w:hint="eastAsia"/>
          <w:szCs w:val="21"/>
        </w:rPr>
        <w:t>1.2.1 导体</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导体材料为现行最新版本的国家标准GB/T 3956《电缆的导体》规定的第1种或第2种</w:t>
      </w:r>
      <w:proofErr w:type="gramStart"/>
      <w:r>
        <w:rPr>
          <w:rFonts w:ascii="宋体" w:hAnsi="宋体" w:cs="宋体" w:hint="eastAsia"/>
          <w:szCs w:val="21"/>
        </w:rPr>
        <w:t>镀金属层或</w:t>
      </w:r>
      <w:proofErr w:type="gramEnd"/>
      <w:r>
        <w:rPr>
          <w:rFonts w:ascii="宋体" w:hAnsi="宋体" w:cs="宋体" w:hint="eastAsia"/>
          <w:szCs w:val="21"/>
        </w:rPr>
        <w:t>不</w:t>
      </w:r>
      <w:proofErr w:type="gramStart"/>
      <w:r>
        <w:rPr>
          <w:rFonts w:ascii="宋体" w:hAnsi="宋体" w:cs="宋体" w:hint="eastAsia"/>
          <w:szCs w:val="21"/>
        </w:rPr>
        <w:t>镀金属层退火</w:t>
      </w:r>
      <w:proofErr w:type="gramEnd"/>
      <w:r>
        <w:rPr>
          <w:rFonts w:ascii="宋体" w:hAnsi="宋体" w:cs="宋体" w:hint="eastAsia"/>
          <w:szCs w:val="21"/>
        </w:rPr>
        <w:t>铜线。</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导体单线数量和20℃时</w:t>
      </w:r>
      <w:proofErr w:type="gramStart"/>
      <w:r>
        <w:rPr>
          <w:rFonts w:ascii="宋体" w:hAnsi="宋体" w:cs="宋体" w:hint="eastAsia"/>
          <w:szCs w:val="21"/>
        </w:rPr>
        <w:t>导体电</w:t>
      </w:r>
      <w:proofErr w:type="gramEnd"/>
      <w:r>
        <w:rPr>
          <w:rFonts w:ascii="宋体" w:hAnsi="宋体" w:cs="宋体" w:hint="eastAsia"/>
          <w:szCs w:val="21"/>
        </w:rPr>
        <w:t>阻值应满足现行最新版本的国家标准GB/T 3956《电缆的导体》的要求。</w:t>
      </w:r>
    </w:p>
    <w:p w:rsidR="00267CE4" w:rsidRDefault="00267CE4" w:rsidP="00267CE4">
      <w:pPr>
        <w:pStyle w:val="a3"/>
        <w:rPr>
          <w:rFonts w:ascii="宋体" w:hAnsi="宋体" w:cs="宋体"/>
          <w:szCs w:val="21"/>
        </w:rPr>
      </w:pPr>
      <w:r>
        <w:rPr>
          <w:rFonts w:ascii="宋体" w:hAnsi="宋体" w:cs="宋体" w:hint="eastAsia"/>
          <w:szCs w:val="21"/>
        </w:rPr>
        <w:t>1.2.2 导体屏蔽</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导体屏蔽应是非金属的，</w:t>
      </w:r>
      <w:proofErr w:type="gramStart"/>
      <w:r>
        <w:rPr>
          <w:rFonts w:ascii="宋体" w:hAnsi="宋体" w:cs="宋体" w:hint="eastAsia"/>
          <w:szCs w:val="21"/>
        </w:rPr>
        <w:t>由挤包</w:t>
      </w:r>
      <w:proofErr w:type="gramEnd"/>
      <w:r>
        <w:rPr>
          <w:rFonts w:ascii="宋体" w:hAnsi="宋体" w:cs="宋体" w:hint="eastAsia"/>
          <w:szCs w:val="21"/>
        </w:rPr>
        <w:t>的半导电料或在导体上先包半导电带</w:t>
      </w:r>
      <w:proofErr w:type="gramStart"/>
      <w:r>
        <w:rPr>
          <w:rFonts w:ascii="宋体" w:hAnsi="宋体" w:cs="宋体" w:hint="eastAsia"/>
          <w:szCs w:val="21"/>
        </w:rPr>
        <w:t>再挤包半导电</w:t>
      </w:r>
      <w:proofErr w:type="gramEnd"/>
      <w:r>
        <w:rPr>
          <w:rFonts w:ascii="宋体" w:hAnsi="宋体" w:cs="宋体" w:hint="eastAsia"/>
          <w:szCs w:val="21"/>
        </w:rPr>
        <w:t>料组成。</w:t>
      </w:r>
      <w:proofErr w:type="gramStart"/>
      <w:r>
        <w:rPr>
          <w:rFonts w:ascii="宋体" w:hAnsi="宋体" w:cs="宋体" w:hint="eastAsia"/>
          <w:szCs w:val="21"/>
        </w:rPr>
        <w:t>挤包的</w:t>
      </w:r>
      <w:proofErr w:type="gramEnd"/>
      <w:r>
        <w:rPr>
          <w:rFonts w:ascii="宋体" w:hAnsi="宋体" w:cs="宋体" w:hint="eastAsia"/>
          <w:szCs w:val="21"/>
        </w:rPr>
        <w:t>半导电料应和绝缘紧密结合。</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半导电料应均匀地包覆在导体上，表面光滑，无明显绞线凸纹，无尖角、颗粒、烧焦或擦伤的痕迹。</w:t>
      </w:r>
    </w:p>
    <w:p w:rsidR="00267CE4" w:rsidRDefault="00267CE4" w:rsidP="00267CE4">
      <w:pPr>
        <w:pStyle w:val="a3"/>
        <w:rPr>
          <w:rFonts w:ascii="宋体" w:hAnsi="宋体" w:cs="宋体"/>
          <w:szCs w:val="21"/>
        </w:rPr>
      </w:pPr>
      <w:r>
        <w:rPr>
          <w:rFonts w:ascii="宋体" w:hAnsi="宋体" w:cs="宋体" w:hint="eastAsia"/>
          <w:szCs w:val="21"/>
        </w:rPr>
        <w:t>1.2.3 绝缘</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绝缘材料为交联聚乙烯，代号XLPE。</w:t>
      </w:r>
    </w:p>
    <w:p w:rsidR="00267CE4" w:rsidRDefault="00267CE4" w:rsidP="00267CE4">
      <w:pPr>
        <w:pStyle w:val="a3"/>
        <w:ind w:firstLineChars="200" w:firstLine="420"/>
        <w:rPr>
          <w:rFonts w:ascii="宋体" w:hAnsi="宋体" w:cs="宋体"/>
          <w:szCs w:val="21"/>
        </w:rPr>
      </w:pPr>
      <w:proofErr w:type="gramStart"/>
      <w:r>
        <w:rPr>
          <w:rFonts w:ascii="宋体" w:hAnsi="宋体" w:cs="宋体" w:hint="eastAsia"/>
          <w:szCs w:val="21"/>
        </w:rPr>
        <w:t>绝缘材料挤包成型</w:t>
      </w:r>
      <w:proofErr w:type="gramEnd"/>
      <w:r>
        <w:rPr>
          <w:rFonts w:ascii="宋体" w:hAnsi="宋体" w:cs="宋体" w:hint="eastAsia"/>
          <w:szCs w:val="21"/>
        </w:rPr>
        <w:t>，性能、电特性和物理特性应符合现行最新版本的国家标准标准和规范的要求。</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导体和绝缘外面的任何隔离层或半导电屏蔽层的厚度不应包括在绝缘标称厚度内。</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绝缘层的横断面上应无目力可见的气泡和砂眼等缺陷。</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绝缘标称厚度、最薄点厚度、原始机械性能（包括抗张强度和断裂伸长率）和热延伸试验（包括荷载下伸长率和冷却后永久变形）等应满足现行最新版本的国家标准GB/T 12706.2《额定电压1kV（Um=1.2kV）到35kV（Um=40.5kV）挤包绝缘电力电缆及附件 第2部分：额定电压6kV（Um=7.2kV）到30kV（Um=36kV）电缆》的要求。</w:t>
      </w:r>
    </w:p>
    <w:p w:rsidR="00267CE4" w:rsidRDefault="00267CE4" w:rsidP="00267CE4">
      <w:pPr>
        <w:pStyle w:val="a3"/>
        <w:rPr>
          <w:rFonts w:ascii="宋体" w:hAnsi="宋体" w:cs="宋体"/>
          <w:szCs w:val="21"/>
        </w:rPr>
      </w:pPr>
      <w:r>
        <w:rPr>
          <w:rFonts w:ascii="宋体" w:hAnsi="宋体" w:cs="宋体" w:hint="eastAsia"/>
          <w:szCs w:val="21"/>
        </w:rPr>
        <w:t>1.2.4 绝缘屏蔽</w:t>
      </w:r>
    </w:p>
    <w:p w:rsidR="00267CE4" w:rsidRDefault="00267CE4" w:rsidP="00267CE4">
      <w:pPr>
        <w:pStyle w:val="a3"/>
        <w:ind w:firstLineChars="200" w:firstLine="420"/>
        <w:rPr>
          <w:rFonts w:ascii="宋体" w:hAnsi="宋体" w:cs="宋体"/>
          <w:szCs w:val="21"/>
        </w:rPr>
      </w:pPr>
      <w:r>
        <w:rPr>
          <w:rFonts w:ascii="宋体" w:hAnsi="宋体" w:cs="宋体" w:hint="eastAsia"/>
          <w:szCs w:val="21"/>
        </w:rPr>
        <w:lastRenderedPageBreak/>
        <w:t>绝缘屏蔽应由非金属半导电层与金属层组合而成。</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每根绝缘线芯上应</w:t>
      </w:r>
      <w:proofErr w:type="gramStart"/>
      <w:r>
        <w:rPr>
          <w:rFonts w:ascii="宋体" w:hAnsi="宋体" w:cs="宋体" w:hint="eastAsia"/>
          <w:szCs w:val="21"/>
        </w:rPr>
        <w:t>直接挤包与</w:t>
      </w:r>
      <w:proofErr w:type="gramEnd"/>
      <w:r>
        <w:rPr>
          <w:rFonts w:ascii="宋体" w:hAnsi="宋体" w:cs="宋体" w:hint="eastAsia"/>
          <w:szCs w:val="21"/>
        </w:rPr>
        <w:t>绝缘线芯紧密结合或可剥离的非金属半导电层。然后对每根绝缘</w:t>
      </w:r>
      <w:proofErr w:type="gramStart"/>
      <w:r>
        <w:rPr>
          <w:rFonts w:ascii="宋体" w:hAnsi="宋体" w:cs="宋体" w:hint="eastAsia"/>
          <w:szCs w:val="21"/>
        </w:rPr>
        <w:t>线芯或缆芯</w:t>
      </w:r>
      <w:proofErr w:type="gramEnd"/>
      <w:r>
        <w:rPr>
          <w:rFonts w:ascii="宋体" w:hAnsi="宋体" w:cs="宋体" w:hint="eastAsia"/>
          <w:szCs w:val="21"/>
        </w:rPr>
        <w:t>也可绕包一层半导电带或</w:t>
      </w:r>
      <w:proofErr w:type="gramStart"/>
      <w:r>
        <w:rPr>
          <w:rFonts w:ascii="宋体" w:hAnsi="宋体" w:cs="宋体" w:hint="eastAsia"/>
          <w:szCs w:val="21"/>
        </w:rPr>
        <w:t>剂包半导电</w:t>
      </w:r>
      <w:proofErr w:type="gramEnd"/>
      <w:r>
        <w:rPr>
          <w:rFonts w:ascii="宋体" w:hAnsi="宋体" w:cs="宋体" w:hint="eastAsia"/>
          <w:szCs w:val="21"/>
        </w:rPr>
        <w:t>料。</w:t>
      </w:r>
    </w:p>
    <w:p w:rsidR="00267CE4" w:rsidRDefault="00267CE4" w:rsidP="00267CE4">
      <w:pPr>
        <w:pStyle w:val="a3"/>
        <w:rPr>
          <w:rFonts w:ascii="宋体" w:hAnsi="宋体" w:cs="宋体"/>
          <w:szCs w:val="21"/>
        </w:rPr>
      </w:pPr>
      <w:r>
        <w:rPr>
          <w:rFonts w:ascii="宋体" w:hAnsi="宋体" w:cs="宋体" w:hint="eastAsia"/>
          <w:szCs w:val="21"/>
        </w:rPr>
        <w:t>半导电层应均匀地包覆在绝缘表面，表面光滑，无尖角、颗粒、烧焦或擦伤的痕迹。</w:t>
      </w:r>
    </w:p>
    <w:p w:rsidR="00267CE4" w:rsidRDefault="00267CE4" w:rsidP="00267CE4">
      <w:pPr>
        <w:pStyle w:val="a3"/>
        <w:rPr>
          <w:rFonts w:ascii="宋体" w:hAnsi="宋体" w:cs="宋体"/>
          <w:szCs w:val="21"/>
        </w:rPr>
      </w:pPr>
      <w:r>
        <w:rPr>
          <w:rFonts w:ascii="宋体" w:hAnsi="宋体" w:cs="宋体" w:hint="eastAsia"/>
          <w:szCs w:val="21"/>
        </w:rPr>
        <w:t>1.2.5 金属屏蔽</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金属屏蔽采用铜丝屏蔽和铜带屏蔽。</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铜丝屏蔽</w:t>
      </w:r>
      <w:proofErr w:type="gramStart"/>
      <w:r>
        <w:rPr>
          <w:rFonts w:ascii="宋体" w:hAnsi="宋体" w:cs="宋体" w:hint="eastAsia"/>
          <w:szCs w:val="21"/>
        </w:rPr>
        <w:t>由疏绕的</w:t>
      </w:r>
      <w:proofErr w:type="gramEnd"/>
      <w:r>
        <w:rPr>
          <w:rFonts w:ascii="宋体" w:hAnsi="宋体" w:cs="宋体" w:hint="eastAsia"/>
          <w:szCs w:val="21"/>
        </w:rPr>
        <w:t>软铜线组成，其表面应用反向铜丝或铜带扎紧，相邻铜丝的平均间隙应不大于4mm。</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铜带屏蔽由一层重叠绕包的软铜带组成，也可以采用双层铜带间隙绕包。铜带间的</w:t>
      </w:r>
      <w:proofErr w:type="gramStart"/>
      <w:r>
        <w:rPr>
          <w:rFonts w:ascii="宋体" w:hAnsi="宋体" w:cs="宋体" w:hint="eastAsia"/>
          <w:szCs w:val="21"/>
        </w:rPr>
        <w:t>搭盖率</w:t>
      </w:r>
      <w:proofErr w:type="gramEnd"/>
      <w:r>
        <w:rPr>
          <w:rFonts w:ascii="宋体" w:hAnsi="宋体" w:cs="宋体" w:hint="eastAsia"/>
          <w:szCs w:val="21"/>
        </w:rPr>
        <w:t>为铜带宽度的15%（标称值）。</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金属屏蔽层的性能和材料应满足现行最新版本的国家标准GB/T12706.2《额定电压1kV（Um=1.2kV）到35kV（Um=40.5kV）挤包绝缘电力电缆及附件 第2部分：额定电压6kV（Um=7.2kV）到30kV（Um=36kV）电缆》的要求。</w:t>
      </w:r>
    </w:p>
    <w:p w:rsidR="00267CE4" w:rsidRDefault="00267CE4" w:rsidP="00267CE4">
      <w:pPr>
        <w:pStyle w:val="a3"/>
        <w:rPr>
          <w:rFonts w:ascii="宋体" w:hAnsi="宋体" w:cs="宋体"/>
          <w:szCs w:val="21"/>
        </w:rPr>
      </w:pPr>
      <w:r>
        <w:rPr>
          <w:rFonts w:ascii="宋体" w:hAnsi="宋体" w:cs="宋体" w:hint="eastAsia"/>
          <w:szCs w:val="21"/>
        </w:rPr>
        <w:t>1.2.6 内衬层与填充</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内衬层包覆在电缆的缆芯外，</w:t>
      </w:r>
      <w:proofErr w:type="gramStart"/>
      <w:r>
        <w:rPr>
          <w:rFonts w:ascii="宋体" w:hAnsi="宋体" w:cs="宋体" w:hint="eastAsia"/>
          <w:szCs w:val="21"/>
        </w:rPr>
        <w:t>可以挤包或</w:t>
      </w:r>
      <w:proofErr w:type="gramEnd"/>
      <w:r>
        <w:rPr>
          <w:rFonts w:ascii="宋体" w:hAnsi="宋体" w:cs="宋体" w:hint="eastAsia"/>
          <w:szCs w:val="21"/>
        </w:rPr>
        <w:t>绕包（只有在绝缘线芯间的间隙被密实填充时，才可采用绕包方式）。</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内衬层和填充物的材料应适合电缆的运行温度，并和电缆绝缘材料相兼容。</w:t>
      </w:r>
    </w:p>
    <w:p w:rsidR="00267CE4" w:rsidRDefault="00267CE4" w:rsidP="00267CE4">
      <w:pPr>
        <w:pStyle w:val="a3"/>
        <w:rPr>
          <w:rFonts w:ascii="宋体" w:hAnsi="宋体" w:cs="宋体"/>
          <w:szCs w:val="21"/>
        </w:rPr>
      </w:pPr>
      <w:r>
        <w:rPr>
          <w:rFonts w:ascii="宋体" w:hAnsi="宋体" w:cs="宋体" w:hint="eastAsia"/>
          <w:szCs w:val="21"/>
        </w:rPr>
        <w:t>圆形绝缘线芯电缆只有在绝缘线芯间的间隙被密实填充时，才应允</w:t>
      </w:r>
      <w:proofErr w:type="gramStart"/>
      <w:r>
        <w:rPr>
          <w:rFonts w:ascii="宋体" w:hAnsi="宋体" w:cs="宋体" w:hint="eastAsia"/>
          <w:szCs w:val="21"/>
        </w:rPr>
        <w:t>许采用</w:t>
      </w:r>
      <w:proofErr w:type="gramEnd"/>
      <w:r>
        <w:rPr>
          <w:rFonts w:ascii="宋体" w:hAnsi="宋体" w:cs="宋体" w:hint="eastAsia"/>
          <w:szCs w:val="21"/>
        </w:rPr>
        <w:t>绕包内衬层。</w:t>
      </w:r>
    </w:p>
    <w:p w:rsidR="00267CE4" w:rsidRDefault="00267CE4" w:rsidP="00267CE4">
      <w:pPr>
        <w:pStyle w:val="a3"/>
        <w:rPr>
          <w:rFonts w:ascii="宋体" w:hAnsi="宋体" w:cs="宋体"/>
          <w:szCs w:val="21"/>
        </w:rPr>
      </w:pPr>
      <w:proofErr w:type="gramStart"/>
      <w:r>
        <w:rPr>
          <w:rFonts w:ascii="宋体" w:hAnsi="宋体" w:cs="宋体" w:hint="eastAsia"/>
          <w:szCs w:val="21"/>
        </w:rPr>
        <w:t>挤包内衬层前允许</w:t>
      </w:r>
      <w:proofErr w:type="gramEnd"/>
      <w:r>
        <w:rPr>
          <w:rFonts w:ascii="宋体" w:hAnsi="宋体" w:cs="宋体" w:hint="eastAsia"/>
          <w:szCs w:val="21"/>
        </w:rPr>
        <w:t>用合适的带子扎紧。</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内衬层和填充物的性能和材料应满足现行最新版本的国家标准GB/T12706.2《额定电压1kV（Um=1.2kV）到35kV（Um=40.5kV）挤包绝缘电力电缆及附件 第2部分：额定电压6kV（Um=7.2kV）到30kV（Um=36kV）电缆》的要求。</w:t>
      </w:r>
    </w:p>
    <w:p w:rsidR="00267CE4" w:rsidRDefault="00267CE4" w:rsidP="00267CE4">
      <w:pPr>
        <w:pStyle w:val="a3"/>
        <w:rPr>
          <w:rFonts w:ascii="宋体" w:hAnsi="宋体" w:cs="宋体"/>
          <w:szCs w:val="21"/>
        </w:rPr>
      </w:pPr>
      <w:r>
        <w:rPr>
          <w:rFonts w:ascii="宋体" w:hAnsi="宋体" w:cs="宋体" w:hint="eastAsia"/>
          <w:szCs w:val="21"/>
        </w:rPr>
        <w:t>1.2.7 金属铠装</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电缆</w:t>
      </w:r>
      <w:proofErr w:type="gramStart"/>
      <w:r>
        <w:rPr>
          <w:rFonts w:ascii="宋体" w:hAnsi="宋体" w:cs="宋体" w:hint="eastAsia"/>
          <w:szCs w:val="21"/>
        </w:rPr>
        <w:t>铠装采用</w:t>
      </w:r>
      <w:proofErr w:type="gramEnd"/>
      <w:r>
        <w:rPr>
          <w:rFonts w:ascii="宋体" w:hAnsi="宋体" w:cs="宋体" w:hint="eastAsia"/>
          <w:szCs w:val="21"/>
        </w:rPr>
        <w:t>工业等级热轧或</w:t>
      </w:r>
      <w:proofErr w:type="gramStart"/>
      <w:r>
        <w:rPr>
          <w:rFonts w:ascii="宋体" w:hAnsi="宋体" w:cs="宋体" w:hint="eastAsia"/>
          <w:szCs w:val="21"/>
        </w:rPr>
        <w:t>冷轧热</w:t>
      </w:r>
      <w:proofErr w:type="gramEnd"/>
      <w:r>
        <w:rPr>
          <w:rFonts w:ascii="宋体" w:hAnsi="宋体" w:cs="宋体" w:hint="eastAsia"/>
          <w:szCs w:val="21"/>
        </w:rPr>
        <w:t>镀锌钢带。</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钢带</w:t>
      </w:r>
      <w:proofErr w:type="gramStart"/>
      <w:r>
        <w:rPr>
          <w:rFonts w:ascii="宋体" w:hAnsi="宋体" w:cs="宋体" w:hint="eastAsia"/>
          <w:szCs w:val="21"/>
        </w:rPr>
        <w:t>铠装应</w:t>
      </w:r>
      <w:proofErr w:type="gramEnd"/>
      <w:r>
        <w:rPr>
          <w:rFonts w:ascii="宋体" w:hAnsi="宋体" w:cs="宋体" w:hint="eastAsia"/>
          <w:szCs w:val="21"/>
        </w:rPr>
        <w:t>包覆在内衬层上。</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钢带的层数、厚度和宽度等技术性能应满足现行最新版本的国家标准GB/T12706.2《额定电压1kV（Um=1.2kV）到35kV（Um=40.5kV）挤包绝缘电力电缆及附件 第2部分：额定电压6kV（Um=7.2kV）到30kV（Um=36kV）电缆》和GB/T 2952《电缆外护层》的要求。</w:t>
      </w:r>
    </w:p>
    <w:p w:rsidR="00267CE4" w:rsidRDefault="00267CE4" w:rsidP="00267CE4">
      <w:pPr>
        <w:pStyle w:val="a3"/>
        <w:rPr>
          <w:rFonts w:ascii="宋体" w:hAnsi="宋体" w:cs="宋体"/>
          <w:szCs w:val="21"/>
        </w:rPr>
      </w:pPr>
      <w:r>
        <w:rPr>
          <w:rFonts w:ascii="宋体" w:hAnsi="宋体" w:cs="宋体" w:hint="eastAsia"/>
          <w:szCs w:val="21"/>
        </w:rPr>
        <w:t>1.2.8 隔离套</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当铠装层下的金属层与铠装层材料不同时，应剂包一层隔离套将其隔开。</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如果在铠装层下采用隔离套，可以由其代替内衬层或附加在内衬层上。</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隔离套的性能和材料应按现行最新版本的国家标准GB/T12706.2《额定电压1kV（Um=1.2kV）到35kV（Um=40.5kV）挤包绝缘电力电缆及附件 第2部分：额定电压6kV（Um=7.2kV）到30kV（Um=36kV）电缆》的要求。</w:t>
      </w:r>
    </w:p>
    <w:p w:rsidR="00267CE4" w:rsidRDefault="00267CE4" w:rsidP="00267CE4">
      <w:pPr>
        <w:pStyle w:val="a3"/>
        <w:rPr>
          <w:rFonts w:ascii="宋体" w:hAnsi="宋体" w:cs="宋体"/>
          <w:szCs w:val="21"/>
        </w:rPr>
      </w:pPr>
      <w:r>
        <w:rPr>
          <w:rFonts w:ascii="宋体" w:hAnsi="宋体" w:cs="宋体" w:hint="eastAsia"/>
          <w:szCs w:val="21"/>
        </w:rPr>
        <w:t>1.2.9 外护套</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外护套材料为聚乙烯，代号ST7，应与电缆运行温度相适应。</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外护套应为C类阻燃、抗拉、耐磨、耐油、耐低温、聚乙烯外护套。</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外护套颜色为黑色。</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外护套平均厚度、最薄点厚度、原始机械性能（包括抗张强度和断裂伸长率）等应满足现行最新版本的国家标准GB/T12706.2《额定电压1kV（Um=1.2kV）到35kV（Um=40.5kV）挤包绝缘电力电缆及附件 第2部分：额定电压6kV（Um=7.2kV）到30kV（Um=36kV）电缆》和GB/T 2952《电缆外护层》的要求。</w:t>
      </w:r>
    </w:p>
    <w:p w:rsidR="00267CE4" w:rsidRDefault="00267CE4" w:rsidP="00267CE4">
      <w:pPr>
        <w:pStyle w:val="a3"/>
        <w:rPr>
          <w:rFonts w:ascii="宋体" w:hAnsi="宋体" w:cs="宋体"/>
          <w:szCs w:val="21"/>
        </w:rPr>
      </w:pPr>
      <w:r>
        <w:rPr>
          <w:rFonts w:ascii="宋体" w:hAnsi="宋体" w:cs="宋体" w:hint="eastAsia"/>
          <w:szCs w:val="21"/>
        </w:rPr>
        <w:t>1.2.10 阻燃</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6kV电力电缆全部采用C类阻燃电缆，其阻燃性能应符合现行最新版本的国家标准</w:t>
      </w:r>
      <w:r>
        <w:rPr>
          <w:rFonts w:ascii="宋体" w:hAnsi="宋体" w:cs="宋体" w:hint="eastAsia"/>
          <w:szCs w:val="21"/>
        </w:rPr>
        <w:lastRenderedPageBreak/>
        <w:t>GB/T19666《阻燃和耐火电线电缆通则》和GB/T18380《电缆和光缆在火焰条件下的燃烧试验》的规定。</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6kV电力电缆的护套和/或绝缘选用阻燃材料，并选用合适的辅助材料作填充、包带或阻燃增强层，使产品达到相应的阻燃级别。</w:t>
      </w:r>
    </w:p>
    <w:p w:rsidR="00267CE4" w:rsidRDefault="00267CE4" w:rsidP="00267CE4">
      <w:pPr>
        <w:pStyle w:val="a3"/>
        <w:rPr>
          <w:rFonts w:ascii="宋体" w:hAnsi="宋体" w:cs="宋体"/>
          <w:szCs w:val="21"/>
        </w:rPr>
      </w:pPr>
      <w:r>
        <w:rPr>
          <w:rFonts w:ascii="宋体" w:hAnsi="宋体" w:cs="宋体" w:hint="eastAsia"/>
          <w:szCs w:val="21"/>
        </w:rPr>
        <w:t>1.2.10.1 阻燃电缆</w:t>
      </w:r>
    </w:p>
    <w:p w:rsidR="00267CE4" w:rsidRDefault="00267CE4" w:rsidP="00267CE4">
      <w:pPr>
        <w:pStyle w:val="a3"/>
        <w:rPr>
          <w:rFonts w:ascii="宋体" w:hAnsi="宋体" w:cs="宋体"/>
          <w:szCs w:val="21"/>
        </w:rPr>
      </w:pPr>
      <w:r>
        <w:rPr>
          <w:rFonts w:ascii="宋体" w:hAnsi="宋体" w:cs="宋体" w:hint="eastAsia"/>
          <w:szCs w:val="21"/>
        </w:rPr>
        <w:t>阻燃电缆为阻燃C类，其阻燃性能应符合现行最新版本的国家标准GB/T19666《阻燃和耐火电线电缆通则》和GB/T18380《电缆和光缆在火焰条件下的燃烧试验》的规定。</w:t>
      </w:r>
    </w:p>
    <w:p w:rsidR="00267CE4" w:rsidRDefault="00267CE4" w:rsidP="00267CE4">
      <w:pPr>
        <w:pStyle w:val="a3"/>
        <w:rPr>
          <w:rFonts w:ascii="宋体" w:hAnsi="宋体" w:cs="宋体"/>
          <w:szCs w:val="21"/>
        </w:rPr>
      </w:pPr>
      <w:r>
        <w:rPr>
          <w:rFonts w:ascii="宋体" w:hAnsi="宋体" w:cs="宋体" w:hint="eastAsia"/>
          <w:szCs w:val="21"/>
        </w:rPr>
        <w:t>阻燃电缆的护套和/或绝缘选用阻燃材料，并选用合适的辅助材料作填充、包带或阻燃增强层，使产品达到相应的阻燃级别。</w:t>
      </w:r>
    </w:p>
    <w:p w:rsidR="00267CE4" w:rsidRDefault="00267CE4" w:rsidP="00267CE4">
      <w:pPr>
        <w:pStyle w:val="a3"/>
        <w:rPr>
          <w:rFonts w:ascii="宋体" w:hAnsi="宋体" w:cs="宋体"/>
          <w:szCs w:val="21"/>
        </w:rPr>
      </w:pPr>
      <w:r>
        <w:rPr>
          <w:rFonts w:ascii="宋体" w:hAnsi="宋体" w:cs="宋体" w:hint="eastAsia"/>
          <w:szCs w:val="21"/>
        </w:rPr>
        <w:t>1.2.10.2 耐火电缆</w:t>
      </w:r>
    </w:p>
    <w:p w:rsidR="00267CE4" w:rsidRDefault="00267CE4" w:rsidP="00267CE4">
      <w:pPr>
        <w:pStyle w:val="a3"/>
        <w:rPr>
          <w:rFonts w:ascii="宋体" w:hAnsi="宋体" w:cs="宋体"/>
          <w:szCs w:val="21"/>
        </w:rPr>
      </w:pPr>
      <w:r>
        <w:rPr>
          <w:rFonts w:ascii="宋体" w:hAnsi="宋体" w:cs="宋体" w:hint="eastAsia"/>
          <w:szCs w:val="21"/>
        </w:rPr>
        <w:t>耐火电缆为阻燃A类耐火电缆。</w:t>
      </w:r>
    </w:p>
    <w:p w:rsidR="00267CE4" w:rsidRDefault="00267CE4" w:rsidP="00267CE4">
      <w:pPr>
        <w:pStyle w:val="a3"/>
        <w:rPr>
          <w:rFonts w:ascii="宋体" w:hAnsi="宋体" w:cs="宋体"/>
          <w:szCs w:val="21"/>
        </w:rPr>
      </w:pPr>
      <w:r>
        <w:rPr>
          <w:rFonts w:ascii="宋体" w:hAnsi="宋体" w:cs="宋体" w:hint="eastAsia"/>
          <w:szCs w:val="21"/>
        </w:rPr>
        <w:t>绝缘应具耐火特性，否则在导体和/或电缆</w:t>
      </w:r>
      <w:proofErr w:type="gramStart"/>
      <w:r>
        <w:rPr>
          <w:rFonts w:ascii="宋体" w:hAnsi="宋体" w:cs="宋体" w:hint="eastAsia"/>
          <w:szCs w:val="21"/>
        </w:rPr>
        <w:t>缆</w:t>
      </w:r>
      <w:proofErr w:type="gramEnd"/>
      <w:r>
        <w:rPr>
          <w:rFonts w:ascii="宋体" w:hAnsi="宋体" w:cs="宋体" w:hint="eastAsia"/>
          <w:szCs w:val="21"/>
        </w:rPr>
        <w:t>芯上应设置耐火层。</w:t>
      </w:r>
    </w:p>
    <w:p w:rsidR="00267CE4" w:rsidRDefault="00267CE4" w:rsidP="00267CE4">
      <w:pPr>
        <w:pStyle w:val="a3"/>
        <w:rPr>
          <w:rFonts w:ascii="宋体" w:hAnsi="宋体" w:cs="宋体"/>
          <w:szCs w:val="21"/>
        </w:rPr>
      </w:pPr>
      <w:r>
        <w:rPr>
          <w:rFonts w:ascii="宋体" w:hAnsi="宋体" w:cs="宋体" w:hint="eastAsia"/>
          <w:szCs w:val="21"/>
        </w:rPr>
        <w:t>耐火层由耐火云母带绕包而成。</w:t>
      </w:r>
    </w:p>
    <w:p w:rsidR="00267CE4" w:rsidRDefault="00267CE4" w:rsidP="00267CE4">
      <w:pPr>
        <w:pStyle w:val="a3"/>
        <w:rPr>
          <w:rFonts w:ascii="宋体" w:hAnsi="宋体" w:cs="宋体"/>
          <w:szCs w:val="21"/>
        </w:rPr>
      </w:pPr>
      <w:r>
        <w:rPr>
          <w:rFonts w:ascii="宋体" w:hAnsi="宋体" w:cs="宋体" w:hint="eastAsia"/>
          <w:szCs w:val="21"/>
        </w:rPr>
        <w:t>若耐火层在导体和绝缘层之间，允许绝缘层厚度减薄，减薄后的厚度应不小于标准厚度的80%，允许在耐火层上设置增强层。</w:t>
      </w:r>
    </w:p>
    <w:p w:rsidR="00267CE4" w:rsidRDefault="00267CE4" w:rsidP="00267CE4">
      <w:pPr>
        <w:pStyle w:val="a3"/>
        <w:rPr>
          <w:rFonts w:ascii="宋体" w:hAnsi="宋体" w:cs="宋体"/>
          <w:szCs w:val="21"/>
        </w:rPr>
      </w:pPr>
      <w:r>
        <w:rPr>
          <w:rFonts w:ascii="宋体" w:hAnsi="宋体" w:cs="宋体" w:hint="eastAsia"/>
          <w:szCs w:val="21"/>
        </w:rPr>
        <w:t>  耐火电缆的性能和材料应满足现行最新版本的国家标准GB/T19666《阻燃和耐火电线电缆通则》的要求。</w:t>
      </w:r>
    </w:p>
    <w:p w:rsidR="00267CE4" w:rsidRDefault="00267CE4" w:rsidP="00267CE4">
      <w:pPr>
        <w:pStyle w:val="a3"/>
        <w:rPr>
          <w:rFonts w:ascii="宋体" w:hAnsi="宋体" w:cs="宋体"/>
          <w:szCs w:val="21"/>
        </w:rPr>
      </w:pPr>
      <w:r>
        <w:rPr>
          <w:rFonts w:ascii="宋体" w:hAnsi="宋体" w:cs="宋体" w:hint="eastAsia"/>
          <w:szCs w:val="21"/>
        </w:rPr>
        <w:t>1.2.10.3 卖方应在技术协议中提供阻燃电缆和耐火电缆的检验报告，否则视为废标。5.3所有电缆导线中间不得有连接接头。电缆</w:t>
      </w:r>
      <w:proofErr w:type="gramStart"/>
      <w:r>
        <w:rPr>
          <w:rFonts w:ascii="宋体" w:hAnsi="宋体" w:cs="宋体" w:hint="eastAsia"/>
          <w:szCs w:val="21"/>
        </w:rPr>
        <w:t>不</w:t>
      </w:r>
      <w:proofErr w:type="gramEnd"/>
      <w:r>
        <w:rPr>
          <w:rFonts w:ascii="宋体" w:hAnsi="宋体" w:cs="宋体" w:hint="eastAsia"/>
          <w:szCs w:val="21"/>
        </w:rPr>
        <w:t>圆度应小于10％。</w:t>
      </w:r>
    </w:p>
    <w:p w:rsidR="00267CE4" w:rsidRDefault="00267CE4" w:rsidP="00267CE4">
      <w:pPr>
        <w:pStyle w:val="a3"/>
        <w:rPr>
          <w:rFonts w:ascii="宋体" w:hAnsi="宋体" w:cs="宋体"/>
          <w:szCs w:val="21"/>
        </w:rPr>
      </w:pPr>
      <w:r>
        <w:rPr>
          <w:rFonts w:ascii="宋体" w:hAnsi="宋体" w:cs="宋体" w:hint="eastAsia"/>
          <w:szCs w:val="21"/>
        </w:rPr>
        <w:t>3.4卖方应在技术协议中提供技术协议各种类型电缆的检验报告，未提供检验报告或者检验报告不合格均视为废标。</w:t>
      </w:r>
    </w:p>
    <w:p w:rsidR="00267CE4" w:rsidRDefault="00267CE4" w:rsidP="00267CE4">
      <w:pPr>
        <w:pStyle w:val="a3"/>
        <w:rPr>
          <w:rFonts w:ascii="宋体" w:hAnsi="宋体" w:cs="宋体"/>
          <w:szCs w:val="21"/>
        </w:rPr>
      </w:pPr>
      <w:r>
        <w:rPr>
          <w:rFonts w:ascii="宋体" w:hAnsi="宋体" w:cs="宋体" w:hint="eastAsia"/>
          <w:szCs w:val="21"/>
        </w:rPr>
        <w:t>1.5电缆盘</w:t>
      </w:r>
    </w:p>
    <w:p w:rsidR="00267CE4" w:rsidRDefault="00267CE4" w:rsidP="00267CE4">
      <w:pPr>
        <w:pStyle w:val="a3"/>
        <w:rPr>
          <w:rFonts w:ascii="宋体" w:hAnsi="宋体" w:cs="宋体"/>
          <w:szCs w:val="21"/>
        </w:rPr>
      </w:pPr>
      <w:r>
        <w:rPr>
          <w:rFonts w:ascii="宋体" w:hAnsi="宋体" w:cs="宋体" w:hint="eastAsia"/>
          <w:szCs w:val="21"/>
        </w:rPr>
        <w:t>    卖方应将电缆绕在不回收的电缆盘上，电缆盘应采用铁木结构，应能承受在运输、现场搬运中可能遭受的外力作用，应能在任何气象条件下在户外至少储存5年。电缆盘应能承受在安装或处理电缆时可能遭受的外力作用，且不会损伤电缆及盘体。电缆盘桶体最小直径应符合电缆最小弯曲半径。每盘电缆的端头应采用密封头密封。</w:t>
      </w:r>
    </w:p>
    <w:p w:rsidR="00267CE4" w:rsidRDefault="00267CE4" w:rsidP="00267CE4">
      <w:pPr>
        <w:pStyle w:val="a3"/>
        <w:rPr>
          <w:rFonts w:ascii="宋体" w:hAnsi="宋体" w:cs="宋体"/>
          <w:szCs w:val="21"/>
        </w:rPr>
      </w:pPr>
      <w:r>
        <w:rPr>
          <w:rFonts w:ascii="宋体" w:hAnsi="宋体" w:cs="宋体" w:hint="eastAsia"/>
          <w:szCs w:val="21"/>
        </w:rPr>
        <w:t>1.6设备标示</w:t>
      </w:r>
    </w:p>
    <w:p w:rsidR="00267CE4" w:rsidRDefault="00267CE4" w:rsidP="00267CE4">
      <w:pPr>
        <w:pStyle w:val="a3"/>
        <w:rPr>
          <w:rFonts w:ascii="宋体" w:hAnsi="宋体" w:cs="宋体"/>
          <w:szCs w:val="21"/>
        </w:rPr>
      </w:pPr>
      <w:r>
        <w:rPr>
          <w:rFonts w:ascii="宋体" w:hAnsi="宋体" w:cs="宋体" w:hint="eastAsia"/>
          <w:szCs w:val="21"/>
        </w:rPr>
        <w:t>1.6.1 电缆盘标志</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每个电缆盘应在其两侧作以下永久性标志：</w:t>
      </w:r>
    </w:p>
    <w:p w:rsidR="00267CE4" w:rsidRDefault="00267CE4" w:rsidP="00267CE4">
      <w:pPr>
        <w:pStyle w:val="a3"/>
        <w:ind w:leftChars="300" w:left="630"/>
        <w:rPr>
          <w:rFonts w:ascii="宋体" w:hAnsi="宋体" w:cs="宋体"/>
          <w:szCs w:val="21"/>
        </w:rPr>
      </w:pPr>
      <w:r>
        <w:rPr>
          <w:rFonts w:ascii="宋体" w:hAnsi="宋体" w:cs="宋体" w:hint="eastAsia"/>
          <w:szCs w:val="21"/>
        </w:rPr>
        <w:t>电缆长度</w:t>
      </w:r>
    </w:p>
    <w:p w:rsidR="00267CE4" w:rsidRDefault="00267CE4" w:rsidP="00267CE4">
      <w:pPr>
        <w:pStyle w:val="a3"/>
        <w:ind w:leftChars="300" w:left="630"/>
        <w:rPr>
          <w:rFonts w:ascii="宋体" w:hAnsi="宋体" w:cs="宋体"/>
          <w:szCs w:val="21"/>
        </w:rPr>
      </w:pPr>
      <w:r>
        <w:rPr>
          <w:rFonts w:ascii="宋体" w:hAnsi="宋体" w:cs="宋体" w:hint="eastAsia"/>
          <w:szCs w:val="21"/>
        </w:rPr>
        <w:t>电缆盘滚动方向</w:t>
      </w:r>
    </w:p>
    <w:p w:rsidR="00267CE4" w:rsidRDefault="00267CE4" w:rsidP="00267CE4">
      <w:pPr>
        <w:pStyle w:val="a3"/>
        <w:ind w:leftChars="300" w:left="630"/>
        <w:rPr>
          <w:rFonts w:ascii="宋体" w:hAnsi="宋体" w:cs="宋体"/>
          <w:szCs w:val="21"/>
        </w:rPr>
      </w:pPr>
      <w:r>
        <w:rPr>
          <w:rFonts w:ascii="宋体" w:hAnsi="宋体" w:cs="宋体" w:hint="eastAsia"/>
          <w:szCs w:val="21"/>
        </w:rPr>
        <w:t>每个电缆盘应在其两侧作以下永久性标志：</w:t>
      </w:r>
    </w:p>
    <w:p w:rsidR="00267CE4" w:rsidRDefault="00267CE4" w:rsidP="00267CE4">
      <w:pPr>
        <w:pStyle w:val="a3"/>
        <w:ind w:leftChars="300" w:left="630"/>
        <w:rPr>
          <w:rFonts w:ascii="宋体" w:hAnsi="宋体" w:cs="宋体"/>
          <w:szCs w:val="21"/>
        </w:rPr>
      </w:pPr>
      <w:r>
        <w:rPr>
          <w:rFonts w:ascii="宋体" w:hAnsi="宋体" w:cs="宋体" w:hint="eastAsia"/>
          <w:szCs w:val="21"/>
        </w:rPr>
        <w:t>a.电缆盘号</w:t>
      </w:r>
    </w:p>
    <w:p w:rsidR="00267CE4" w:rsidRDefault="00267CE4" w:rsidP="00267CE4">
      <w:pPr>
        <w:pStyle w:val="a3"/>
        <w:ind w:leftChars="300" w:left="630"/>
        <w:rPr>
          <w:rFonts w:ascii="宋体" w:hAnsi="宋体" w:cs="宋体"/>
          <w:szCs w:val="21"/>
        </w:rPr>
      </w:pPr>
      <w:r>
        <w:rPr>
          <w:rFonts w:ascii="宋体" w:hAnsi="宋体" w:cs="宋体" w:hint="eastAsia"/>
          <w:szCs w:val="21"/>
        </w:rPr>
        <w:t>b.订货单序号／供货单序号和合同项目号</w:t>
      </w:r>
    </w:p>
    <w:p w:rsidR="00267CE4" w:rsidRDefault="00267CE4" w:rsidP="00267CE4">
      <w:pPr>
        <w:pStyle w:val="a3"/>
        <w:ind w:leftChars="300" w:left="630"/>
        <w:rPr>
          <w:rFonts w:ascii="宋体" w:hAnsi="宋体" w:cs="宋体"/>
          <w:szCs w:val="21"/>
        </w:rPr>
      </w:pPr>
      <w:r>
        <w:rPr>
          <w:rFonts w:ascii="宋体" w:hAnsi="宋体" w:cs="宋体" w:hint="eastAsia"/>
          <w:szCs w:val="21"/>
        </w:rPr>
        <w:t>c.电缆电压</w:t>
      </w:r>
    </w:p>
    <w:p w:rsidR="00267CE4" w:rsidRDefault="00267CE4" w:rsidP="00267CE4">
      <w:pPr>
        <w:pStyle w:val="a3"/>
        <w:ind w:leftChars="300" w:left="630"/>
        <w:rPr>
          <w:rFonts w:ascii="宋体" w:hAnsi="宋体" w:cs="宋体"/>
          <w:szCs w:val="21"/>
        </w:rPr>
      </w:pPr>
      <w:r>
        <w:rPr>
          <w:rFonts w:ascii="宋体" w:hAnsi="宋体" w:cs="宋体" w:hint="eastAsia"/>
          <w:szCs w:val="21"/>
        </w:rPr>
        <w:t>d.芯数</w:t>
      </w:r>
    </w:p>
    <w:p w:rsidR="00267CE4" w:rsidRDefault="00267CE4" w:rsidP="00267CE4">
      <w:pPr>
        <w:pStyle w:val="a3"/>
        <w:ind w:leftChars="300" w:left="630"/>
        <w:rPr>
          <w:rFonts w:ascii="宋体" w:hAnsi="宋体" w:cs="宋体"/>
          <w:szCs w:val="21"/>
        </w:rPr>
      </w:pPr>
      <w:r>
        <w:rPr>
          <w:rFonts w:ascii="宋体" w:hAnsi="宋体" w:cs="宋体" w:hint="eastAsia"/>
          <w:szCs w:val="21"/>
        </w:rPr>
        <w:t>e.截面</w:t>
      </w:r>
    </w:p>
    <w:p w:rsidR="00267CE4" w:rsidRDefault="00267CE4" w:rsidP="00267CE4">
      <w:pPr>
        <w:pStyle w:val="a3"/>
        <w:ind w:leftChars="300" w:left="630"/>
        <w:rPr>
          <w:rFonts w:ascii="宋体" w:hAnsi="宋体" w:cs="宋体"/>
          <w:szCs w:val="21"/>
        </w:rPr>
      </w:pPr>
      <w:r>
        <w:rPr>
          <w:rFonts w:ascii="宋体" w:hAnsi="宋体" w:cs="宋体" w:hint="eastAsia"/>
          <w:szCs w:val="21"/>
        </w:rPr>
        <w:t>f.电缆长度、每盘</w:t>
      </w:r>
      <w:proofErr w:type="gramStart"/>
      <w:r>
        <w:rPr>
          <w:rFonts w:ascii="宋体" w:hAnsi="宋体" w:cs="宋体" w:hint="eastAsia"/>
          <w:szCs w:val="21"/>
        </w:rPr>
        <w:t>电缆计米从</w:t>
      </w:r>
      <w:proofErr w:type="gramEnd"/>
      <w:r>
        <w:rPr>
          <w:rFonts w:ascii="宋体" w:hAnsi="宋体" w:cs="宋体" w:hint="eastAsia"/>
          <w:szCs w:val="21"/>
        </w:rPr>
        <w:t>0开始计数，同型号电缆不得累加。</w:t>
      </w:r>
    </w:p>
    <w:p w:rsidR="00267CE4" w:rsidRDefault="00267CE4" w:rsidP="00267CE4">
      <w:pPr>
        <w:pStyle w:val="a3"/>
        <w:ind w:leftChars="300" w:left="630"/>
        <w:rPr>
          <w:rFonts w:ascii="宋体" w:hAnsi="宋体" w:cs="宋体"/>
          <w:szCs w:val="21"/>
        </w:rPr>
      </w:pPr>
      <w:r>
        <w:rPr>
          <w:rFonts w:ascii="宋体" w:hAnsi="宋体" w:cs="宋体" w:hint="eastAsia"/>
          <w:szCs w:val="21"/>
        </w:rPr>
        <w:t>g.电缆盘滚动方向</w:t>
      </w:r>
    </w:p>
    <w:p w:rsidR="00267CE4" w:rsidRDefault="00267CE4" w:rsidP="00267CE4">
      <w:pPr>
        <w:pStyle w:val="a3"/>
        <w:ind w:leftChars="300" w:left="630"/>
        <w:rPr>
          <w:rFonts w:ascii="宋体" w:hAnsi="宋体" w:cs="宋体"/>
          <w:szCs w:val="21"/>
        </w:rPr>
      </w:pPr>
      <w:r>
        <w:rPr>
          <w:rFonts w:ascii="宋体" w:hAnsi="宋体" w:cs="宋体" w:hint="eastAsia"/>
          <w:szCs w:val="21"/>
        </w:rPr>
        <w:t>h.重量、每盘电缆毛重，净重标明。</w:t>
      </w:r>
    </w:p>
    <w:p w:rsidR="00267CE4" w:rsidRDefault="00267CE4" w:rsidP="00267CE4">
      <w:pPr>
        <w:pStyle w:val="a3"/>
        <w:ind w:leftChars="300" w:left="630"/>
        <w:rPr>
          <w:rFonts w:ascii="宋体" w:hAnsi="宋体" w:cs="宋体"/>
          <w:szCs w:val="21"/>
        </w:rPr>
      </w:pPr>
      <w:r>
        <w:rPr>
          <w:rFonts w:ascii="宋体" w:hAnsi="宋体" w:cs="宋体" w:hint="eastAsia"/>
          <w:szCs w:val="21"/>
        </w:rPr>
        <w:t>i.生产厂家名称、厂名必须印字电缆盘上。</w:t>
      </w:r>
    </w:p>
    <w:p w:rsidR="00267CE4" w:rsidRDefault="00267CE4" w:rsidP="00267CE4">
      <w:pPr>
        <w:pStyle w:val="a3"/>
        <w:rPr>
          <w:rFonts w:ascii="宋体" w:hAnsi="宋体" w:cs="宋体"/>
          <w:szCs w:val="21"/>
        </w:rPr>
      </w:pPr>
      <w:r>
        <w:rPr>
          <w:rFonts w:ascii="宋体" w:hAnsi="宋体" w:cs="宋体" w:hint="eastAsia"/>
          <w:szCs w:val="21"/>
        </w:rPr>
        <w:t>1.6.2 电缆标志</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电缆应在外层表面上印有以下标记，标记应清晰、耐磨擦，并具有连续性，应满足现行最新版本的国家标准GB/T 6995《电线电缆识别标志方法》的要求。</w:t>
      </w:r>
    </w:p>
    <w:p w:rsidR="00267CE4" w:rsidRDefault="00267CE4" w:rsidP="00267CE4">
      <w:pPr>
        <w:pStyle w:val="a3"/>
        <w:ind w:leftChars="200" w:left="420"/>
        <w:rPr>
          <w:rFonts w:ascii="宋体" w:hAnsi="宋体" w:cs="宋体"/>
          <w:szCs w:val="21"/>
        </w:rPr>
      </w:pPr>
      <w:r>
        <w:rPr>
          <w:rFonts w:ascii="宋体" w:hAnsi="宋体" w:cs="宋体" w:hint="eastAsia"/>
          <w:szCs w:val="21"/>
        </w:rPr>
        <w:lastRenderedPageBreak/>
        <w:t>生产厂家名称</w:t>
      </w:r>
    </w:p>
    <w:p w:rsidR="00267CE4" w:rsidRDefault="00267CE4" w:rsidP="00267CE4">
      <w:pPr>
        <w:pStyle w:val="a3"/>
        <w:ind w:leftChars="200" w:left="420"/>
        <w:rPr>
          <w:rFonts w:ascii="宋体" w:hAnsi="宋体" w:cs="宋体"/>
          <w:szCs w:val="21"/>
        </w:rPr>
      </w:pPr>
      <w:r>
        <w:rPr>
          <w:rFonts w:ascii="宋体" w:hAnsi="宋体" w:cs="宋体" w:hint="eastAsia"/>
          <w:szCs w:val="21"/>
        </w:rPr>
        <w:t>芯数</w:t>
      </w:r>
    </w:p>
    <w:p w:rsidR="00267CE4" w:rsidRDefault="00267CE4" w:rsidP="00267CE4">
      <w:pPr>
        <w:pStyle w:val="a3"/>
        <w:ind w:leftChars="200" w:left="420"/>
        <w:rPr>
          <w:rFonts w:ascii="宋体" w:hAnsi="宋体" w:cs="宋体"/>
          <w:szCs w:val="21"/>
        </w:rPr>
      </w:pPr>
      <w:r>
        <w:rPr>
          <w:rFonts w:ascii="宋体" w:hAnsi="宋体" w:cs="宋体" w:hint="eastAsia"/>
          <w:szCs w:val="21"/>
        </w:rPr>
        <w:t>导体截面</w:t>
      </w:r>
    </w:p>
    <w:p w:rsidR="00267CE4" w:rsidRDefault="00267CE4" w:rsidP="00267CE4">
      <w:pPr>
        <w:pStyle w:val="a3"/>
        <w:ind w:leftChars="200" w:left="420"/>
        <w:rPr>
          <w:rFonts w:ascii="宋体" w:hAnsi="宋体" w:cs="宋体"/>
          <w:szCs w:val="21"/>
        </w:rPr>
      </w:pPr>
      <w:r>
        <w:rPr>
          <w:rFonts w:ascii="宋体" w:hAnsi="宋体" w:cs="宋体" w:hint="eastAsia"/>
          <w:szCs w:val="21"/>
        </w:rPr>
        <w:t>额定电压</w:t>
      </w:r>
    </w:p>
    <w:p w:rsidR="00267CE4" w:rsidRDefault="00267CE4" w:rsidP="00267CE4">
      <w:pPr>
        <w:pStyle w:val="a3"/>
        <w:ind w:leftChars="200" w:left="420"/>
        <w:rPr>
          <w:rFonts w:ascii="宋体" w:hAnsi="宋体" w:cs="宋体"/>
          <w:szCs w:val="21"/>
        </w:rPr>
      </w:pPr>
      <w:r>
        <w:rPr>
          <w:rFonts w:ascii="宋体" w:hAnsi="宋体" w:cs="宋体" w:hint="eastAsia"/>
          <w:szCs w:val="21"/>
        </w:rPr>
        <w:t>米标（长度标识距离最长1m）</w:t>
      </w:r>
    </w:p>
    <w:p w:rsidR="00267CE4" w:rsidRDefault="00267CE4" w:rsidP="00267CE4">
      <w:pPr>
        <w:pStyle w:val="a3"/>
        <w:rPr>
          <w:rFonts w:ascii="宋体" w:hAnsi="宋体" w:cs="宋体"/>
          <w:szCs w:val="21"/>
        </w:rPr>
      </w:pPr>
      <w:r>
        <w:rPr>
          <w:rFonts w:ascii="宋体" w:hAnsi="宋体" w:cs="宋体" w:hint="eastAsia"/>
          <w:szCs w:val="21"/>
        </w:rPr>
        <w:t>1.7 包装、运输和存储要求</w:t>
      </w:r>
    </w:p>
    <w:p w:rsidR="00267CE4" w:rsidRDefault="00267CE4" w:rsidP="00267CE4">
      <w:pPr>
        <w:pStyle w:val="a3"/>
        <w:rPr>
          <w:rFonts w:ascii="宋体" w:hAnsi="宋体" w:cs="宋体"/>
          <w:szCs w:val="21"/>
        </w:rPr>
      </w:pPr>
      <w:r>
        <w:rPr>
          <w:rFonts w:ascii="宋体" w:hAnsi="宋体" w:cs="宋体" w:hint="eastAsia"/>
          <w:szCs w:val="21"/>
        </w:rPr>
        <w:t>1.7.1 设备制造完成并通过试验后，应及时包装，否则应得到切实的保护，确保不受污损。</w:t>
      </w:r>
    </w:p>
    <w:p w:rsidR="00267CE4" w:rsidRDefault="00267CE4" w:rsidP="00267CE4">
      <w:pPr>
        <w:pStyle w:val="a3"/>
        <w:rPr>
          <w:rFonts w:ascii="宋体" w:hAnsi="宋体" w:cs="宋体"/>
          <w:szCs w:val="21"/>
        </w:rPr>
      </w:pPr>
      <w:r>
        <w:rPr>
          <w:rFonts w:ascii="宋体" w:hAnsi="宋体" w:cs="宋体" w:hint="eastAsia"/>
          <w:szCs w:val="21"/>
        </w:rPr>
        <w:t>1.7.2 所有部件经妥善包装或装箱后，在运输过程中尚应采取其它防护措施，以免散失、损坏或被盗。</w:t>
      </w:r>
    </w:p>
    <w:p w:rsidR="00267CE4" w:rsidRDefault="00267CE4" w:rsidP="00267CE4">
      <w:pPr>
        <w:pStyle w:val="a3"/>
        <w:rPr>
          <w:rFonts w:ascii="宋体" w:hAnsi="宋体" w:cs="宋体"/>
          <w:szCs w:val="21"/>
        </w:rPr>
      </w:pPr>
      <w:r>
        <w:rPr>
          <w:rFonts w:ascii="宋体" w:hAnsi="宋体" w:cs="宋体" w:hint="eastAsia"/>
          <w:szCs w:val="21"/>
        </w:rPr>
        <w:t>1.7.3 电缆的包装、运输应符合现行最新版本的国家标准GB191《包装储运图示标志》 的规定，且含装箱单、合格证。包装箱上应有明显的包装</w:t>
      </w:r>
      <w:proofErr w:type="gramStart"/>
      <w:r>
        <w:rPr>
          <w:rFonts w:ascii="宋体" w:hAnsi="宋体" w:cs="宋体" w:hint="eastAsia"/>
          <w:szCs w:val="21"/>
        </w:rPr>
        <w:t>储运图</w:t>
      </w:r>
      <w:proofErr w:type="gramEnd"/>
      <w:r>
        <w:rPr>
          <w:rFonts w:ascii="宋体" w:hAnsi="宋体" w:cs="宋体" w:hint="eastAsia"/>
          <w:szCs w:val="21"/>
        </w:rPr>
        <w:t>标志。</w:t>
      </w:r>
    </w:p>
    <w:p w:rsidR="00267CE4" w:rsidRDefault="00267CE4" w:rsidP="00267CE4">
      <w:pPr>
        <w:pStyle w:val="a3"/>
        <w:rPr>
          <w:rFonts w:ascii="宋体" w:hAnsi="宋体" w:cs="宋体"/>
          <w:szCs w:val="21"/>
        </w:rPr>
      </w:pPr>
      <w:r>
        <w:rPr>
          <w:rFonts w:ascii="宋体" w:hAnsi="宋体" w:cs="宋体" w:hint="eastAsia"/>
          <w:szCs w:val="21"/>
        </w:rPr>
        <w:t>1.7.4 在包装箱外应标明需方的订货号、发货号。</w:t>
      </w:r>
    </w:p>
    <w:p w:rsidR="00267CE4" w:rsidRDefault="00267CE4" w:rsidP="00267CE4">
      <w:pPr>
        <w:pStyle w:val="a3"/>
        <w:rPr>
          <w:rFonts w:ascii="宋体" w:hAnsi="宋体" w:cs="宋体"/>
          <w:szCs w:val="21"/>
        </w:rPr>
      </w:pPr>
      <w:r>
        <w:rPr>
          <w:rFonts w:ascii="宋体" w:hAnsi="宋体" w:cs="宋体" w:hint="eastAsia"/>
          <w:szCs w:val="21"/>
        </w:rPr>
        <w:t>1.7.5 各种包装应能确保零部件在运输过程中，不遭到损坏、丢失、变形、受潮和腐蚀。</w:t>
      </w:r>
    </w:p>
    <w:p w:rsidR="00267CE4" w:rsidRDefault="00267CE4" w:rsidP="00267CE4">
      <w:pPr>
        <w:pStyle w:val="a3"/>
        <w:rPr>
          <w:rFonts w:ascii="宋体" w:hAnsi="宋体" w:cs="宋体"/>
          <w:szCs w:val="21"/>
        </w:rPr>
      </w:pPr>
      <w:r>
        <w:rPr>
          <w:rFonts w:ascii="宋体" w:hAnsi="宋体" w:cs="宋体" w:hint="eastAsia"/>
          <w:szCs w:val="21"/>
        </w:rPr>
        <w:t>1.7.6 整体产品或分别运输的部件都要适合运输和装载的要求。</w:t>
      </w:r>
    </w:p>
    <w:p w:rsidR="00267CE4" w:rsidRDefault="00267CE4" w:rsidP="00267CE4">
      <w:pPr>
        <w:pStyle w:val="a3"/>
        <w:rPr>
          <w:rFonts w:ascii="宋体" w:hAnsi="宋体" w:cs="宋体"/>
          <w:szCs w:val="21"/>
        </w:rPr>
      </w:pPr>
      <w:r>
        <w:rPr>
          <w:rFonts w:ascii="宋体" w:hAnsi="宋体" w:cs="宋体" w:hint="eastAsia"/>
          <w:szCs w:val="21"/>
        </w:rPr>
        <w:t>1.7.7 随产品提供的技术资料应完整无缺，提供的文件包括但不限于以下：</w:t>
      </w:r>
    </w:p>
    <w:p w:rsidR="00267CE4" w:rsidRDefault="00267CE4" w:rsidP="00267CE4">
      <w:pPr>
        <w:pStyle w:val="a3"/>
        <w:ind w:leftChars="200" w:left="420"/>
        <w:rPr>
          <w:rFonts w:ascii="宋体" w:hAnsi="宋体" w:cs="宋体"/>
          <w:szCs w:val="21"/>
        </w:rPr>
      </w:pPr>
      <w:r>
        <w:rPr>
          <w:rFonts w:ascii="宋体" w:hAnsi="宋体" w:cs="宋体" w:hint="eastAsia"/>
          <w:szCs w:val="21"/>
        </w:rPr>
        <w:t>装箱单</w:t>
      </w:r>
    </w:p>
    <w:p w:rsidR="00267CE4" w:rsidRDefault="00267CE4" w:rsidP="00267CE4">
      <w:pPr>
        <w:pStyle w:val="a3"/>
        <w:ind w:leftChars="200" w:left="420"/>
        <w:rPr>
          <w:rFonts w:ascii="宋体" w:hAnsi="宋体" w:cs="宋体"/>
          <w:szCs w:val="21"/>
        </w:rPr>
      </w:pPr>
      <w:r>
        <w:rPr>
          <w:rFonts w:ascii="宋体" w:hAnsi="宋体" w:cs="宋体" w:hint="eastAsia"/>
          <w:szCs w:val="21"/>
        </w:rPr>
        <w:t>产品说明书</w:t>
      </w:r>
    </w:p>
    <w:p w:rsidR="00267CE4" w:rsidRDefault="00267CE4" w:rsidP="00267CE4">
      <w:pPr>
        <w:pStyle w:val="a3"/>
        <w:ind w:leftChars="200" w:left="420"/>
        <w:rPr>
          <w:rFonts w:ascii="宋体" w:hAnsi="宋体" w:cs="宋体"/>
          <w:szCs w:val="21"/>
        </w:rPr>
      </w:pPr>
      <w:r>
        <w:rPr>
          <w:rFonts w:ascii="宋体" w:hAnsi="宋体" w:cs="宋体" w:hint="eastAsia"/>
          <w:szCs w:val="21"/>
        </w:rPr>
        <w:t>产品检验合格证书</w:t>
      </w:r>
    </w:p>
    <w:p w:rsidR="00267CE4" w:rsidRDefault="00267CE4" w:rsidP="00267CE4">
      <w:pPr>
        <w:pStyle w:val="a3"/>
        <w:ind w:leftChars="200" w:left="420"/>
        <w:rPr>
          <w:rFonts w:ascii="宋体" w:hAnsi="宋体" w:cs="宋体"/>
          <w:szCs w:val="21"/>
        </w:rPr>
      </w:pPr>
      <w:r>
        <w:rPr>
          <w:rFonts w:ascii="宋体" w:hAnsi="宋体" w:cs="宋体" w:hint="eastAsia"/>
          <w:szCs w:val="21"/>
        </w:rPr>
        <w:t>安装指示图</w:t>
      </w:r>
    </w:p>
    <w:p w:rsidR="00267CE4" w:rsidRDefault="00267CE4" w:rsidP="00267CE4">
      <w:pPr>
        <w:pStyle w:val="a3"/>
        <w:rPr>
          <w:rFonts w:ascii="宋体" w:hAnsi="宋体" w:cs="宋体"/>
          <w:szCs w:val="21"/>
        </w:rPr>
      </w:pPr>
      <w:r>
        <w:rPr>
          <w:rFonts w:ascii="宋体" w:hAnsi="宋体" w:cs="宋体" w:hint="eastAsia"/>
          <w:szCs w:val="21"/>
        </w:rPr>
        <w:t>1.7.8 同批电缆和附件应统一编号运输。</w:t>
      </w:r>
    </w:p>
    <w:p w:rsidR="00267CE4" w:rsidRDefault="00267CE4" w:rsidP="00267CE4">
      <w:pPr>
        <w:pStyle w:val="a3"/>
        <w:rPr>
          <w:rFonts w:ascii="宋体" w:hAnsi="宋体" w:cs="宋体"/>
          <w:szCs w:val="21"/>
        </w:rPr>
      </w:pPr>
      <w:r>
        <w:rPr>
          <w:rFonts w:ascii="宋体" w:hAnsi="宋体" w:cs="宋体" w:hint="eastAsia"/>
          <w:szCs w:val="21"/>
        </w:rPr>
        <w:t>1.8 卖方应提供以下资料：</w:t>
      </w:r>
    </w:p>
    <w:p w:rsidR="00267CE4" w:rsidRDefault="00267CE4" w:rsidP="00267CE4">
      <w:pPr>
        <w:pStyle w:val="a3"/>
        <w:ind w:leftChars="200" w:left="420"/>
        <w:rPr>
          <w:rFonts w:ascii="宋体" w:hAnsi="宋体" w:cs="宋体"/>
          <w:szCs w:val="21"/>
        </w:rPr>
      </w:pPr>
      <w:r>
        <w:rPr>
          <w:rFonts w:ascii="宋体" w:hAnsi="宋体" w:cs="宋体" w:hint="eastAsia"/>
          <w:szCs w:val="21"/>
        </w:rPr>
        <w:t>导体材料型号及生产厂家；</w:t>
      </w:r>
    </w:p>
    <w:p w:rsidR="00267CE4" w:rsidRDefault="00267CE4" w:rsidP="00267CE4">
      <w:pPr>
        <w:pStyle w:val="a3"/>
        <w:ind w:leftChars="200" w:left="420"/>
        <w:rPr>
          <w:rFonts w:ascii="宋体" w:hAnsi="宋体" w:cs="宋体"/>
          <w:szCs w:val="21"/>
        </w:rPr>
      </w:pPr>
      <w:r>
        <w:rPr>
          <w:rFonts w:ascii="宋体" w:hAnsi="宋体" w:cs="宋体" w:hint="eastAsia"/>
          <w:szCs w:val="21"/>
        </w:rPr>
        <w:t>绝缘材料的型号、平均厚度、最薄处厚度及生产厂家；</w:t>
      </w:r>
    </w:p>
    <w:p w:rsidR="00267CE4" w:rsidRDefault="00267CE4" w:rsidP="00267CE4">
      <w:pPr>
        <w:pStyle w:val="a3"/>
        <w:ind w:leftChars="200" w:left="420"/>
        <w:rPr>
          <w:rFonts w:ascii="宋体" w:hAnsi="宋体" w:cs="宋体"/>
          <w:szCs w:val="21"/>
        </w:rPr>
      </w:pPr>
      <w:r>
        <w:rPr>
          <w:rFonts w:ascii="宋体" w:hAnsi="宋体" w:cs="宋体" w:hint="eastAsia"/>
          <w:szCs w:val="21"/>
        </w:rPr>
        <w:t>外护套材料的型号、平均厚度、最薄处厚度及生产厂家；</w:t>
      </w:r>
    </w:p>
    <w:p w:rsidR="00267CE4" w:rsidRDefault="00267CE4" w:rsidP="00267CE4">
      <w:pPr>
        <w:pStyle w:val="a3"/>
        <w:ind w:leftChars="200" w:left="420"/>
        <w:rPr>
          <w:rFonts w:ascii="宋体" w:hAnsi="宋体" w:cs="宋体"/>
          <w:szCs w:val="21"/>
        </w:rPr>
      </w:pPr>
      <w:r>
        <w:rPr>
          <w:rFonts w:ascii="宋体" w:hAnsi="宋体" w:cs="宋体" w:hint="eastAsia"/>
          <w:szCs w:val="21"/>
        </w:rPr>
        <w:t>各种规格电缆导体的电阻；</w:t>
      </w:r>
    </w:p>
    <w:p w:rsidR="00267CE4" w:rsidRDefault="00267CE4" w:rsidP="00267CE4">
      <w:pPr>
        <w:pStyle w:val="a3"/>
        <w:ind w:leftChars="200" w:left="420"/>
        <w:rPr>
          <w:rFonts w:ascii="宋体" w:hAnsi="宋体" w:cs="宋体"/>
          <w:szCs w:val="21"/>
        </w:rPr>
      </w:pPr>
      <w:r>
        <w:rPr>
          <w:rFonts w:ascii="宋体" w:hAnsi="宋体" w:cs="宋体" w:hint="eastAsia"/>
          <w:szCs w:val="21"/>
        </w:rPr>
        <w:t>绝缘层和外护套的耐受电压；</w:t>
      </w:r>
    </w:p>
    <w:p w:rsidR="00267CE4" w:rsidRDefault="00267CE4" w:rsidP="00267CE4">
      <w:pPr>
        <w:pStyle w:val="a3"/>
        <w:ind w:leftChars="200" w:left="420"/>
        <w:rPr>
          <w:rFonts w:ascii="宋体" w:hAnsi="宋体" w:cs="宋体"/>
          <w:szCs w:val="21"/>
        </w:rPr>
      </w:pPr>
      <w:r>
        <w:rPr>
          <w:rFonts w:ascii="宋体" w:hAnsi="宋体" w:cs="宋体" w:hint="eastAsia"/>
          <w:szCs w:val="21"/>
        </w:rPr>
        <w:t>非可燃之充填材料生产厂家、材质；</w:t>
      </w:r>
    </w:p>
    <w:p w:rsidR="00267CE4" w:rsidRDefault="00267CE4" w:rsidP="00267CE4">
      <w:pPr>
        <w:pStyle w:val="a3"/>
        <w:ind w:leftChars="200" w:left="420"/>
        <w:rPr>
          <w:rFonts w:ascii="宋体" w:hAnsi="宋体" w:cs="宋体"/>
          <w:szCs w:val="21"/>
        </w:rPr>
      </w:pPr>
      <w:r>
        <w:rPr>
          <w:rFonts w:ascii="宋体" w:hAnsi="宋体" w:cs="宋体" w:hint="eastAsia"/>
          <w:szCs w:val="21"/>
        </w:rPr>
        <w:t>阻燃材料型号及生产厂家；</w:t>
      </w:r>
    </w:p>
    <w:p w:rsidR="00267CE4" w:rsidRDefault="00267CE4" w:rsidP="00267CE4">
      <w:pPr>
        <w:pStyle w:val="a3"/>
        <w:ind w:leftChars="200" w:left="420"/>
        <w:rPr>
          <w:rFonts w:ascii="宋体" w:hAnsi="宋体" w:cs="宋体"/>
          <w:szCs w:val="21"/>
        </w:rPr>
      </w:pPr>
      <w:r>
        <w:rPr>
          <w:rFonts w:ascii="宋体" w:hAnsi="宋体" w:cs="宋体" w:hint="eastAsia"/>
          <w:szCs w:val="21"/>
        </w:rPr>
        <w:t>主要机械物理性能。</w:t>
      </w:r>
    </w:p>
    <w:p w:rsidR="00267CE4" w:rsidRDefault="00267CE4" w:rsidP="00267CE4">
      <w:pPr>
        <w:pStyle w:val="a3"/>
        <w:rPr>
          <w:rFonts w:ascii="宋体" w:hAnsi="宋体" w:cs="宋体"/>
          <w:szCs w:val="21"/>
        </w:rPr>
      </w:pPr>
      <w:r>
        <w:rPr>
          <w:rFonts w:ascii="宋体" w:hAnsi="宋体" w:cs="宋体" w:hint="eastAsia"/>
          <w:b/>
          <w:bCs/>
          <w:szCs w:val="21"/>
        </w:rPr>
        <w:t>2、性能试验和保证</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对于试验项目不合格的产品、试验证书无效或不被接受，买方有权退货，且由卖方包赔由此产生的全部经济损失（至少包括试验费、延误工期和施工安装费用）。</w:t>
      </w:r>
    </w:p>
    <w:p w:rsidR="00267CE4" w:rsidRDefault="00267CE4" w:rsidP="00267CE4">
      <w:pPr>
        <w:pStyle w:val="a3"/>
        <w:rPr>
          <w:rFonts w:ascii="宋体" w:hAnsi="宋体" w:cs="宋体"/>
          <w:szCs w:val="21"/>
        </w:rPr>
      </w:pPr>
      <w:r>
        <w:rPr>
          <w:rFonts w:ascii="宋体" w:hAnsi="宋体" w:cs="宋体" w:hint="eastAsia"/>
          <w:szCs w:val="21"/>
        </w:rPr>
        <w:t>2.1 性能试验</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性能试验应满足现行最新版本的国家标准GB/T12706.2《额定电压1kV（Um=1.2kV）到35kV（Um=40.5kV）挤包绝缘电力电缆及附件 第2部分：额定电压6kV（Um=7.2kV）到30kV（Um=36kV）电缆》的要求。卖方应在技术协议中提供下列型式试验报告。</w:t>
      </w:r>
    </w:p>
    <w:p w:rsidR="00267CE4" w:rsidRDefault="00267CE4" w:rsidP="00267CE4">
      <w:pPr>
        <w:pStyle w:val="a3"/>
        <w:rPr>
          <w:rFonts w:ascii="宋体" w:hAnsi="宋体" w:cs="宋体"/>
          <w:szCs w:val="21"/>
        </w:rPr>
      </w:pPr>
      <w:r>
        <w:rPr>
          <w:rFonts w:ascii="宋体" w:hAnsi="宋体" w:cs="宋体" w:hint="eastAsia"/>
          <w:szCs w:val="21"/>
        </w:rPr>
        <w:t xml:space="preserve">2.1.1 型式试验 </w:t>
      </w:r>
    </w:p>
    <w:p w:rsidR="00267CE4" w:rsidRDefault="00267CE4" w:rsidP="00267CE4">
      <w:pPr>
        <w:pStyle w:val="a3"/>
        <w:rPr>
          <w:rFonts w:ascii="宋体" w:hAnsi="宋体" w:cs="宋体"/>
          <w:szCs w:val="21"/>
        </w:rPr>
      </w:pPr>
      <w:r>
        <w:rPr>
          <w:rFonts w:ascii="宋体" w:hAnsi="宋体" w:cs="宋体" w:hint="eastAsia"/>
          <w:szCs w:val="21"/>
        </w:rPr>
        <w:t xml:space="preserve">2.1.1.1 电气型式试验 </w:t>
      </w:r>
    </w:p>
    <w:p w:rsidR="00267CE4" w:rsidRDefault="00267CE4" w:rsidP="00267CE4">
      <w:pPr>
        <w:pStyle w:val="a3"/>
        <w:ind w:leftChars="200" w:left="420"/>
        <w:rPr>
          <w:rFonts w:ascii="宋体" w:hAnsi="宋体" w:cs="宋体"/>
          <w:szCs w:val="21"/>
        </w:rPr>
      </w:pPr>
      <w:r>
        <w:rPr>
          <w:rFonts w:ascii="宋体" w:hAnsi="宋体" w:cs="宋体" w:hint="eastAsia"/>
          <w:szCs w:val="21"/>
        </w:rPr>
        <w:t>弯曲试验</w:t>
      </w:r>
    </w:p>
    <w:p w:rsidR="00267CE4" w:rsidRDefault="00267CE4" w:rsidP="00267CE4">
      <w:pPr>
        <w:pStyle w:val="a3"/>
        <w:ind w:leftChars="200" w:left="420"/>
        <w:rPr>
          <w:rFonts w:ascii="宋体" w:hAnsi="宋体" w:cs="宋体"/>
          <w:szCs w:val="21"/>
        </w:rPr>
      </w:pPr>
      <w:r>
        <w:rPr>
          <w:rFonts w:ascii="宋体" w:hAnsi="宋体" w:cs="宋体" w:hint="eastAsia"/>
          <w:szCs w:val="21"/>
        </w:rPr>
        <w:t>局部放电试验</w:t>
      </w:r>
    </w:p>
    <w:p w:rsidR="00267CE4" w:rsidRDefault="00267CE4" w:rsidP="00267CE4">
      <w:pPr>
        <w:pStyle w:val="a3"/>
        <w:ind w:leftChars="200" w:left="420"/>
        <w:rPr>
          <w:rFonts w:ascii="宋体" w:hAnsi="宋体" w:cs="宋体"/>
          <w:szCs w:val="21"/>
        </w:rPr>
      </w:pPr>
      <w:r>
        <w:rPr>
          <w:rFonts w:ascii="宋体" w:hAnsi="宋体" w:cs="宋体" w:hint="eastAsia"/>
          <w:szCs w:val="21"/>
        </w:rPr>
        <w:t></w:t>
      </w:r>
      <w:proofErr w:type="spellStart"/>
      <w:r>
        <w:rPr>
          <w:rFonts w:ascii="宋体" w:hAnsi="宋体" w:cs="宋体" w:hint="eastAsia"/>
          <w:szCs w:val="21"/>
        </w:rPr>
        <w:t>tg</w:t>
      </w:r>
      <w:proofErr w:type="spellEnd"/>
      <w:r>
        <w:rPr>
          <w:rFonts w:ascii="宋体" w:hAnsi="宋体" w:cs="宋体" w:hint="eastAsia"/>
          <w:szCs w:val="21"/>
        </w:rPr>
        <w:t>δ测量</w:t>
      </w:r>
    </w:p>
    <w:p w:rsidR="00267CE4" w:rsidRDefault="00267CE4" w:rsidP="00267CE4">
      <w:pPr>
        <w:pStyle w:val="a3"/>
        <w:ind w:leftChars="200" w:left="420"/>
        <w:rPr>
          <w:rFonts w:ascii="宋体" w:hAnsi="宋体" w:cs="宋体"/>
          <w:szCs w:val="21"/>
        </w:rPr>
      </w:pPr>
      <w:r>
        <w:rPr>
          <w:rFonts w:ascii="宋体" w:hAnsi="宋体" w:cs="宋体" w:hint="eastAsia"/>
          <w:szCs w:val="21"/>
        </w:rPr>
        <w:t>热循环试验</w:t>
      </w:r>
    </w:p>
    <w:p w:rsidR="00267CE4" w:rsidRDefault="00267CE4" w:rsidP="00267CE4">
      <w:pPr>
        <w:pStyle w:val="a3"/>
        <w:ind w:leftChars="200" w:left="420"/>
        <w:rPr>
          <w:rFonts w:ascii="宋体" w:hAnsi="宋体" w:cs="宋体"/>
          <w:szCs w:val="21"/>
        </w:rPr>
      </w:pPr>
      <w:r>
        <w:rPr>
          <w:rFonts w:ascii="宋体" w:hAnsi="宋体" w:cs="宋体" w:hint="eastAsia"/>
          <w:szCs w:val="21"/>
        </w:rPr>
        <w:t>冲击电压试验</w:t>
      </w:r>
    </w:p>
    <w:p w:rsidR="00267CE4" w:rsidRDefault="00267CE4" w:rsidP="00267CE4">
      <w:pPr>
        <w:pStyle w:val="a3"/>
        <w:ind w:leftChars="200" w:left="420"/>
        <w:rPr>
          <w:rFonts w:ascii="宋体" w:hAnsi="宋体" w:cs="宋体"/>
          <w:szCs w:val="21"/>
        </w:rPr>
      </w:pPr>
      <w:r>
        <w:rPr>
          <w:rFonts w:ascii="宋体" w:hAnsi="宋体" w:cs="宋体" w:hint="eastAsia"/>
          <w:szCs w:val="21"/>
        </w:rPr>
        <w:t>工频电压试验</w:t>
      </w:r>
    </w:p>
    <w:p w:rsidR="00267CE4" w:rsidRDefault="00267CE4" w:rsidP="00267CE4">
      <w:pPr>
        <w:pStyle w:val="a3"/>
        <w:ind w:leftChars="200" w:left="420"/>
        <w:rPr>
          <w:rFonts w:ascii="宋体" w:hAnsi="宋体" w:cs="宋体"/>
          <w:szCs w:val="21"/>
        </w:rPr>
      </w:pPr>
      <w:r>
        <w:rPr>
          <w:rFonts w:ascii="宋体" w:hAnsi="宋体" w:cs="宋体" w:hint="eastAsia"/>
          <w:szCs w:val="21"/>
        </w:rPr>
        <w:lastRenderedPageBreak/>
        <w:t>4h电压试验</w:t>
      </w:r>
    </w:p>
    <w:p w:rsidR="00267CE4" w:rsidRDefault="00267CE4" w:rsidP="00267CE4">
      <w:pPr>
        <w:pStyle w:val="a3"/>
        <w:ind w:leftChars="200" w:left="420"/>
        <w:rPr>
          <w:rFonts w:ascii="宋体" w:hAnsi="宋体" w:cs="宋体"/>
          <w:szCs w:val="21"/>
        </w:rPr>
      </w:pPr>
      <w:r>
        <w:rPr>
          <w:rFonts w:ascii="宋体" w:hAnsi="宋体" w:cs="宋体" w:hint="eastAsia"/>
          <w:szCs w:val="21"/>
        </w:rPr>
        <w:t>半导电屏蔽电阻率</w:t>
      </w:r>
    </w:p>
    <w:p w:rsidR="00267CE4" w:rsidRDefault="00267CE4" w:rsidP="00267CE4">
      <w:pPr>
        <w:pStyle w:val="a3"/>
        <w:ind w:leftChars="200" w:left="420"/>
        <w:rPr>
          <w:rFonts w:ascii="宋体" w:hAnsi="宋体" w:cs="宋体"/>
          <w:szCs w:val="21"/>
        </w:rPr>
      </w:pPr>
      <w:r>
        <w:rPr>
          <w:rFonts w:ascii="宋体" w:hAnsi="宋体" w:cs="宋体" w:hint="eastAsia"/>
          <w:szCs w:val="21"/>
        </w:rPr>
        <w:t>环境温度下绝缘电阻测量</w:t>
      </w:r>
    </w:p>
    <w:p w:rsidR="00267CE4" w:rsidRDefault="00267CE4" w:rsidP="00267CE4">
      <w:pPr>
        <w:pStyle w:val="a3"/>
        <w:ind w:leftChars="200" w:left="420"/>
        <w:rPr>
          <w:rFonts w:ascii="宋体" w:hAnsi="宋体" w:cs="宋体"/>
          <w:szCs w:val="21"/>
        </w:rPr>
      </w:pPr>
      <w:r>
        <w:rPr>
          <w:rFonts w:ascii="宋体" w:hAnsi="宋体" w:cs="宋体" w:hint="eastAsia"/>
          <w:szCs w:val="21"/>
        </w:rPr>
        <w:t>导体最高温度下绝缘电阻测量</w:t>
      </w:r>
    </w:p>
    <w:p w:rsidR="00267CE4" w:rsidRDefault="00267CE4" w:rsidP="00267CE4">
      <w:pPr>
        <w:pStyle w:val="a3"/>
        <w:rPr>
          <w:rFonts w:ascii="宋体" w:hAnsi="宋体" w:cs="宋体"/>
          <w:szCs w:val="21"/>
        </w:rPr>
      </w:pPr>
      <w:r>
        <w:rPr>
          <w:rFonts w:ascii="宋体" w:hAnsi="宋体" w:cs="宋体" w:hint="eastAsia"/>
          <w:szCs w:val="21"/>
        </w:rPr>
        <w:t xml:space="preserve">2.1.1.2 非电气型式试验 </w:t>
      </w:r>
    </w:p>
    <w:p w:rsidR="00267CE4" w:rsidRDefault="00267CE4" w:rsidP="00267CE4">
      <w:pPr>
        <w:pStyle w:val="a3"/>
        <w:ind w:leftChars="200" w:left="420"/>
        <w:rPr>
          <w:rFonts w:ascii="宋体" w:hAnsi="宋体" w:cs="宋体"/>
          <w:szCs w:val="21"/>
        </w:rPr>
      </w:pPr>
      <w:r>
        <w:rPr>
          <w:rFonts w:ascii="宋体" w:hAnsi="宋体" w:cs="宋体" w:hint="eastAsia"/>
          <w:szCs w:val="21"/>
        </w:rPr>
        <w:t>绝缘厚度测量</w:t>
      </w:r>
    </w:p>
    <w:p w:rsidR="00267CE4" w:rsidRDefault="00267CE4" w:rsidP="00267CE4">
      <w:pPr>
        <w:pStyle w:val="a3"/>
        <w:ind w:leftChars="200" w:left="420"/>
        <w:rPr>
          <w:rFonts w:ascii="宋体" w:hAnsi="宋体" w:cs="宋体"/>
          <w:szCs w:val="21"/>
        </w:rPr>
      </w:pPr>
      <w:r>
        <w:rPr>
          <w:rFonts w:ascii="宋体" w:hAnsi="宋体" w:cs="宋体" w:hint="eastAsia"/>
          <w:szCs w:val="21"/>
        </w:rPr>
        <w:t>非金属护套厚度测量</w:t>
      </w:r>
    </w:p>
    <w:p w:rsidR="00267CE4" w:rsidRDefault="00267CE4" w:rsidP="00267CE4">
      <w:pPr>
        <w:pStyle w:val="a3"/>
        <w:ind w:leftChars="200" w:left="420"/>
        <w:rPr>
          <w:rFonts w:ascii="宋体" w:hAnsi="宋体" w:cs="宋体"/>
          <w:szCs w:val="21"/>
        </w:rPr>
      </w:pPr>
      <w:r>
        <w:rPr>
          <w:rFonts w:ascii="宋体" w:hAnsi="宋体" w:cs="宋体" w:hint="eastAsia"/>
          <w:szCs w:val="21"/>
        </w:rPr>
        <w:t>老化前后绝缘的机械性能试验</w:t>
      </w:r>
    </w:p>
    <w:p w:rsidR="00267CE4" w:rsidRDefault="00267CE4" w:rsidP="00267CE4">
      <w:pPr>
        <w:pStyle w:val="a3"/>
        <w:ind w:leftChars="200" w:left="420"/>
        <w:rPr>
          <w:rFonts w:ascii="宋体" w:hAnsi="宋体" w:cs="宋体"/>
          <w:szCs w:val="21"/>
        </w:rPr>
      </w:pPr>
      <w:r>
        <w:rPr>
          <w:rFonts w:ascii="宋体" w:hAnsi="宋体" w:cs="宋体" w:hint="eastAsia"/>
          <w:szCs w:val="21"/>
        </w:rPr>
        <w:t>非金属护套老化前后的机械性能试验</w:t>
      </w:r>
    </w:p>
    <w:p w:rsidR="00267CE4" w:rsidRDefault="00267CE4" w:rsidP="00267CE4">
      <w:pPr>
        <w:pStyle w:val="a3"/>
        <w:ind w:leftChars="200" w:left="420"/>
        <w:rPr>
          <w:rFonts w:ascii="宋体" w:hAnsi="宋体" w:cs="宋体"/>
          <w:szCs w:val="21"/>
        </w:rPr>
      </w:pPr>
      <w:r>
        <w:rPr>
          <w:rFonts w:ascii="宋体" w:hAnsi="宋体" w:cs="宋体" w:hint="eastAsia"/>
          <w:szCs w:val="21"/>
        </w:rPr>
        <w:t>成品电缆段的附加老化试验</w:t>
      </w:r>
    </w:p>
    <w:p w:rsidR="00267CE4" w:rsidRDefault="00267CE4" w:rsidP="00267CE4">
      <w:pPr>
        <w:pStyle w:val="a3"/>
        <w:ind w:leftChars="200" w:left="420"/>
        <w:rPr>
          <w:rFonts w:ascii="宋体" w:hAnsi="宋体" w:cs="宋体"/>
          <w:szCs w:val="21"/>
        </w:rPr>
      </w:pPr>
      <w:r>
        <w:rPr>
          <w:rFonts w:ascii="宋体" w:hAnsi="宋体" w:cs="宋体" w:hint="eastAsia"/>
          <w:szCs w:val="21"/>
        </w:rPr>
        <w:t>绝缘和非金属护套的高温压力试验</w:t>
      </w:r>
    </w:p>
    <w:p w:rsidR="00267CE4" w:rsidRDefault="00267CE4" w:rsidP="00267CE4">
      <w:pPr>
        <w:pStyle w:val="a3"/>
        <w:ind w:leftChars="200" w:left="420"/>
        <w:rPr>
          <w:rFonts w:ascii="宋体" w:hAnsi="宋体" w:cs="宋体"/>
          <w:szCs w:val="21"/>
        </w:rPr>
      </w:pPr>
      <w:r>
        <w:rPr>
          <w:rFonts w:ascii="宋体" w:hAnsi="宋体" w:cs="宋体" w:hint="eastAsia"/>
          <w:szCs w:val="21"/>
        </w:rPr>
        <w:t>绝缘和弹性体护套的热延伸试验</w:t>
      </w:r>
    </w:p>
    <w:p w:rsidR="00267CE4" w:rsidRDefault="00267CE4" w:rsidP="00267CE4">
      <w:pPr>
        <w:pStyle w:val="a3"/>
        <w:ind w:leftChars="200" w:left="420"/>
        <w:rPr>
          <w:rFonts w:ascii="宋体" w:hAnsi="宋体" w:cs="宋体"/>
          <w:szCs w:val="21"/>
        </w:rPr>
      </w:pPr>
      <w:r>
        <w:rPr>
          <w:rFonts w:ascii="宋体" w:hAnsi="宋体" w:cs="宋体" w:hint="eastAsia"/>
          <w:szCs w:val="21"/>
        </w:rPr>
        <w:t>弹性体护套的浸油试验</w:t>
      </w:r>
    </w:p>
    <w:p w:rsidR="00267CE4" w:rsidRDefault="00267CE4" w:rsidP="00267CE4">
      <w:pPr>
        <w:pStyle w:val="a3"/>
        <w:ind w:leftChars="200" w:left="420"/>
        <w:rPr>
          <w:rFonts w:ascii="宋体" w:hAnsi="宋体" w:cs="宋体"/>
          <w:szCs w:val="21"/>
        </w:rPr>
      </w:pPr>
      <w:r>
        <w:rPr>
          <w:rFonts w:ascii="宋体" w:hAnsi="宋体" w:cs="宋体" w:hint="eastAsia"/>
          <w:szCs w:val="21"/>
        </w:rPr>
        <w:t>绝缘吸水试验</w:t>
      </w:r>
    </w:p>
    <w:p w:rsidR="00267CE4" w:rsidRDefault="00267CE4" w:rsidP="00267CE4">
      <w:pPr>
        <w:pStyle w:val="a3"/>
        <w:ind w:leftChars="200" w:left="420"/>
        <w:rPr>
          <w:rFonts w:ascii="宋体" w:hAnsi="宋体" w:cs="宋体"/>
          <w:szCs w:val="21"/>
        </w:rPr>
      </w:pPr>
      <w:r>
        <w:rPr>
          <w:rFonts w:ascii="宋体" w:hAnsi="宋体" w:cs="宋体" w:hint="eastAsia"/>
          <w:szCs w:val="21"/>
        </w:rPr>
        <w:t></w:t>
      </w:r>
      <w:proofErr w:type="gramStart"/>
      <w:r>
        <w:rPr>
          <w:rFonts w:ascii="宋体" w:hAnsi="宋体" w:cs="宋体" w:hint="eastAsia"/>
          <w:szCs w:val="21"/>
        </w:rPr>
        <w:t>不延燃</w:t>
      </w:r>
      <w:proofErr w:type="gramEnd"/>
      <w:r>
        <w:rPr>
          <w:rFonts w:ascii="宋体" w:hAnsi="宋体" w:cs="宋体" w:hint="eastAsia"/>
          <w:szCs w:val="21"/>
        </w:rPr>
        <w:t>试验</w:t>
      </w:r>
    </w:p>
    <w:p w:rsidR="00267CE4" w:rsidRDefault="00267CE4" w:rsidP="00267CE4">
      <w:pPr>
        <w:pStyle w:val="a3"/>
        <w:ind w:leftChars="200" w:left="420"/>
        <w:rPr>
          <w:rFonts w:ascii="宋体" w:hAnsi="宋体" w:cs="宋体"/>
          <w:szCs w:val="21"/>
        </w:rPr>
      </w:pPr>
      <w:r>
        <w:rPr>
          <w:rFonts w:ascii="宋体" w:hAnsi="宋体" w:cs="宋体" w:hint="eastAsia"/>
          <w:szCs w:val="21"/>
        </w:rPr>
        <w:t>绝缘收缩试验</w:t>
      </w:r>
    </w:p>
    <w:p w:rsidR="00267CE4" w:rsidRDefault="00267CE4" w:rsidP="00267CE4">
      <w:pPr>
        <w:pStyle w:val="a3"/>
        <w:ind w:leftChars="200" w:left="420"/>
        <w:rPr>
          <w:rFonts w:ascii="宋体" w:hAnsi="宋体" w:cs="宋体"/>
          <w:szCs w:val="21"/>
        </w:rPr>
      </w:pPr>
      <w:r>
        <w:rPr>
          <w:rFonts w:ascii="宋体" w:hAnsi="宋体" w:cs="宋体" w:hint="eastAsia"/>
          <w:szCs w:val="21"/>
        </w:rPr>
        <w:t>绝缘屏蔽的可剥离性试验</w:t>
      </w:r>
    </w:p>
    <w:p w:rsidR="00267CE4" w:rsidRDefault="00267CE4" w:rsidP="00267CE4">
      <w:pPr>
        <w:pStyle w:val="a3"/>
        <w:ind w:leftChars="200" w:left="420"/>
        <w:rPr>
          <w:rFonts w:ascii="宋体" w:hAnsi="宋体" w:cs="宋体"/>
          <w:szCs w:val="21"/>
        </w:rPr>
      </w:pPr>
      <w:r>
        <w:rPr>
          <w:rFonts w:ascii="宋体" w:hAnsi="宋体" w:cs="宋体" w:hint="eastAsia"/>
          <w:szCs w:val="21"/>
        </w:rPr>
        <w:t>透水试验</w:t>
      </w:r>
    </w:p>
    <w:p w:rsidR="00267CE4" w:rsidRDefault="00267CE4" w:rsidP="00267CE4">
      <w:pPr>
        <w:pStyle w:val="a3"/>
        <w:ind w:leftChars="200" w:left="420"/>
        <w:rPr>
          <w:rFonts w:ascii="宋体" w:hAnsi="宋体" w:cs="宋体"/>
          <w:szCs w:val="21"/>
        </w:rPr>
      </w:pPr>
      <w:r>
        <w:rPr>
          <w:rFonts w:ascii="宋体" w:hAnsi="宋体" w:cs="宋体" w:hint="eastAsia"/>
          <w:szCs w:val="21"/>
        </w:rPr>
        <w:t>黑色聚乙烯护套碳黑含量测定</w:t>
      </w:r>
    </w:p>
    <w:p w:rsidR="00267CE4" w:rsidRDefault="00267CE4" w:rsidP="00267CE4">
      <w:pPr>
        <w:pStyle w:val="a3"/>
        <w:ind w:leftChars="200" w:left="420"/>
        <w:rPr>
          <w:rFonts w:ascii="宋体" w:hAnsi="宋体" w:cs="宋体"/>
          <w:szCs w:val="21"/>
        </w:rPr>
      </w:pPr>
      <w:r>
        <w:rPr>
          <w:rFonts w:ascii="宋体" w:hAnsi="宋体" w:cs="宋体" w:hint="eastAsia"/>
          <w:szCs w:val="21"/>
        </w:rPr>
        <w:t>特殊弯曲试验</w:t>
      </w:r>
    </w:p>
    <w:p w:rsidR="00267CE4" w:rsidRDefault="00267CE4" w:rsidP="00267CE4">
      <w:pPr>
        <w:pStyle w:val="a3"/>
        <w:rPr>
          <w:rFonts w:ascii="宋体" w:hAnsi="宋体" w:cs="宋体"/>
          <w:szCs w:val="21"/>
        </w:rPr>
      </w:pPr>
      <w:r>
        <w:rPr>
          <w:rFonts w:ascii="宋体" w:hAnsi="宋体" w:cs="宋体" w:hint="eastAsia"/>
          <w:szCs w:val="21"/>
        </w:rPr>
        <w:t>2.1.2 例行试验</w:t>
      </w:r>
    </w:p>
    <w:p w:rsidR="00267CE4" w:rsidRDefault="00267CE4" w:rsidP="00267CE4">
      <w:pPr>
        <w:pStyle w:val="a3"/>
        <w:ind w:leftChars="200" w:left="420"/>
        <w:rPr>
          <w:rFonts w:ascii="宋体" w:hAnsi="宋体" w:cs="宋体"/>
          <w:szCs w:val="21"/>
        </w:rPr>
      </w:pPr>
      <w:r>
        <w:rPr>
          <w:rFonts w:ascii="宋体" w:hAnsi="宋体" w:cs="宋体" w:hint="eastAsia"/>
          <w:szCs w:val="21"/>
        </w:rPr>
        <w:t>导体直流电阻试验</w:t>
      </w:r>
    </w:p>
    <w:p w:rsidR="00267CE4" w:rsidRDefault="00267CE4" w:rsidP="00267CE4">
      <w:pPr>
        <w:pStyle w:val="a3"/>
        <w:ind w:leftChars="200" w:left="420"/>
        <w:rPr>
          <w:rFonts w:ascii="宋体" w:hAnsi="宋体" w:cs="宋体"/>
          <w:szCs w:val="21"/>
        </w:rPr>
      </w:pPr>
      <w:r>
        <w:rPr>
          <w:rFonts w:ascii="宋体" w:hAnsi="宋体" w:cs="宋体" w:hint="eastAsia"/>
          <w:szCs w:val="21"/>
        </w:rPr>
        <w:t>局部放电试验</w:t>
      </w:r>
    </w:p>
    <w:p w:rsidR="00267CE4" w:rsidRDefault="00267CE4" w:rsidP="00267CE4">
      <w:pPr>
        <w:pStyle w:val="a3"/>
        <w:ind w:leftChars="200" w:left="420"/>
        <w:rPr>
          <w:rFonts w:ascii="宋体" w:hAnsi="宋体" w:cs="宋体"/>
          <w:szCs w:val="21"/>
        </w:rPr>
      </w:pPr>
      <w:r>
        <w:rPr>
          <w:rFonts w:ascii="宋体" w:hAnsi="宋体" w:cs="宋体" w:hint="eastAsia"/>
          <w:szCs w:val="21"/>
        </w:rPr>
        <w:t>电压试验</w:t>
      </w:r>
    </w:p>
    <w:p w:rsidR="00267CE4" w:rsidRDefault="00267CE4" w:rsidP="00267CE4">
      <w:pPr>
        <w:pStyle w:val="a3"/>
        <w:ind w:leftChars="200" w:left="420"/>
        <w:rPr>
          <w:rFonts w:ascii="宋体" w:hAnsi="宋体" w:cs="宋体"/>
          <w:szCs w:val="21"/>
        </w:rPr>
      </w:pPr>
      <w:r>
        <w:rPr>
          <w:rFonts w:ascii="宋体" w:hAnsi="宋体" w:cs="宋体" w:hint="eastAsia"/>
          <w:szCs w:val="21"/>
        </w:rPr>
        <w:t>阻燃性能的试验（对每一种规格阻燃电缆）</w:t>
      </w:r>
    </w:p>
    <w:p w:rsidR="00267CE4" w:rsidRDefault="00267CE4" w:rsidP="00267CE4">
      <w:pPr>
        <w:pStyle w:val="a3"/>
        <w:rPr>
          <w:rFonts w:ascii="宋体" w:hAnsi="宋体" w:cs="宋体"/>
          <w:szCs w:val="21"/>
        </w:rPr>
      </w:pPr>
      <w:r>
        <w:rPr>
          <w:rFonts w:ascii="宋体" w:hAnsi="宋体" w:cs="宋体" w:hint="eastAsia"/>
          <w:szCs w:val="21"/>
        </w:rPr>
        <w:t>2.1.3 抽样试验</w:t>
      </w:r>
    </w:p>
    <w:p w:rsidR="00267CE4" w:rsidRDefault="00267CE4" w:rsidP="00267CE4">
      <w:pPr>
        <w:pStyle w:val="a3"/>
        <w:ind w:firstLineChars="200" w:firstLine="420"/>
        <w:rPr>
          <w:rFonts w:ascii="宋体" w:hAnsi="宋体" w:cs="宋体"/>
          <w:szCs w:val="21"/>
        </w:rPr>
      </w:pPr>
      <w:r>
        <w:rPr>
          <w:rFonts w:ascii="宋体" w:hAnsi="宋体" w:cs="宋体" w:hint="eastAsia"/>
          <w:szCs w:val="21"/>
        </w:rPr>
        <w:t>由买方或买方授权卖方进行抽样试验，若为后者，卖方应向买方提交试验报告。</w:t>
      </w:r>
    </w:p>
    <w:p w:rsidR="00267CE4" w:rsidRDefault="00267CE4" w:rsidP="00267CE4">
      <w:pPr>
        <w:pStyle w:val="a3"/>
        <w:ind w:leftChars="200" w:left="420"/>
        <w:rPr>
          <w:rFonts w:ascii="宋体" w:hAnsi="宋体" w:cs="宋体"/>
          <w:szCs w:val="21"/>
        </w:rPr>
      </w:pPr>
      <w:r>
        <w:rPr>
          <w:rFonts w:ascii="宋体" w:hAnsi="宋体" w:cs="宋体" w:hint="eastAsia"/>
          <w:szCs w:val="21"/>
        </w:rPr>
        <w:t>导体检查</w:t>
      </w:r>
    </w:p>
    <w:p w:rsidR="00267CE4" w:rsidRDefault="00267CE4" w:rsidP="00267CE4">
      <w:pPr>
        <w:pStyle w:val="a3"/>
        <w:ind w:leftChars="200" w:left="420"/>
        <w:rPr>
          <w:rFonts w:ascii="宋体" w:hAnsi="宋体" w:cs="宋体"/>
          <w:szCs w:val="21"/>
        </w:rPr>
      </w:pPr>
      <w:r>
        <w:rPr>
          <w:rFonts w:ascii="宋体" w:hAnsi="宋体" w:cs="宋体" w:hint="eastAsia"/>
          <w:szCs w:val="21"/>
        </w:rPr>
        <w:t>尺寸检查</w:t>
      </w:r>
    </w:p>
    <w:p w:rsidR="00267CE4" w:rsidRDefault="00267CE4" w:rsidP="00267CE4">
      <w:pPr>
        <w:pStyle w:val="a3"/>
        <w:ind w:leftChars="200" w:left="420"/>
        <w:rPr>
          <w:rFonts w:ascii="宋体" w:hAnsi="宋体" w:cs="宋体"/>
          <w:szCs w:val="21"/>
        </w:rPr>
      </w:pPr>
      <w:r>
        <w:rPr>
          <w:rFonts w:ascii="宋体" w:hAnsi="宋体" w:cs="宋体" w:hint="eastAsia"/>
          <w:szCs w:val="21"/>
        </w:rPr>
        <w:t>绝缘和弹性体护套的热延伸试验</w:t>
      </w:r>
    </w:p>
    <w:p w:rsidR="00267CE4" w:rsidRDefault="00267CE4" w:rsidP="00267CE4">
      <w:pPr>
        <w:pStyle w:val="a3"/>
        <w:ind w:leftChars="200" w:left="420"/>
        <w:rPr>
          <w:rFonts w:ascii="宋体" w:hAnsi="宋体" w:cs="宋体"/>
          <w:szCs w:val="21"/>
        </w:rPr>
      </w:pPr>
      <w:r>
        <w:rPr>
          <w:rFonts w:ascii="宋体" w:hAnsi="宋体" w:cs="宋体" w:hint="eastAsia"/>
          <w:szCs w:val="21"/>
        </w:rPr>
        <w:t>绝缘和非金属护套厚度的测量</w:t>
      </w:r>
    </w:p>
    <w:p w:rsidR="00267CE4" w:rsidRDefault="00267CE4" w:rsidP="00267CE4">
      <w:pPr>
        <w:pStyle w:val="a3"/>
        <w:ind w:leftChars="200" w:left="420"/>
        <w:rPr>
          <w:rFonts w:ascii="宋体" w:hAnsi="宋体" w:cs="宋体"/>
          <w:szCs w:val="21"/>
        </w:rPr>
      </w:pPr>
      <w:r>
        <w:rPr>
          <w:rFonts w:ascii="宋体" w:hAnsi="宋体" w:cs="宋体" w:hint="eastAsia"/>
          <w:szCs w:val="21"/>
        </w:rPr>
        <w:t></w:t>
      </w:r>
      <w:proofErr w:type="gramStart"/>
      <w:r>
        <w:rPr>
          <w:rFonts w:ascii="宋体" w:hAnsi="宋体" w:cs="宋体" w:hint="eastAsia"/>
          <w:szCs w:val="21"/>
        </w:rPr>
        <w:t>铠装金属带</w:t>
      </w:r>
      <w:proofErr w:type="gramEnd"/>
      <w:r>
        <w:rPr>
          <w:rFonts w:ascii="宋体" w:hAnsi="宋体" w:cs="宋体" w:hint="eastAsia"/>
          <w:szCs w:val="21"/>
        </w:rPr>
        <w:t>的测量</w:t>
      </w:r>
    </w:p>
    <w:p w:rsidR="00267CE4" w:rsidRDefault="00267CE4" w:rsidP="00267CE4">
      <w:pPr>
        <w:pStyle w:val="a3"/>
        <w:ind w:leftChars="200" w:left="420"/>
        <w:rPr>
          <w:rFonts w:ascii="宋体" w:hAnsi="宋体" w:cs="宋体"/>
          <w:szCs w:val="21"/>
        </w:rPr>
      </w:pPr>
      <w:r>
        <w:rPr>
          <w:rFonts w:ascii="宋体" w:hAnsi="宋体" w:cs="宋体" w:hint="eastAsia"/>
          <w:szCs w:val="21"/>
        </w:rPr>
        <w:t>4h电压试验</w:t>
      </w:r>
    </w:p>
    <w:p w:rsidR="00267CE4" w:rsidRDefault="00267CE4" w:rsidP="00267CE4">
      <w:pPr>
        <w:pStyle w:val="a3"/>
        <w:ind w:leftChars="200" w:left="420"/>
        <w:rPr>
          <w:rFonts w:ascii="宋体" w:hAnsi="宋体" w:cs="宋体"/>
          <w:szCs w:val="21"/>
        </w:rPr>
      </w:pPr>
      <w:r>
        <w:rPr>
          <w:rFonts w:ascii="宋体" w:hAnsi="宋体" w:cs="宋体" w:hint="eastAsia"/>
          <w:szCs w:val="21"/>
        </w:rPr>
        <w:t>绝缘和弹性体护套的热延伸试验</w:t>
      </w:r>
    </w:p>
    <w:p w:rsidR="00267CE4" w:rsidRDefault="00267CE4" w:rsidP="00267CE4">
      <w:pPr>
        <w:pStyle w:val="a3"/>
        <w:rPr>
          <w:rFonts w:ascii="宋体" w:hAnsi="宋体" w:cs="宋体"/>
          <w:szCs w:val="21"/>
        </w:rPr>
      </w:pPr>
      <w:r>
        <w:rPr>
          <w:rFonts w:ascii="宋体" w:hAnsi="宋体" w:cs="宋体" w:hint="eastAsia"/>
          <w:szCs w:val="21"/>
        </w:rPr>
        <w:t>2.1.4安装后电气试验</w:t>
      </w:r>
    </w:p>
    <w:p w:rsidR="00267CE4" w:rsidRDefault="00267CE4" w:rsidP="00267CE4">
      <w:pPr>
        <w:pStyle w:val="a3"/>
        <w:ind w:firstLineChars="200" w:firstLine="420"/>
        <w:rPr>
          <w:rFonts w:ascii="宋体" w:hAnsi="宋体" w:cs="宋体"/>
          <w:szCs w:val="21"/>
        </w:rPr>
      </w:pPr>
      <w:proofErr w:type="gramStart"/>
      <w:r>
        <w:rPr>
          <w:rFonts w:ascii="宋体" w:hAnsi="宋体" w:cs="宋体" w:hint="eastAsia"/>
          <w:szCs w:val="21"/>
        </w:rPr>
        <w:t>电缆电缆</w:t>
      </w:r>
      <w:proofErr w:type="gramEnd"/>
      <w:r>
        <w:rPr>
          <w:rFonts w:ascii="宋体" w:hAnsi="宋体" w:cs="宋体" w:hint="eastAsia"/>
          <w:szCs w:val="21"/>
        </w:rPr>
        <w:t>敷设前，买方有权将全部或部分供货产品送国家认可的电气设备质量测试中心进行试验。如果有不合格，所有的电缆将被退货，若影响工期，将被处以罚款。</w:t>
      </w:r>
    </w:p>
    <w:p w:rsidR="00267CE4" w:rsidRDefault="00267CE4" w:rsidP="00267CE4">
      <w:pPr>
        <w:pStyle w:val="a3"/>
        <w:rPr>
          <w:rFonts w:ascii="宋体" w:hAnsi="宋体" w:cs="宋体"/>
          <w:szCs w:val="21"/>
        </w:rPr>
      </w:pPr>
      <w:r>
        <w:rPr>
          <w:rFonts w:ascii="宋体" w:hAnsi="宋体" w:cs="宋体" w:hint="eastAsia"/>
          <w:szCs w:val="21"/>
        </w:rPr>
        <w:t>电缆准备敷设前，应在卖方技术人员在场或指导下完成以下试验：</w:t>
      </w:r>
    </w:p>
    <w:p w:rsidR="00267CE4" w:rsidRDefault="00267CE4" w:rsidP="00267CE4">
      <w:pPr>
        <w:pStyle w:val="a3"/>
        <w:ind w:leftChars="200" w:left="420"/>
        <w:rPr>
          <w:rFonts w:ascii="宋体" w:hAnsi="宋体" w:cs="宋体"/>
          <w:szCs w:val="21"/>
        </w:rPr>
      </w:pPr>
      <w:r>
        <w:rPr>
          <w:rFonts w:ascii="宋体" w:hAnsi="宋体" w:cs="宋体" w:hint="eastAsia"/>
          <w:szCs w:val="21"/>
        </w:rPr>
        <w:t>外护套直流耐压试验</w:t>
      </w:r>
    </w:p>
    <w:p w:rsidR="00267CE4" w:rsidRDefault="00267CE4" w:rsidP="00267CE4">
      <w:pPr>
        <w:pStyle w:val="a3"/>
        <w:ind w:leftChars="200" w:left="420"/>
        <w:rPr>
          <w:rFonts w:ascii="宋体" w:hAnsi="宋体" w:cs="宋体"/>
          <w:szCs w:val="21"/>
        </w:rPr>
      </w:pPr>
      <w:r>
        <w:rPr>
          <w:rFonts w:ascii="宋体" w:hAnsi="宋体" w:cs="宋体" w:hint="eastAsia"/>
          <w:szCs w:val="21"/>
        </w:rPr>
        <w:t>绝缘试验</w:t>
      </w:r>
    </w:p>
    <w:p w:rsidR="00267CE4" w:rsidRDefault="00267CE4" w:rsidP="00267CE4">
      <w:pPr>
        <w:pStyle w:val="a3"/>
        <w:rPr>
          <w:rFonts w:ascii="宋体" w:hAnsi="宋体" w:cs="宋体"/>
          <w:szCs w:val="21"/>
        </w:rPr>
      </w:pPr>
      <w:r>
        <w:rPr>
          <w:rFonts w:ascii="宋体" w:hAnsi="宋体" w:cs="宋体" w:hint="eastAsia"/>
          <w:szCs w:val="21"/>
        </w:rPr>
        <w:t>2.1.5 出厂试验</w:t>
      </w:r>
    </w:p>
    <w:p w:rsidR="00267CE4" w:rsidRDefault="00267CE4" w:rsidP="00267CE4">
      <w:pPr>
        <w:pStyle w:val="a3"/>
        <w:rPr>
          <w:rFonts w:ascii="宋体" w:hAnsi="宋体" w:cs="宋体"/>
          <w:szCs w:val="21"/>
        </w:rPr>
      </w:pPr>
      <w:r>
        <w:rPr>
          <w:rFonts w:ascii="宋体" w:hAnsi="宋体" w:cs="宋体" w:hint="eastAsia"/>
          <w:szCs w:val="21"/>
        </w:rPr>
        <w:t>2.1.5.1 卖方应通过试验保证所提供的设备性能符合GB12706的要求。</w:t>
      </w:r>
    </w:p>
    <w:p w:rsidR="00267CE4" w:rsidRDefault="00267CE4" w:rsidP="00267CE4">
      <w:pPr>
        <w:pStyle w:val="a3"/>
        <w:rPr>
          <w:rFonts w:ascii="宋体" w:hAnsi="宋体" w:cs="宋体"/>
          <w:szCs w:val="21"/>
        </w:rPr>
      </w:pPr>
      <w:r>
        <w:rPr>
          <w:rFonts w:ascii="宋体" w:hAnsi="宋体" w:cs="宋体" w:hint="eastAsia"/>
          <w:szCs w:val="21"/>
        </w:rPr>
        <w:t>2.1.5.2 电缆出厂时，应按现行最新版本的国家标准和规范，对每一盘电缆进行试验，试验项目至少包括以下几项：</w:t>
      </w:r>
    </w:p>
    <w:p w:rsidR="00267CE4" w:rsidRDefault="00267CE4" w:rsidP="00267CE4">
      <w:pPr>
        <w:pStyle w:val="a3"/>
        <w:ind w:leftChars="200" w:left="420"/>
        <w:rPr>
          <w:rFonts w:ascii="宋体" w:hAnsi="宋体" w:cs="宋体"/>
          <w:szCs w:val="21"/>
        </w:rPr>
      </w:pPr>
      <w:r>
        <w:rPr>
          <w:rFonts w:ascii="宋体" w:hAnsi="宋体" w:cs="宋体" w:hint="eastAsia"/>
          <w:szCs w:val="21"/>
        </w:rPr>
        <w:lastRenderedPageBreak/>
        <w:t>导体直流电阻试验</w:t>
      </w:r>
    </w:p>
    <w:p w:rsidR="00267CE4" w:rsidRDefault="00267CE4" w:rsidP="00267CE4">
      <w:pPr>
        <w:pStyle w:val="a3"/>
        <w:ind w:leftChars="200" w:left="420"/>
        <w:rPr>
          <w:rFonts w:ascii="宋体" w:hAnsi="宋体" w:cs="宋体"/>
          <w:szCs w:val="21"/>
        </w:rPr>
      </w:pPr>
      <w:r>
        <w:rPr>
          <w:rFonts w:ascii="宋体" w:hAnsi="宋体" w:cs="宋体" w:hint="eastAsia"/>
          <w:szCs w:val="21"/>
        </w:rPr>
        <w:t>耐压试验</w:t>
      </w:r>
    </w:p>
    <w:p w:rsidR="00267CE4" w:rsidRDefault="00267CE4" w:rsidP="00267CE4">
      <w:pPr>
        <w:pStyle w:val="a3"/>
        <w:ind w:leftChars="200" w:left="420"/>
        <w:rPr>
          <w:rFonts w:ascii="宋体" w:hAnsi="宋体" w:cs="宋体"/>
          <w:szCs w:val="21"/>
        </w:rPr>
      </w:pPr>
      <w:r>
        <w:rPr>
          <w:rFonts w:ascii="宋体" w:hAnsi="宋体" w:cs="宋体" w:hint="eastAsia"/>
          <w:szCs w:val="21"/>
        </w:rPr>
        <w:t>阻燃性能的试验（对每一种规格电缆）</w:t>
      </w:r>
    </w:p>
    <w:p w:rsidR="00267CE4" w:rsidRDefault="00267CE4" w:rsidP="00267CE4">
      <w:pPr>
        <w:pStyle w:val="a3"/>
        <w:ind w:leftChars="200" w:left="420"/>
        <w:rPr>
          <w:rFonts w:ascii="宋体" w:hAnsi="宋体" w:cs="宋体"/>
          <w:szCs w:val="21"/>
        </w:rPr>
      </w:pPr>
      <w:r>
        <w:rPr>
          <w:rFonts w:ascii="宋体" w:hAnsi="宋体" w:cs="宋体" w:hint="eastAsia"/>
          <w:szCs w:val="21"/>
        </w:rPr>
        <w:t>局部放电试验</w:t>
      </w:r>
    </w:p>
    <w:p w:rsidR="00267CE4" w:rsidRDefault="00267CE4" w:rsidP="00267CE4">
      <w:pPr>
        <w:pStyle w:val="a3"/>
        <w:ind w:leftChars="200" w:left="420"/>
        <w:rPr>
          <w:rFonts w:ascii="宋体" w:hAnsi="宋体" w:cs="宋体"/>
          <w:szCs w:val="21"/>
        </w:rPr>
      </w:pPr>
      <w:r>
        <w:rPr>
          <w:rFonts w:ascii="宋体" w:hAnsi="宋体" w:cs="宋体" w:hint="eastAsia"/>
          <w:szCs w:val="21"/>
        </w:rPr>
        <w:t>交流电压试验</w:t>
      </w:r>
    </w:p>
    <w:p w:rsidR="00267CE4" w:rsidRDefault="00267CE4" w:rsidP="00267CE4">
      <w:pPr>
        <w:pStyle w:val="a3"/>
        <w:rPr>
          <w:rFonts w:ascii="宋体" w:hAnsi="宋体" w:cs="宋体"/>
          <w:szCs w:val="21"/>
        </w:rPr>
      </w:pPr>
      <w:r>
        <w:rPr>
          <w:rFonts w:ascii="宋体" w:hAnsi="宋体" w:cs="宋体" w:hint="eastAsia"/>
          <w:szCs w:val="21"/>
        </w:rPr>
        <w:t>2.1.6 阻燃电缆的试验项目和标准执行现行最新版本的国家标准GB/T19666《阻燃和耐火电线电缆通则》的要求。</w:t>
      </w:r>
    </w:p>
    <w:p w:rsidR="00267CE4" w:rsidRDefault="00267CE4" w:rsidP="00267CE4">
      <w:pPr>
        <w:pStyle w:val="a3"/>
        <w:rPr>
          <w:rFonts w:ascii="宋体" w:hAnsi="宋体" w:cs="宋体"/>
          <w:szCs w:val="21"/>
        </w:rPr>
      </w:pPr>
      <w:r>
        <w:rPr>
          <w:rFonts w:ascii="宋体" w:hAnsi="宋体" w:cs="宋体" w:hint="eastAsia"/>
          <w:szCs w:val="21"/>
        </w:rPr>
        <w:t>2.2 性能保证</w:t>
      </w:r>
    </w:p>
    <w:p w:rsidR="00267CE4" w:rsidRDefault="00267CE4" w:rsidP="00267CE4">
      <w:pPr>
        <w:pStyle w:val="a3"/>
        <w:rPr>
          <w:rFonts w:ascii="宋体" w:hAnsi="宋体" w:cs="宋体"/>
          <w:szCs w:val="21"/>
        </w:rPr>
      </w:pPr>
      <w:r>
        <w:rPr>
          <w:rFonts w:ascii="宋体" w:hAnsi="宋体" w:cs="宋体" w:hint="eastAsia"/>
          <w:szCs w:val="21"/>
        </w:rPr>
        <w:t>2.2.1 卖方在保证产品质量的前提下，必须满足买方对供货周期的要求。</w:t>
      </w:r>
    </w:p>
    <w:p w:rsidR="00267CE4" w:rsidRDefault="00267CE4" w:rsidP="00267CE4">
      <w:pPr>
        <w:pStyle w:val="a3"/>
        <w:rPr>
          <w:rFonts w:ascii="宋体" w:hAnsi="宋体" w:cs="宋体"/>
          <w:szCs w:val="21"/>
        </w:rPr>
      </w:pPr>
      <w:r>
        <w:rPr>
          <w:rFonts w:ascii="宋体" w:hAnsi="宋体" w:cs="宋体" w:hint="eastAsia"/>
          <w:szCs w:val="21"/>
        </w:rPr>
        <w:t>2.2.2 产品质保期定为机组经168h试运行投入生产后1年。</w:t>
      </w:r>
    </w:p>
    <w:p w:rsidR="00267CE4" w:rsidRDefault="00267CE4" w:rsidP="00267CE4">
      <w:pPr>
        <w:pStyle w:val="a3"/>
        <w:rPr>
          <w:rFonts w:ascii="宋体" w:hAnsi="宋体" w:cs="宋体"/>
          <w:szCs w:val="21"/>
        </w:rPr>
      </w:pPr>
      <w:r>
        <w:rPr>
          <w:rFonts w:ascii="宋体" w:hAnsi="宋体" w:cs="宋体" w:hint="eastAsia"/>
          <w:szCs w:val="21"/>
        </w:rPr>
        <w:t>2.2.3 卖方在技术协议中应提供产品的最短使用寿命。</w:t>
      </w:r>
    </w:p>
    <w:p w:rsidR="00267CE4" w:rsidRDefault="00267CE4" w:rsidP="00267CE4">
      <w:pPr>
        <w:pStyle w:val="a3"/>
        <w:rPr>
          <w:rFonts w:ascii="宋体" w:hAnsi="宋体" w:cs="宋体"/>
          <w:szCs w:val="21"/>
        </w:rPr>
      </w:pPr>
      <w:r>
        <w:rPr>
          <w:rFonts w:ascii="宋体" w:hAnsi="宋体" w:cs="宋体" w:hint="eastAsia"/>
          <w:szCs w:val="21"/>
        </w:rPr>
        <w:t>2.2.4 买方派人参加电缆原材料的检验、电缆加工及出厂试验等监造，卖方应提出监造的工序、内容及标准。无论买方是否参与电缆监造，卖方均应对电缆的质量负责。</w:t>
      </w:r>
    </w:p>
    <w:p w:rsidR="00267CE4" w:rsidRDefault="00267CE4" w:rsidP="00267CE4">
      <w:pPr>
        <w:pStyle w:val="a3"/>
        <w:rPr>
          <w:rFonts w:ascii="宋体" w:hAnsi="宋体" w:cs="宋体"/>
          <w:b/>
          <w:bCs/>
          <w:szCs w:val="21"/>
        </w:rPr>
      </w:pPr>
      <w:r>
        <w:rPr>
          <w:rFonts w:ascii="宋体" w:hAnsi="宋体" w:cs="宋体" w:hint="eastAsia"/>
          <w:b/>
          <w:bCs/>
          <w:szCs w:val="21"/>
        </w:rPr>
        <w:t>3、 质量保证</w:t>
      </w:r>
    </w:p>
    <w:p w:rsidR="00267CE4" w:rsidRDefault="00267CE4" w:rsidP="00267CE4">
      <w:pPr>
        <w:pStyle w:val="a3"/>
        <w:rPr>
          <w:rFonts w:ascii="宋体" w:hAnsi="宋体" w:cs="宋体"/>
          <w:szCs w:val="21"/>
        </w:rPr>
      </w:pPr>
      <w:r>
        <w:rPr>
          <w:rFonts w:ascii="宋体" w:hAnsi="宋体" w:cs="宋体" w:hint="eastAsia"/>
          <w:szCs w:val="21"/>
        </w:rPr>
        <w:t>电缆的设计和制造等方面应遵照相关的国家规范和标准。</w:t>
      </w:r>
    </w:p>
    <w:p w:rsidR="00267CE4" w:rsidRDefault="00267CE4" w:rsidP="00267CE4">
      <w:pPr>
        <w:pStyle w:val="a3"/>
        <w:rPr>
          <w:rFonts w:ascii="宋体" w:hAnsi="宋体" w:cs="宋体"/>
          <w:szCs w:val="21"/>
        </w:rPr>
      </w:pPr>
      <w:r>
        <w:rPr>
          <w:rFonts w:ascii="宋体" w:hAnsi="宋体" w:cs="宋体" w:hint="eastAsia"/>
          <w:szCs w:val="21"/>
        </w:rPr>
        <w:t>3.1 卖方应在电缆投料制造前，向买方提供一份质量管理和质量保证文件及准备正式使用的有关标准和规定的目录清单，并提供一份制作加工进度表（包括检查和试验项目）。</w:t>
      </w:r>
    </w:p>
    <w:p w:rsidR="00267CE4" w:rsidRDefault="00267CE4" w:rsidP="00267CE4">
      <w:pPr>
        <w:pStyle w:val="a3"/>
        <w:rPr>
          <w:rFonts w:ascii="宋体" w:hAnsi="宋体" w:cs="宋体"/>
          <w:szCs w:val="21"/>
        </w:rPr>
      </w:pPr>
      <w:r>
        <w:rPr>
          <w:rFonts w:ascii="宋体" w:hAnsi="宋体" w:cs="宋体" w:hint="eastAsia"/>
          <w:szCs w:val="21"/>
        </w:rPr>
        <w:t>3.2卖方应采取措施确保产品符合本技术协议的要求。</w:t>
      </w:r>
    </w:p>
    <w:p w:rsidR="00267CE4" w:rsidRDefault="00267CE4" w:rsidP="00267CE4">
      <w:pPr>
        <w:pStyle w:val="a3"/>
        <w:rPr>
          <w:rFonts w:ascii="宋体" w:hAnsi="宋体" w:cs="宋体"/>
          <w:szCs w:val="21"/>
        </w:rPr>
      </w:pPr>
      <w:r>
        <w:rPr>
          <w:rFonts w:ascii="宋体" w:hAnsi="宋体" w:cs="宋体" w:hint="eastAsia"/>
          <w:szCs w:val="21"/>
        </w:rPr>
        <w:t>3.3图纸设计和材料选择应准确无误，加工工艺无任何缺陷和差错，技术文件及图纸要清晰、正确、完整，能满足安装、起停、正常运行和维护的要求。</w:t>
      </w:r>
    </w:p>
    <w:p w:rsidR="00267CE4" w:rsidRDefault="00267CE4" w:rsidP="00267CE4">
      <w:pPr>
        <w:pStyle w:val="a3"/>
        <w:rPr>
          <w:rFonts w:ascii="宋体" w:hAnsi="宋体" w:cs="宋体"/>
          <w:szCs w:val="21"/>
        </w:rPr>
      </w:pPr>
      <w:r>
        <w:rPr>
          <w:rFonts w:ascii="宋体" w:hAnsi="宋体" w:cs="宋体" w:hint="eastAsia"/>
          <w:szCs w:val="21"/>
        </w:rPr>
        <w:t>3.4 凡与现行最新版本的国家标准和本技术协议不符之处，都必须记录在案，及时处理。</w:t>
      </w:r>
    </w:p>
    <w:p w:rsidR="00267CE4" w:rsidRDefault="00267CE4" w:rsidP="00267CE4">
      <w:pPr>
        <w:pStyle w:val="a3"/>
        <w:rPr>
          <w:rFonts w:ascii="宋体" w:hAnsi="宋体" w:cs="宋体"/>
          <w:szCs w:val="21"/>
        </w:rPr>
      </w:pPr>
      <w:r>
        <w:rPr>
          <w:rFonts w:ascii="宋体" w:hAnsi="宋体" w:cs="宋体" w:hint="eastAsia"/>
          <w:szCs w:val="21"/>
        </w:rPr>
        <w:t>3.5 质量保证/质量控制文件应包括（但不限于）:</w:t>
      </w:r>
    </w:p>
    <w:p w:rsidR="00267CE4" w:rsidRDefault="00267CE4" w:rsidP="00267CE4">
      <w:pPr>
        <w:pStyle w:val="a3"/>
        <w:ind w:leftChars="200" w:left="420"/>
        <w:rPr>
          <w:rFonts w:ascii="宋体" w:hAnsi="宋体" w:cs="宋体"/>
          <w:szCs w:val="21"/>
        </w:rPr>
      </w:pPr>
      <w:r>
        <w:rPr>
          <w:rFonts w:ascii="宋体" w:hAnsi="宋体" w:cs="宋体" w:hint="eastAsia"/>
          <w:szCs w:val="21"/>
        </w:rPr>
        <w:t>鉴别偏差和偏差认可的文件</w:t>
      </w:r>
    </w:p>
    <w:p w:rsidR="00267CE4" w:rsidRDefault="00267CE4" w:rsidP="00267CE4">
      <w:pPr>
        <w:pStyle w:val="a3"/>
        <w:ind w:leftChars="200" w:left="420"/>
        <w:rPr>
          <w:rFonts w:ascii="宋体" w:hAnsi="宋体" w:cs="宋体"/>
          <w:szCs w:val="21"/>
        </w:rPr>
      </w:pPr>
      <w:r>
        <w:rPr>
          <w:rFonts w:ascii="宋体" w:hAnsi="宋体" w:cs="宋体" w:hint="eastAsia"/>
          <w:szCs w:val="21"/>
        </w:rPr>
        <w:t>性能试验报告</w:t>
      </w:r>
    </w:p>
    <w:p w:rsidR="00267CE4" w:rsidRDefault="00267CE4" w:rsidP="00267CE4">
      <w:pPr>
        <w:pStyle w:val="a3"/>
        <w:ind w:leftChars="200" w:left="420"/>
        <w:rPr>
          <w:rFonts w:ascii="宋体" w:hAnsi="宋体" w:cs="宋体"/>
          <w:szCs w:val="21"/>
        </w:rPr>
      </w:pPr>
      <w:r>
        <w:rPr>
          <w:rFonts w:ascii="宋体" w:hAnsi="宋体" w:cs="宋体" w:hint="eastAsia"/>
          <w:szCs w:val="21"/>
        </w:rPr>
        <w:t>电气试验报告</w:t>
      </w:r>
    </w:p>
    <w:p w:rsidR="00267CE4" w:rsidRDefault="00267CE4" w:rsidP="00267CE4">
      <w:pPr>
        <w:pStyle w:val="a3"/>
        <w:ind w:leftChars="200" w:left="420"/>
        <w:rPr>
          <w:rFonts w:ascii="宋体" w:hAnsi="宋体" w:cs="宋体"/>
          <w:szCs w:val="21"/>
        </w:rPr>
      </w:pPr>
      <w:r>
        <w:rPr>
          <w:rFonts w:ascii="宋体" w:hAnsi="宋体" w:cs="宋体" w:hint="eastAsia"/>
          <w:szCs w:val="21"/>
        </w:rPr>
        <w:t>所有采用的规定和标准要求的其他文件。</w:t>
      </w:r>
    </w:p>
    <w:p w:rsidR="00267CE4" w:rsidRDefault="00267CE4" w:rsidP="00267CE4">
      <w:pPr>
        <w:rPr>
          <w:b/>
          <w:bCs/>
        </w:rPr>
      </w:pPr>
      <w:r>
        <w:rPr>
          <w:b/>
          <w:bCs/>
        </w:rPr>
        <w:t>4</w:t>
      </w:r>
      <w:r>
        <w:rPr>
          <w:rFonts w:hint="eastAsia"/>
          <w:b/>
          <w:bCs/>
        </w:rPr>
        <w:t>、技术文件</w:t>
      </w:r>
    </w:p>
    <w:p w:rsidR="00267CE4" w:rsidRDefault="00267CE4" w:rsidP="00267CE4">
      <w:r>
        <w:t xml:space="preserve">4.1 </w:t>
      </w:r>
      <w:r>
        <w:rPr>
          <w:rFonts w:hint="eastAsia"/>
        </w:rPr>
        <w:t>卖方应提供的技术文件：</w:t>
      </w:r>
    </w:p>
    <w:p w:rsidR="00267CE4" w:rsidRDefault="00267CE4" w:rsidP="00267CE4">
      <w:r>
        <w:rPr>
          <w:rFonts w:hint="eastAsia"/>
        </w:rPr>
        <w:t>工厂质量认证材料和概况、产品业绩；</w:t>
      </w:r>
    </w:p>
    <w:p w:rsidR="00267CE4" w:rsidRDefault="00267CE4" w:rsidP="00267CE4">
      <w:r>
        <w:rPr>
          <w:rFonts w:hint="eastAsia"/>
        </w:rPr>
        <w:t>有关图纸和资料；</w:t>
      </w:r>
    </w:p>
    <w:p w:rsidR="00267CE4" w:rsidRDefault="00267CE4" w:rsidP="00267CE4">
      <w:r>
        <w:rPr>
          <w:rFonts w:hint="eastAsia"/>
        </w:rPr>
        <w:t>曾发生的问题、解决办法及效果，拟采取的完善措施？</w:t>
      </w:r>
    </w:p>
    <w:p w:rsidR="00267CE4" w:rsidRDefault="00267CE4" w:rsidP="00267CE4">
      <w:r>
        <w:rPr>
          <w:rFonts w:hint="eastAsia"/>
        </w:rPr>
        <w:t>国家权威机构出示的同类产品检测报告。</w:t>
      </w:r>
    </w:p>
    <w:p w:rsidR="00267CE4" w:rsidRDefault="00267CE4" w:rsidP="00267CE4">
      <w:r>
        <w:t>4.2 </w:t>
      </w:r>
      <w:r>
        <w:rPr>
          <w:rFonts w:hint="eastAsia"/>
        </w:rPr>
        <w:t>产品生产完成后，卖方向买方提供质量证明文件（包括原材料合格证和各种检验合格证等），各</w:t>
      </w:r>
      <w:r>
        <w:t>3</w:t>
      </w:r>
      <w:r>
        <w:rPr>
          <w:rFonts w:hint="eastAsia"/>
        </w:rPr>
        <w:t>份。</w:t>
      </w:r>
    </w:p>
    <w:p w:rsidR="00267CE4" w:rsidRPr="00267CE4" w:rsidRDefault="00267CE4" w:rsidP="00733294">
      <w:pPr>
        <w:pStyle w:val="a3"/>
        <w:spacing w:line="360" w:lineRule="auto"/>
        <w:rPr>
          <w:rFonts w:asciiTheme="minorEastAsia" w:hAnsiTheme="minorEastAsia"/>
          <w:sz w:val="24"/>
        </w:rPr>
      </w:pPr>
    </w:p>
    <w:sectPr w:rsidR="00267CE4" w:rsidRPr="00267C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71" w:rsidRDefault="00F42071" w:rsidP="00C2331F">
      <w:r>
        <w:separator/>
      </w:r>
    </w:p>
  </w:endnote>
  <w:endnote w:type="continuationSeparator" w:id="0">
    <w:p w:rsidR="00F42071" w:rsidRDefault="00F42071" w:rsidP="00C2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71" w:rsidRDefault="00F42071" w:rsidP="00C2331F">
      <w:r>
        <w:separator/>
      </w:r>
    </w:p>
  </w:footnote>
  <w:footnote w:type="continuationSeparator" w:id="0">
    <w:p w:rsidR="00F42071" w:rsidRDefault="00F42071" w:rsidP="00C23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DD0F"/>
    <w:multiLevelType w:val="singleLevel"/>
    <w:tmpl w:val="2909DD0F"/>
    <w:lvl w:ilvl="0">
      <w:start w:val="2"/>
      <w:numFmt w:val="chineseCounting"/>
      <w:suff w:val="nothing"/>
      <w:lvlText w:val="（%1）"/>
      <w:lvlJc w:val="left"/>
      <w:pPr>
        <w:ind w:left="0" w:firstLine="0"/>
      </w:pPr>
    </w:lvl>
  </w:abstractNum>
  <w:abstractNum w:abstractNumId="1">
    <w:nsid w:val="5DE5AF87"/>
    <w:multiLevelType w:val="singleLevel"/>
    <w:tmpl w:val="5DE5AF87"/>
    <w:lvl w:ilvl="0">
      <w:start w:val="3"/>
      <w:numFmt w:val="chineseCounting"/>
      <w:suff w:val="nothing"/>
      <w:lvlText w:val="（%1）"/>
      <w:lvlJc w:val="left"/>
      <w:pPr>
        <w:ind w:left="0" w:firstLine="0"/>
      </w:pPr>
    </w:lvl>
  </w:abstractNum>
  <w:abstractNum w:abstractNumId="2">
    <w:nsid w:val="78035BA9"/>
    <w:multiLevelType w:val="multilevel"/>
    <w:tmpl w:val="78035BA9"/>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num w:numId="1">
    <w:abstractNumId w:val="0"/>
    <w:lvlOverride w:ilvl="0">
      <w:startOverride w:val="2"/>
    </w:lvlOverride>
  </w:num>
  <w:num w:numId="2">
    <w:abstractNumId w:val="2"/>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204C0"/>
    <w:rsid w:val="00031959"/>
    <w:rsid w:val="00086226"/>
    <w:rsid w:val="000F2AEB"/>
    <w:rsid w:val="000F745E"/>
    <w:rsid w:val="00105BF5"/>
    <w:rsid w:val="00155A92"/>
    <w:rsid w:val="00192F6B"/>
    <w:rsid w:val="001C234E"/>
    <w:rsid w:val="00267CE4"/>
    <w:rsid w:val="00271BB9"/>
    <w:rsid w:val="002B1BB9"/>
    <w:rsid w:val="002C1FCF"/>
    <w:rsid w:val="002D53F4"/>
    <w:rsid w:val="00303223"/>
    <w:rsid w:val="00312D8F"/>
    <w:rsid w:val="00323C1C"/>
    <w:rsid w:val="003343B0"/>
    <w:rsid w:val="00336BE6"/>
    <w:rsid w:val="00340FDE"/>
    <w:rsid w:val="003430BA"/>
    <w:rsid w:val="003479E1"/>
    <w:rsid w:val="0035227F"/>
    <w:rsid w:val="003A320C"/>
    <w:rsid w:val="003A36BA"/>
    <w:rsid w:val="003E2319"/>
    <w:rsid w:val="003E2608"/>
    <w:rsid w:val="00465279"/>
    <w:rsid w:val="004762AD"/>
    <w:rsid w:val="00484D41"/>
    <w:rsid w:val="004B7696"/>
    <w:rsid w:val="004C2668"/>
    <w:rsid w:val="004D1129"/>
    <w:rsid w:val="005207B5"/>
    <w:rsid w:val="005A2892"/>
    <w:rsid w:val="005A4C82"/>
    <w:rsid w:val="005B6375"/>
    <w:rsid w:val="005D67E7"/>
    <w:rsid w:val="005F5E63"/>
    <w:rsid w:val="006729B1"/>
    <w:rsid w:val="006900C5"/>
    <w:rsid w:val="00733294"/>
    <w:rsid w:val="00775DC9"/>
    <w:rsid w:val="0079271D"/>
    <w:rsid w:val="007A3FB7"/>
    <w:rsid w:val="007B005B"/>
    <w:rsid w:val="007F071D"/>
    <w:rsid w:val="00801DD6"/>
    <w:rsid w:val="00816B18"/>
    <w:rsid w:val="0088743C"/>
    <w:rsid w:val="00893334"/>
    <w:rsid w:val="008A2F54"/>
    <w:rsid w:val="008F0B23"/>
    <w:rsid w:val="008F665F"/>
    <w:rsid w:val="00920AF7"/>
    <w:rsid w:val="00987243"/>
    <w:rsid w:val="009B049E"/>
    <w:rsid w:val="009C1CD3"/>
    <w:rsid w:val="00A82314"/>
    <w:rsid w:val="00A952A3"/>
    <w:rsid w:val="00AB1652"/>
    <w:rsid w:val="00AE01C4"/>
    <w:rsid w:val="00AF3F2B"/>
    <w:rsid w:val="00B02D6F"/>
    <w:rsid w:val="00B2378D"/>
    <w:rsid w:val="00B5106E"/>
    <w:rsid w:val="00B55931"/>
    <w:rsid w:val="00B75FBD"/>
    <w:rsid w:val="00BA3B3D"/>
    <w:rsid w:val="00BA7886"/>
    <w:rsid w:val="00BD1AE1"/>
    <w:rsid w:val="00BE5046"/>
    <w:rsid w:val="00C2331F"/>
    <w:rsid w:val="00C36D00"/>
    <w:rsid w:val="00C727D6"/>
    <w:rsid w:val="00C91538"/>
    <w:rsid w:val="00CB4F9B"/>
    <w:rsid w:val="00CD1BD8"/>
    <w:rsid w:val="00CE5503"/>
    <w:rsid w:val="00CF35C7"/>
    <w:rsid w:val="00D1532C"/>
    <w:rsid w:val="00D2729A"/>
    <w:rsid w:val="00D27ACD"/>
    <w:rsid w:val="00D55961"/>
    <w:rsid w:val="00DA0D75"/>
    <w:rsid w:val="00DB6397"/>
    <w:rsid w:val="00E01989"/>
    <w:rsid w:val="00E34DED"/>
    <w:rsid w:val="00E72D5B"/>
    <w:rsid w:val="00E83650"/>
    <w:rsid w:val="00E917B4"/>
    <w:rsid w:val="00EE6635"/>
    <w:rsid w:val="00F26CD2"/>
    <w:rsid w:val="00F42071"/>
    <w:rsid w:val="00F4558A"/>
    <w:rsid w:val="00F87EF6"/>
    <w:rsid w:val="00FA185D"/>
    <w:rsid w:val="00FD0A3E"/>
    <w:rsid w:val="00FF1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E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F2AEB"/>
    <w:pPr>
      <w:widowControl w:val="0"/>
      <w:jc w:val="both"/>
    </w:pPr>
    <w:rPr>
      <w:rFonts w:ascii="Times New Roman" w:eastAsia="宋体" w:hAnsi="Times New Roman" w:cs="Times New Roman"/>
      <w:szCs w:val="24"/>
    </w:rPr>
  </w:style>
  <w:style w:type="paragraph" w:styleId="a4">
    <w:name w:val="Title"/>
    <w:basedOn w:val="a"/>
    <w:link w:val="Char0"/>
    <w:uiPriority w:val="10"/>
    <w:qFormat/>
    <w:rsid w:val="000F2AEB"/>
    <w:pPr>
      <w:adjustRightInd w:val="0"/>
      <w:spacing w:before="240" w:after="60" w:line="360" w:lineRule="atLeast"/>
      <w:jc w:val="center"/>
      <w:outlineLvl w:val="0"/>
    </w:pPr>
    <w:rPr>
      <w:rFonts w:ascii="Arial" w:hAnsi="Arial" w:cs="Times New Roman"/>
      <w:b/>
      <w:kern w:val="0"/>
      <w:sz w:val="32"/>
      <w:szCs w:val="20"/>
      <w:lang w:val="x-none" w:eastAsia="x-none"/>
    </w:rPr>
  </w:style>
  <w:style w:type="character" w:customStyle="1" w:styleId="Char0">
    <w:name w:val="标题 Char"/>
    <w:basedOn w:val="a0"/>
    <w:link w:val="a4"/>
    <w:uiPriority w:val="10"/>
    <w:rsid w:val="000F2AEB"/>
    <w:rPr>
      <w:rFonts w:ascii="Arial" w:eastAsia="宋体" w:hAnsi="Arial" w:cs="Times New Roman"/>
      <w:b/>
      <w:kern w:val="0"/>
      <w:sz w:val="32"/>
      <w:szCs w:val="20"/>
      <w:lang w:val="x-none" w:eastAsia="x-none"/>
    </w:rPr>
  </w:style>
  <w:style w:type="character" w:customStyle="1" w:styleId="Char">
    <w:name w:val="无间隔 Char"/>
    <w:link w:val="a3"/>
    <w:uiPriority w:val="1"/>
    <w:qFormat/>
    <w:rsid w:val="000F2AEB"/>
    <w:rPr>
      <w:rFonts w:ascii="Times New Roman" w:eastAsia="宋体" w:hAnsi="Times New Roman" w:cs="Times New Roman"/>
      <w:szCs w:val="24"/>
    </w:rPr>
  </w:style>
  <w:style w:type="table" w:styleId="a5">
    <w:name w:val="Table Grid"/>
    <w:basedOn w:val="a1"/>
    <w:uiPriority w:val="59"/>
    <w:rsid w:val="000F2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C233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2331F"/>
    <w:rPr>
      <w:rFonts w:ascii="Calibri" w:eastAsia="宋体" w:hAnsi="Calibri" w:cs="黑体"/>
      <w:sz w:val="18"/>
      <w:szCs w:val="18"/>
    </w:rPr>
  </w:style>
  <w:style w:type="paragraph" w:styleId="a7">
    <w:name w:val="footer"/>
    <w:basedOn w:val="a"/>
    <w:link w:val="Char2"/>
    <w:uiPriority w:val="99"/>
    <w:unhideWhenUsed/>
    <w:rsid w:val="00C2331F"/>
    <w:pPr>
      <w:tabs>
        <w:tab w:val="center" w:pos="4153"/>
        <w:tab w:val="right" w:pos="8306"/>
      </w:tabs>
      <w:snapToGrid w:val="0"/>
      <w:jc w:val="left"/>
    </w:pPr>
    <w:rPr>
      <w:sz w:val="18"/>
      <w:szCs w:val="18"/>
    </w:rPr>
  </w:style>
  <w:style w:type="character" w:customStyle="1" w:styleId="Char2">
    <w:name w:val="页脚 Char"/>
    <w:basedOn w:val="a0"/>
    <w:link w:val="a7"/>
    <w:uiPriority w:val="99"/>
    <w:rsid w:val="00C2331F"/>
    <w:rPr>
      <w:rFonts w:ascii="Calibri" w:eastAsia="宋体" w:hAnsi="Calibri" w:cs="黑体"/>
      <w:sz w:val="18"/>
      <w:szCs w:val="18"/>
    </w:rPr>
  </w:style>
  <w:style w:type="paragraph" w:styleId="a8">
    <w:name w:val="Normal (Web)"/>
    <w:basedOn w:val="a"/>
    <w:uiPriority w:val="99"/>
    <w:semiHidden/>
    <w:unhideWhenUsed/>
    <w:rsid w:val="00733294"/>
    <w:pPr>
      <w:widowControl/>
      <w:spacing w:before="100" w:beforeAutospacing="1" w:after="100" w:afterAutospacing="1"/>
      <w:jc w:val="left"/>
    </w:pPr>
    <w:rPr>
      <w:rFonts w:ascii="宋体" w:hAnsi="宋体" w:cs="宋体"/>
      <w:kern w:val="0"/>
      <w:sz w:val="24"/>
      <w:szCs w:val="24"/>
    </w:rPr>
  </w:style>
  <w:style w:type="paragraph" w:customStyle="1" w:styleId="1">
    <w:name w:val="无间隔1"/>
    <w:uiPriority w:val="1"/>
    <w:qFormat/>
    <w:rsid w:val="00267CE4"/>
    <w:pPr>
      <w:widowControl w:val="0"/>
      <w:jc w:val="both"/>
    </w:pPr>
    <w:rPr>
      <w:szCs w:val="24"/>
    </w:rPr>
  </w:style>
  <w:style w:type="paragraph" w:styleId="a9">
    <w:name w:val="Balloon Text"/>
    <w:basedOn w:val="a"/>
    <w:link w:val="Char3"/>
    <w:uiPriority w:val="99"/>
    <w:semiHidden/>
    <w:unhideWhenUsed/>
    <w:rsid w:val="00312D8F"/>
    <w:rPr>
      <w:sz w:val="18"/>
      <w:szCs w:val="18"/>
    </w:rPr>
  </w:style>
  <w:style w:type="character" w:customStyle="1" w:styleId="Char3">
    <w:name w:val="批注框文本 Char"/>
    <w:basedOn w:val="a0"/>
    <w:link w:val="a9"/>
    <w:uiPriority w:val="99"/>
    <w:semiHidden/>
    <w:rsid w:val="00312D8F"/>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E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F2AEB"/>
    <w:pPr>
      <w:widowControl w:val="0"/>
      <w:jc w:val="both"/>
    </w:pPr>
    <w:rPr>
      <w:rFonts w:ascii="Times New Roman" w:eastAsia="宋体" w:hAnsi="Times New Roman" w:cs="Times New Roman"/>
      <w:szCs w:val="24"/>
    </w:rPr>
  </w:style>
  <w:style w:type="paragraph" w:styleId="a4">
    <w:name w:val="Title"/>
    <w:basedOn w:val="a"/>
    <w:link w:val="Char0"/>
    <w:uiPriority w:val="10"/>
    <w:qFormat/>
    <w:rsid w:val="000F2AEB"/>
    <w:pPr>
      <w:adjustRightInd w:val="0"/>
      <w:spacing w:before="240" w:after="60" w:line="360" w:lineRule="atLeast"/>
      <w:jc w:val="center"/>
      <w:outlineLvl w:val="0"/>
    </w:pPr>
    <w:rPr>
      <w:rFonts w:ascii="Arial" w:hAnsi="Arial" w:cs="Times New Roman"/>
      <w:b/>
      <w:kern w:val="0"/>
      <w:sz w:val="32"/>
      <w:szCs w:val="20"/>
      <w:lang w:val="x-none" w:eastAsia="x-none"/>
    </w:rPr>
  </w:style>
  <w:style w:type="character" w:customStyle="1" w:styleId="Char0">
    <w:name w:val="标题 Char"/>
    <w:basedOn w:val="a0"/>
    <w:link w:val="a4"/>
    <w:uiPriority w:val="10"/>
    <w:rsid w:val="000F2AEB"/>
    <w:rPr>
      <w:rFonts w:ascii="Arial" w:eastAsia="宋体" w:hAnsi="Arial" w:cs="Times New Roman"/>
      <w:b/>
      <w:kern w:val="0"/>
      <w:sz w:val="32"/>
      <w:szCs w:val="20"/>
      <w:lang w:val="x-none" w:eastAsia="x-none"/>
    </w:rPr>
  </w:style>
  <w:style w:type="character" w:customStyle="1" w:styleId="Char">
    <w:name w:val="无间隔 Char"/>
    <w:link w:val="a3"/>
    <w:uiPriority w:val="1"/>
    <w:qFormat/>
    <w:rsid w:val="000F2AEB"/>
    <w:rPr>
      <w:rFonts w:ascii="Times New Roman" w:eastAsia="宋体" w:hAnsi="Times New Roman" w:cs="Times New Roman"/>
      <w:szCs w:val="24"/>
    </w:rPr>
  </w:style>
  <w:style w:type="table" w:styleId="a5">
    <w:name w:val="Table Grid"/>
    <w:basedOn w:val="a1"/>
    <w:uiPriority w:val="59"/>
    <w:rsid w:val="000F2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C233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2331F"/>
    <w:rPr>
      <w:rFonts w:ascii="Calibri" w:eastAsia="宋体" w:hAnsi="Calibri" w:cs="黑体"/>
      <w:sz w:val="18"/>
      <w:szCs w:val="18"/>
    </w:rPr>
  </w:style>
  <w:style w:type="paragraph" w:styleId="a7">
    <w:name w:val="footer"/>
    <w:basedOn w:val="a"/>
    <w:link w:val="Char2"/>
    <w:uiPriority w:val="99"/>
    <w:unhideWhenUsed/>
    <w:rsid w:val="00C2331F"/>
    <w:pPr>
      <w:tabs>
        <w:tab w:val="center" w:pos="4153"/>
        <w:tab w:val="right" w:pos="8306"/>
      </w:tabs>
      <w:snapToGrid w:val="0"/>
      <w:jc w:val="left"/>
    </w:pPr>
    <w:rPr>
      <w:sz w:val="18"/>
      <w:szCs w:val="18"/>
    </w:rPr>
  </w:style>
  <w:style w:type="character" w:customStyle="1" w:styleId="Char2">
    <w:name w:val="页脚 Char"/>
    <w:basedOn w:val="a0"/>
    <w:link w:val="a7"/>
    <w:uiPriority w:val="99"/>
    <w:rsid w:val="00C2331F"/>
    <w:rPr>
      <w:rFonts w:ascii="Calibri" w:eastAsia="宋体" w:hAnsi="Calibri" w:cs="黑体"/>
      <w:sz w:val="18"/>
      <w:szCs w:val="18"/>
    </w:rPr>
  </w:style>
  <w:style w:type="paragraph" w:styleId="a8">
    <w:name w:val="Normal (Web)"/>
    <w:basedOn w:val="a"/>
    <w:uiPriority w:val="99"/>
    <w:semiHidden/>
    <w:unhideWhenUsed/>
    <w:rsid w:val="00733294"/>
    <w:pPr>
      <w:widowControl/>
      <w:spacing w:before="100" w:beforeAutospacing="1" w:after="100" w:afterAutospacing="1"/>
      <w:jc w:val="left"/>
    </w:pPr>
    <w:rPr>
      <w:rFonts w:ascii="宋体" w:hAnsi="宋体" w:cs="宋体"/>
      <w:kern w:val="0"/>
      <w:sz w:val="24"/>
      <w:szCs w:val="24"/>
    </w:rPr>
  </w:style>
  <w:style w:type="paragraph" w:customStyle="1" w:styleId="1">
    <w:name w:val="无间隔1"/>
    <w:uiPriority w:val="1"/>
    <w:qFormat/>
    <w:rsid w:val="00267CE4"/>
    <w:pPr>
      <w:widowControl w:val="0"/>
      <w:jc w:val="both"/>
    </w:pPr>
    <w:rPr>
      <w:szCs w:val="24"/>
    </w:rPr>
  </w:style>
  <w:style w:type="paragraph" w:styleId="a9">
    <w:name w:val="Balloon Text"/>
    <w:basedOn w:val="a"/>
    <w:link w:val="Char3"/>
    <w:uiPriority w:val="99"/>
    <w:semiHidden/>
    <w:unhideWhenUsed/>
    <w:rsid w:val="00312D8F"/>
    <w:rPr>
      <w:sz w:val="18"/>
      <w:szCs w:val="18"/>
    </w:rPr>
  </w:style>
  <w:style w:type="character" w:customStyle="1" w:styleId="Char3">
    <w:name w:val="批注框文本 Char"/>
    <w:basedOn w:val="a0"/>
    <w:link w:val="a9"/>
    <w:uiPriority w:val="99"/>
    <w:semiHidden/>
    <w:rsid w:val="00312D8F"/>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0778">
      <w:bodyDiv w:val="1"/>
      <w:marLeft w:val="0"/>
      <w:marRight w:val="0"/>
      <w:marTop w:val="0"/>
      <w:marBottom w:val="0"/>
      <w:divBdr>
        <w:top w:val="none" w:sz="0" w:space="0" w:color="auto"/>
        <w:left w:val="none" w:sz="0" w:space="0" w:color="auto"/>
        <w:bottom w:val="none" w:sz="0" w:space="0" w:color="auto"/>
        <w:right w:val="none" w:sz="0" w:space="0" w:color="auto"/>
      </w:divBdr>
    </w:div>
    <w:div w:id="55670923">
      <w:bodyDiv w:val="1"/>
      <w:marLeft w:val="0"/>
      <w:marRight w:val="0"/>
      <w:marTop w:val="0"/>
      <w:marBottom w:val="0"/>
      <w:divBdr>
        <w:top w:val="none" w:sz="0" w:space="0" w:color="auto"/>
        <w:left w:val="none" w:sz="0" w:space="0" w:color="auto"/>
        <w:bottom w:val="none" w:sz="0" w:space="0" w:color="auto"/>
        <w:right w:val="none" w:sz="0" w:space="0" w:color="auto"/>
      </w:divBdr>
    </w:div>
    <w:div w:id="197819983">
      <w:bodyDiv w:val="1"/>
      <w:marLeft w:val="0"/>
      <w:marRight w:val="0"/>
      <w:marTop w:val="0"/>
      <w:marBottom w:val="0"/>
      <w:divBdr>
        <w:top w:val="none" w:sz="0" w:space="0" w:color="auto"/>
        <w:left w:val="none" w:sz="0" w:space="0" w:color="auto"/>
        <w:bottom w:val="none" w:sz="0" w:space="0" w:color="auto"/>
        <w:right w:val="none" w:sz="0" w:space="0" w:color="auto"/>
      </w:divBdr>
    </w:div>
    <w:div w:id="1342321090">
      <w:bodyDiv w:val="1"/>
      <w:marLeft w:val="0"/>
      <w:marRight w:val="0"/>
      <w:marTop w:val="0"/>
      <w:marBottom w:val="0"/>
      <w:divBdr>
        <w:top w:val="none" w:sz="0" w:space="0" w:color="auto"/>
        <w:left w:val="none" w:sz="0" w:space="0" w:color="auto"/>
        <w:bottom w:val="none" w:sz="0" w:space="0" w:color="auto"/>
        <w:right w:val="none" w:sz="0" w:space="0" w:color="auto"/>
      </w:divBdr>
    </w:div>
    <w:div w:id="1518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15</Pages>
  <Words>1481</Words>
  <Characters>8447</Characters>
  <Application>Microsoft Office Word</Application>
  <DocSecurity>0</DocSecurity>
  <Lines>70</Lines>
  <Paragraphs>19</Paragraphs>
  <ScaleCrop>false</ScaleCrop>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李银广/BFGS/CHNG</dc:creator>
  <cp:keywords/>
  <dc:description/>
  <cp:lastModifiedBy>User</cp:lastModifiedBy>
  <cp:revision>136</cp:revision>
  <dcterms:created xsi:type="dcterms:W3CDTF">2019-01-22T06:55:00Z</dcterms:created>
  <dcterms:modified xsi:type="dcterms:W3CDTF">2019-12-03T03:54:00Z</dcterms:modified>
</cp:coreProperties>
</file>