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72C" w:rsidRDefault="005E272C" w:rsidP="005E272C">
      <w:pPr>
        <w:pStyle w:val="1"/>
        <w:spacing w:before="120" w:after="120" w:line="400" w:lineRule="exact"/>
        <w:jc w:val="center"/>
        <w:rPr>
          <w:rFonts w:ascii="黑体" w:eastAsia="黑体" w:hAnsi="宋体"/>
          <w:b w:val="0"/>
          <w:bCs w:val="0"/>
          <w:sz w:val="36"/>
          <w:szCs w:val="36"/>
        </w:rPr>
      </w:pPr>
      <w:r>
        <w:rPr>
          <w:rFonts w:ascii="黑体" w:eastAsia="黑体" w:hAnsi="宋体" w:hint="eastAsia"/>
          <w:b w:val="0"/>
          <w:bCs w:val="0"/>
          <w:sz w:val="36"/>
          <w:szCs w:val="36"/>
        </w:rPr>
        <w:t>招标公告</w:t>
      </w:r>
    </w:p>
    <w:p w:rsidR="005E272C" w:rsidRDefault="005E272C" w:rsidP="005E272C">
      <w:pPr>
        <w:spacing w:line="400" w:lineRule="exact"/>
        <w:rPr>
          <w:rFonts w:ascii="宋体" w:hAnsi="宋体" w:hint="eastAsia"/>
          <w:sz w:val="44"/>
          <w:szCs w:val="44"/>
        </w:rPr>
      </w:pPr>
    </w:p>
    <w:p w:rsidR="005E272C" w:rsidRDefault="005E272C" w:rsidP="005E272C">
      <w:pPr>
        <w:spacing w:line="360" w:lineRule="auto"/>
        <w:jc w:val="center"/>
        <w:rPr>
          <w:rFonts w:eastAsia="黑体" w:hint="eastAsia"/>
          <w:b/>
          <w:sz w:val="32"/>
          <w:szCs w:val="32"/>
          <w:highlight w:val="yellow"/>
        </w:rPr>
      </w:pPr>
      <w:r>
        <w:rPr>
          <w:rFonts w:eastAsia="黑体" w:hint="eastAsia"/>
          <w:b/>
          <w:sz w:val="32"/>
          <w:szCs w:val="32"/>
        </w:rPr>
        <w:t>中铁三局集团建筑安装工程有限公司</w:t>
      </w:r>
    </w:p>
    <w:p w:rsidR="005E272C" w:rsidRDefault="005E272C" w:rsidP="005E272C">
      <w:pPr>
        <w:spacing w:line="360" w:lineRule="auto"/>
        <w:jc w:val="center"/>
        <w:rPr>
          <w:rFonts w:eastAsia="黑体"/>
          <w:b/>
          <w:sz w:val="32"/>
          <w:szCs w:val="32"/>
        </w:rPr>
      </w:pPr>
      <w:r>
        <w:rPr>
          <w:rFonts w:eastAsia="黑体" w:hint="eastAsia"/>
          <w:b/>
          <w:sz w:val="32"/>
          <w:szCs w:val="32"/>
        </w:rPr>
        <w:t>电缆公开</w:t>
      </w:r>
      <w:r>
        <w:rPr>
          <w:rFonts w:eastAsia="黑体"/>
          <w:b/>
          <w:sz w:val="32"/>
          <w:szCs w:val="32"/>
        </w:rPr>
        <w:t>招标公告</w:t>
      </w:r>
    </w:p>
    <w:p w:rsidR="005E272C" w:rsidRDefault="005E272C" w:rsidP="005E272C">
      <w:pPr>
        <w:snapToGrid w:val="0"/>
        <w:spacing w:line="360" w:lineRule="auto"/>
        <w:jc w:val="center"/>
        <w:rPr>
          <w:rFonts w:ascii="黑体" w:eastAsia="黑体"/>
          <w:sz w:val="48"/>
          <w:szCs w:val="40"/>
        </w:rPr>
      </w:pPr>
      <w:r>
        <w:rPr>
          <w:b/>
          <w:szCs w:val="28"/>
        </w:rPr>
        <w:t>招标编号</w:t>
      </w:r>
      <w:r>
        <w:rPr>
          <w:rFonts w:eastAsia="黑体" w:hint="eastAsia"/>
          <w:b/>
          <w:sz w:val="32"/>
          <w:szCs w:val="32"/>
        </w:rPr>
        <w:t>：</w:t>
      </w:r>
      <w:r>
        <w:rPr>
          <w:rFonts w:hint="eastAsia"/>
          <w:b/>
          <w:szCs w:val="28"/>
        </w:rPr>
        <w:t>ZB1912130</w:t>
      </w:r>
    </w:p>
    <w:p w:rsidR="005E272C" w:rsidRDefault="005E272C" w:rsidP="005E272C">
      <w:pPr>
        <w:spacing w:line="360" w:lineRule="auto"/>
        <w:jc w:val="center"/>
        <w:rPr>
          <w:b/>
          <w:szCs w:val="28"/>
        </w:rPr>
      </w:pPr>
    </w:p>
    <w:p w:rsidR="005E272C" w:rsidRDefault="005E272C" w:rsidP="005E272C">
      <w:pPr>
        <w:pStyle w:val="2TimesNewRoman5020"/>
        <w:rPr>
          <w:rFonts w:ascii="宋体" w:eastAsia="宋体" w:hAnsi="宋体"/>
          <w:b/>
        </w:rPr>
      </w:pPr>
      <w:bookmarkStart w:id="0" w:name="_Toc144974480"/>
      <w:bookmarkStart w:id="1" w:name="_Toc152042288"/>
      <w:bookmarkStart w:id="2" w:name="_Toc152045512"/>
      <w:bookmarkStart w:id="3" w:name="_Toc238552177"/>
      <w:bookmarkStart w:id="4" w:name="_Toc238797532"/>
      <w:bookmarkStart w:id="5" w:name="_Toc243475750"/>
      <w:bookmarkStart w:id="6" w:name="_Toc10738"/>
      <w:r>
        <w:rPr>
          <w:rFonts w:ascii="宋体" w:eastAsia="宋体" w:hAnsi="宋体"/>
          <w:b/>
        </w:rPr>
        <w:t>1. 招标条件</w:t>
      </w:r>
      <w:bookmarkEnd w:id="0"/>
      <w:bookmarkEnd w:id="1"/>
      <w:bookmarkEnd w:id="2"/>
      <w:bookmarkEnd w:id="3"/>
      <w:bookmarkEnd w:id="4"/>
      <w:bookmarkEnd w:id="5"/>
      <w:bookmarkEnd w:id="6"/>
    </w:p>
    <w:p w:rsidR="005E272C" w:rsidRDefault="005E272C" w:rsidP="005E272C">
      <w:pPr>
        <w:ind w:firstLine="425"/>
        <w:rPr>
          <w:rFonts w:hint="eastAsia"/>
          <w:sz w:val="24"/>
        </w:rPr>
      </w:pPr>
      <w:r>
        <w:rPr>
          <w:rFonts w:hint="eastAsia"/>
          <w:sz w:val="24"/>
        </w:rPr>
        <w:t>本招标项目为</w:t>
      </w:r>
      <w:r>
        <w:rPr>
          <w:rFonts w:ascii="宋体" w:hAnsi="宋体" w:cs="宋体" w:hint="eastAsia"/>
          <w:sz w:val="24"/>
        </w:rPr>
        <w:t>中铁三局集团建筑安装工程有限公司银川经济技术开发区年产15GW单晶硅棒项目，建设资金已落实，招标人为中铁三局集团建筑安装工程有限公司。</w:t>
      </w:r>
      <w:r>
        <w:rPr>
          <w:rFonts w:hint="eastAsia"/>
          <w:sz w:val="24"/>
        </w:rPr>
        <w:t>本项目电缆已具备招标条件，现进行公开招标。</w:t>
      </w:r>
    </w:p>
    <w:p w:rsidR="005E272C" w:rsidRDefault="005E272C" w:rsidP="005E272C">
      <w:pPr>
        <w:pStyle w:val="2TimesNewRoman5020"/>
        <w:numPr>
          <w:ilvl w:val="0"/>
          <w:numId w:val="1"/>
        </w:numPr>
        <w:rPr>
          <w:rFonts w:ascii="宋体" w:eastAsia="宋体" w:hAnsi="宋体" w:hint="eastAsia"/>
          <w:b/>
        </w:rPr>
      </w:pPr>
      <w:bookmarkStart w:id="7" w:name="_Toc144974481"/>
      <w:bookmarkStart w:id="8" w:name="_Toc152045513"/>
      <w:bookmarkStart w:id="9" w:name="_Toc152042289"/>
      <w:bookmarkStart w:id="10" w:name="_Toc7323"/>
      <w:r>
        <w:rPr>
          <w:rFonts w:ascii="宋体" w:eastAsia="宋体" w:hAnsi="宋体"/>
          <w:b/>
        </w:rPr>
        <w:t>项目概况</w:t>
      </w:r>
      <w:bookmarkEnd w:id="7"/>
      <w:bookmarkEnd w:id="8"/>
      <w:bookmarkEnd w:id="9"/>
      <w:r>
        <w:rPr>
          <w:rFonts w:ascii="宋体" w:eastAsia="宋体" w:hAnsi="宋体" w:hint="eastAsia"/>
          <w:b/>
        </w:rPr>
        <w:t>：</w:t>
      </w:r>
      <w:bookmarkEnd w:id="10"/>
    </w:p>
    <w:p w:rsidR="005E272C" w:rsidRDefault="005E272C" w:rsidP="005E272C">
      <w:pPr>
        <w:widowControl/>
        <w:tabs>
          <w:tab w:val="left" w:pos="540"/>
        </w:tabs>
        <w:ind w:firstLine="420"/>
        <w:rPr>
          <w:rFonts w:ascii="宋体" w:hAnsi="宋体" w:hint="eastAsia"/>
          <w:sz w:val="24"/>
        </w:rPr>
      </w:pPr>
      <w:r>
        <w:rPr>
          <w:rFonts w:ascii="宋体" w:hAnsi="宋体"/>
          <w:b/>
        </w:rPr>
        <w:t xml:space="preserve"> </w:t>
      </w:r>
      <w:r>
        <w:rPr>
          <w:rFonts w:ascii="宋体" w:hAnsi="宋体" w:hint="eastAsia"/>
          <w:sz w:val="24"/>
        </w:rPr>
        <w:t>建设地点：银川经济技术开发区宏图南街以东、大</w:t>
      </w:r>
      <w:proofErr w:type="gramStart"/>
      <w:r>
        <w:rPr>
          <w:rFonts w:ascii="宋体" w:hAnsi="宋体" w:hint="eastAsia"/>
          <w:sz w:val="24"/>
        </w:rPr>
        <w:t>元铁路</w:t>
      </w:r>
      <w:proofErr w:type="gramEnd"/>
      <w:r>
        <w:rPr>
          <w:rFonts w:ascii="宋体" w:hAnsi="宋体" w:hint="eastAsia"/>
          <w:sz w:val="24"/>
        </w:rPr>
        <w:t>以西、济民西路以南、规划</w:t>
      </w:r>
      <w:proofErr w:type="gramStart"/>
      <w:r>
        <w:rPr>
          <w:rFonts w:ascii="宋体" w:hAnsi="宋体" w:hint="eastAsia"/>
          <w:sz w:val="24"/>
        </w:rPr>
        <w:t>开元路</w:t>
      </w:r>
      <w:proofErr w:type="gramEnd"/>
      <w:r>
        <w:rPr>
          <w:rFonts w:ascii="宋体" w:hAnsi="宋体" w:hint="eastAsia"/>
          <w:sz w:val="24"/>
        </w:rPr>
        <w:t>以北区域。</w:t>
      </w:r>
    </w:p>
    <w:p w:rsidR="005E272C" w:rsidRDefault="005E272C" w:rsidP="005E272C">
      <w:pPr>
        <w:widowControl/>
        <w:tabs>
          <w:tab w:val="left" w:pos="540"/>
        </w:tabs>
        <w:ind w:firstLine="420"/>
        <w:rPr>
          <w:rFonts w:ascii="宋体" w:hAnsi="宋体"/>
          <w:sz w:val="24"/>
        </w:rPr>
      </w:pPr>
      <w:r>
        <w:rPr>
          <w:rFonts w:ascii="宋体" w:hAnsi="宋体" w:hint="eastAsia"/>
          <w:sz w:val="24"/>
        </w:rPr>
        <w:t>工程概况：银川经济技术开发区年产15GW单晶硅</w:t>
      </w:r>
      <w:proofErr w:type="gramStart"/>
      <w:r>
        <w:rPr>
          <w:rFonts w:ascii="宋体" w:hAnsi="宋体" w:hint="eastAsia"/>
          <w:sz w:val="24"/>
        </w:rPr>
        <w:t>棒项目</w:t>
      </w:r>
      <w:proofErr w:type="gramEnd"/>
      <w:r>
        <w:rPr>
          <w:rFonts w:ascii="宋体" w:hAnsi="宋体" w:hint="eastAsia"/>
          <w:sz w:val="24"/>
        </w:rPr>
        <w:t>工程规划占地面积185629.66平方米，规划总建筑面积为291190.77平方米；</w:t>
      </w:r>
      <w:proofErr w:type="gramStart"/>
      <w:r>
        <w:rPr>
          <w:rFonts w:ascii="宋体" w:hAnsi="宋体" w:hint="eastAsia"/>
          <w:sz w:val="24"/>
        </w:rPr>
        <w:t>门式钢架车</w:t>
      </w:r>
      <w:proofErr w:type="gramEnd"/>
      <w:r>
        <w:rPr>
          <w:rFonts w:ascii="宋体" w:hAnsi="宋体" w:hint="eastAsia"/>
          <w:sz w:val="24"/>
        </w:rPr>
        <w:t>间2间，建筑面积合计251486.6㎡；食堂及办公楼3层14m，建筑面积12235.08㎡，框架结构；非</w:t>
      </w:r>
      <w:proofErr w:type="gramStart"/>
      <w:r>
        <w:rPr>
          <w:rFonts w:ascii="宋体" w:hAnsi="宋体" w:hint="eastAsia"/>
          <w:sz w:val="24"/>
        </w:rPr>
        <w:t>机动停</w:t>
      </w:r>
      <w:proofErr w:type="gramEnd"/>
      <w:r>
        <w:rPr>
          <w:rFonts w:ascii="宋体" w:hAnsi="宋体" w:hint="eastAsia"/>
          <w:sz w:val="24"/>
        </w:rPr>
        <w:t>车棚2499.84㎡，生活及消防水池6994.79㎡；</w:t>
      </w:r>
      <w:proofErr w:type="gramStart"/>
      <w:r>
        <w:rPr>
          <w:rFonts w:ascii="宋体" w:hAnsi="宋体" w:hint="eastAsia"/>
          <w:sz w:val="24"/>
        </w:rPr>
        <w:t>硅泥棚</w:t>
      </w:r>
      <w:proofErr w:type="gramEnd"/>
      <w:r>
        <w:rPr>
          <w:rFonts w:ascii="宋体" w:hAnsi="宋体" w:hint="eastAsia"/>
          <w:sz w:val="24"/>
        </w:rPr>
        <w:t>4042㎡；化学品库3940㎡；220kv变电站3400㎡；污水处理站6430㎡。</w:t>
      </w:r>
    </w:p>
    <w:p w:rsidR="005E272C" w:rsidRDefault="005E272C" w:rsidP="005E272C">
      <w:pPr>
        <w:spacing w:line="240" w:lineRule="atLeast"/>
        <w:rPr>
          <w:rFonts w:ascii="宋体" w:hAnsi="宋体" w:hint="eastAsia"/>
          <w:color w:val="0D0D0D"/>
          <w:sz w:val="24"/>
        </w:rPr>
      </w:pPr>
      <w:r>
        <w:rPr>
          <w:rFonts w:ascii="宋体" w:hAnsi="宋体" w:hint="eastAsia"/>
          <w:sz w:val="24"/>
        </w:rPr>
        <w:t>主要工程</w:t>
      </w:r>
      <w:r>
        <w:rPr>
          <w:rFonts w:ascii="宋体" w:hAnsi="宋体" w:hint="eastAsia"/>
          <w:color w:val="0D0D0D"/>
          <w:sz w:val="24"/>
        </w:rPr>
        <w:t>量：</w:t>
      </w:r>
      <w:proofErr w:type="gramStart"/>
      <w:r>
        <w:rPr>
          <w:rFonts w:ascii="宋体" w:hAnsi="宋体" w:hint="eastAsia"/>
          <w:color w:val="0D0D0D"/>
          <w:sz w:val="24"/>
        </w:rPr>
        <w:t>砼</w:t>
      </w:r>
      <w:proofErr w:type="gramEnd"/>
      <w:r>
        <w:rPr>
          <w:rFonts w:ascii="宋体" w:hAnsi="宋体" w:hint="eastAsia"/>
          <w:color w:val="0D0D0D"/>
          <w:sz w:val="24"/>
        </w:rPr>
        <w:t>约120000m³。</w:t>
      </w:r>
    </w:p>
    <w:p w:rsidR="005E272C" w:rsidRDefault="005E272C" w:rsidP="005E272C">
      <w:pPr>
        <w:widowControl/>
        <w:tabs>
          <w:tab w:val="left" w:pos="540"/>
        </w:tabs>
        <w:ind w:firstLine="420"/>
        <w:rPr>
          <w:rFonts w:ascii="宋体" w:hAnsi="宋体" w:hint="eastAsia"/>
          <w:color w:val="0D0D0D"/>
          <w:sz w:val="24"/>
        </w:rPr>
      </w:pPr>
      <w:r>
        <w:rPr>
          <w:rFonts w:ascii="宋体" w:hAnsi="宋体" w:hint="eastAsia"/>
          <w:color w:val="0D0D0D"/>
          <w:sz w:val="24"/>
        </w:rPr>
        <w:t>总工期：450天。</w:t>
      </w:r>
      <w:r>
        <w:rPr>
          <w:rFonts w:ascii="宋体" w:hAnsi="宋体"/>
          <w:color w:val="0D0D0D"/>
          <w:sz w:val="24"/>
        </w:rPr>
        <w:t xml:space="preserve"> </w:t>
      </w:r>
      <w:r>
        <w:rPr>
          <w:rFonts w:ascii="宋体" w:hAnsi="宋体" w:hint="eastAsia"/>
          <w:color w:val="0D0D0D"/>
          <w:sz w:val="24"/>
        </w:rPr>
        <w:t xml:space="preserve"> </w:t>
      </w:r>
    </w:p>
    <w:p w:rsidR="005E272C" w:rsidRDefault="005E272C" w:rsidP="005E272C">
      <w:pPr>
        <w:widowControl/>
        <w:ind w:firstLineChars="200" w:firstLine="480"/>
        <w:jc w:val="left"/>
        <w:rPr>
          <w:rFonts w:ascii="宋体" w:hAnsi="宋体" w:hint="eastAsia"/>
          <w:b/>
        </w:rPr>
      </w:pPr>
      <w:r>
        <w:rPr>
          <w:rFonts w:hint="eastAsia"/>
          <w:color w:val="0D0D0D"/>
          <w:sz w:val="24"/>
        </w:rPr>
        <w:t>工</w:t>
      </w:r>
      <w:r>
        <w:rPr>
          <w:rFonts w:ascii="宋体" w:hAnsi="宋体" w:hint="eastAsia"/>
          <w:color w:val="0D0D0D"/>
          <w:sz w:val="24"/>
        </w:rPr>
        <w:t>程总造价17.5亿</w:t>
      </w:r>
      <w:r>
        <w:rPr>
          <w:rFonts w:ascii="宋体" w:hAnsi="宋体" w:hint="eastAsia"/>
          <w:sz w:val="24"/>
        </w:rPr>
        <w:t>元。</w:t>
      </w:r>
    </w:p>
    <w:p w:rsidR="005E272C" w:rsidRDefault="005E272C" w:rsidP="005E272C">
      <w:pPr>
        <w:pStyle w:val="2TimesNewRoman5020"/>
        <w:rPr>
          <w:rFonts w:ascii="宋体" w:eastAsia="宋体" w:hAnsi="宋体" w:hint="eastAsia"/>
          <w:b/>
        </w:rPr>
      </w:pPr>
      <w:bookmarkStart w:id="11" w:name="_Toc25442"/>
      <w:bookmarkStart w:id="12" w:name="_Toc152045514"/>
      <w:bookmarkStart w:id="13" w:name="_Toc144974482"/>
      <w:bookmarkStart w:id="14" w:name="_Toc238797534"/>
      <w:bookmarkStart w:id="15" w:name="_Toc243475752"/>
      <w:bookmarkStart w:id="16" w:name="_Toc152042290"/>
      <w:bookmarkStart w:id="17" w:name="_Toc238552179"/>
      <w:r>
        <w:rPr>
          <w:rFonts w:ascii="宋体" w:eastAsia="宋体" w:hAnsi="宋体" w:hint="eastAsia"/>
          <w:b/>
        </w:rPr>
        <w:t>3. 招标方式</w:t>
      </w:r>
      <w:bookmarkEnd w:id="11"/>
    </w:p>
    <w:p w:rsidR="005E272C" w:rsidRDefault="005E272C" w:rsidP="005E272C">
      <w:pPr>
        <w:ind w:firstLine="425"/>
        <w:rPr>
          <w:rFonts w:hint="eastAsia"/>
          <w:sz w:val="24"/>
        </w:rPr>
      </w:pPr>
      <w:r>
        <w:rPr>
          <w:rFonts w:hint="eastAsia"/>
          <w:sz w:val="24"/>
        </w:rPr>
        <w:t>3.1</w:t>
      </w:r>
      <w:r>
        <w:rPr>
          <w:rFonts w:hint="eastAsia"/>
          <w:sz w:val="24"/>
        </w:rPr>
        <w:t>采用公开招标，</w:t>
      </w:r>
      <w:r>
        <w:rPr>
          <w:rFonts w:ascii="宋体" w:hAnsi="宋体" w:cs="宋体" w:hint="eastAsia"/>
          <w:sz w:val="24"/>
        </w:rPr>
        <w:t>招标地点：本次招标在</w:t>
      </w:r>
      <w:r>
        <w:rPr>
          <w:rFonts w:ascii="宋体" w:hAnsi="宋体" w:hint="eastAsia"/>
          <w:sz w:val="24"/>
        </w:rPr>
        <w:t>中铁三局建安公司银川经济技术开发区年产15GW单晶硅</w:t>
      </w:r>
      <w:proofErr w:type="gramStart"/>
      <w:r>
        <w:rPr>
          <w:rFonts w:ascii="宋体" w:hAnsi="宋体" w:hint="eastAsia"/>
          <w:sz w:val="24"/>
        </w:rPr>
        <w:t>棒项目</w:t>
      </w:r>
      <w:proofErr w:type="gramEnd"/>
      <w:r>
        <w:rPr>
          <w:rFonts w:hint="eastAsia"/>
          <w:sz w:val="24"/>
        </w:rPr>
        <w:t>经理部会议室进行公开招标。</w:t>
      </w:r>
    </w:p>
    <w:p w:rsidR="005E272C" w:rsidRDefault="005E272C" w:rsidP="005E272C">
      <w:pPr>
        <w:pStyle w:val="2TimesNewRoman5020"/>
        <w:rPr>
          <w:rFonts w:ascii="宋体" w:eastAsia="宋体" w:hAnsi="宋体"/>
          <w:b/>
        </w:rPr>
      </w:pPr>
      <w:bookmarkStart w:id="18" w:name="_Toc30451"/>
      <w:r>
        <w:rPr>
          <w:rFonts w:ascii="宋体" w:eastAsia="宋体" w:hAnsi="宋体" w:hint="eastAsia"/>
          <w:b/>
        </w:rPr>
        <w:t xml:space="preserve">4. </w:t>
      </w:r>
      <w:r>
        <w:rPr>
          <w:rFonts w:ascii="宋体" w:eastAsia="宋体" w:hAnsi="宋体"/>
          <w:b/>
        </w:rPr>
        <w:t>投标人资格要求</w:t>
      </w:r>
      <w:bookmarkEnd w:id="12"/>
      <w:bookmarkEnd w:id="13"/>
      <w:bookmarkEnd w:id="14"/>
      <w:bookmarkEnd w:id="15"/>
      <w:bookmarkEnd w:id="16"/>
      <w:bookmarkEnd w:id="17"/>
      <w:bookmarkEnd w:id="18"/>
    </w:p>
    <w:p w:rsidR="005E272C" w:rsidRDefault="005E272C" w:rsidP="005E272C">
      <w:pPr>
        <w:widowControl/>
        <w:ind w:firstLineChars="200" w:firstLine="480"/>
        <w:jc w:val="left"/>
        <w:rPr>
          <w:rFonts w:ascii="宋体" w:hAnsi="宋体" w:hint="eastAsia"/>
          <w:color w:val="0D0D0D"/>
          <w:sz w:val="24"/>
        </w:rPr>
      </w:pPr>
      <w:r>
        <w:rPr>
          <w:rFonts w:hint="eastAsia"/>
          <w:color w:val="0D0D0D"/>
          <w:sz w:val="24"/>
        </w:rPr>
        <w:t>4</w:t>
      </w:r>
      <w:r>
        <w:rPr>
          <w:color w:val="0D0D0D"/>
          <w:sz w:val="24"/>
        </w:rPr>
        <w:t>.1</w:t>
      </w:r>
      <w:r>
        <w:rPr>
          <w:color w:val="0D0D0D"/>
          <w:sz w:val="24"/>
        </w:rPr>
        <w:t>本次招标</w:t>
      </w:r>
      <w:r>
        <w:rPr>
          <w:rFonts w:hint="eastAsia"/>
          <w:color w:val="0D0D0D"/>
          <w:sz w:val="24"/>
        </w:rPr>
        <w:t>对</w:t>
      </w:r>
      <w:r>
        <w:rPr>
          <w:color w:val="0D0D0D"/>
          <w:sz w:val="24"/>
        </w:rPr>
        <w:t>投标人</w:t>
      </w:r>
      <w:r>
        <w:rPr>
          <w:rFonts w:hint="eastAsia"/>
          <w:color w:val="0D0D0D"/>
          <w:sz w:val="24"/>
        </w:rPr>
        <w:t>的资格要求</w:t>
      </w:r>
      <w:r>
        <w:rPr>
          <w:rFonts w:ascii="宋体" w:hAnsi="宋体" w:hint="eastAsia"/>
          <w:color w:val="0D0D0D"/>
          <w:sz w:val="24"/>
        </w:rPr>
        <w:t>:</w:t>
      </w:r>
    </w:p>
    <w:p w:rsidR="005E272C" w:rsidRDefault="005E272C" w:rsidP="005E272C">
      <w:pPr>
        <w:widowControl/>
        <w:ind w:firstLineChars="200" w:firstLine="480"/>
        <w:jc w:val="left"/>
        <w:rPr>
          <w:rFonts w:hint="eastAsia"/>
          <w:color w:val="0D0D0D"/>
          <w:sz w:val="24"/>
        </w:rPr>
      </w:pPr>
      <w:r>
        <w:rPr>
          <w:rFonts w:hint="eastAsia"/>
          <w:color w:val="0D0D0D"/>
          <w:sz w:val="24"/>
        </w:rPr>
        <w:t>4.1.1</w:t>
      </w:r>
      <w:r>
        <w:rPr>
          <w:rFonts w:hint="eastAsia"/>
          <w:color w:val="0D0D0D"/>
          <w:sz w:val="24"/>
        </w:rPr>
        <w:t>营业范围：具有独立法人资格</w:t>
      </w:r>
      <w:r>
        <w:rPr>
          <w:rFonts w:hint="eastAsia"/>
          <w:color w:val="0D0D0D"/>
          <w:sz w:val="24"/>
        </w:rPr>
        <w:t xml:space="preserve">, </w:t>
      </w:r>
      <w:r>
        <w:rPr>
          <w:rFonts w:hint="eastAsia"/>
          <w:color w:val="0D0D0D"/>
          <w:sz w:val="24"/>
        </w:rPr>
        <w:t>能够独立承担民事责任的法人组织，并且具有合法、有效的营业执照、税务登记证书等相关资料；具有公开竞争性谈判物资生产供应经验</w:t>
      </w:r>
      <w:r>
        <w:rPr>
          <w:rFonts w:hint="eastAsia"/>
          <w:color w:val="0D0D0D"/>
          <w:sz w:val="24"/>
        </w:rPr>
        <w:t>,</w:t>
      </w:r>
      <w:r>
        <w:rPr>
          <w:rFonts w:hint="eastAsia"/>
          <w:color w:val="0D0D0D"/>
          <w:sz w:val="24"/>
        </w:rPr>
        <w:t>符合公开竞争性谈判物资生产经营范围的生产商或者代理商。</w:t>
      </w:r>
    </w:p>
    <w:p w:rsidR="005E272C" w:rsidRDefault="005E272C" w:rsidP="005E272C">
      <w:pPr>
        <w:widowControl/>
        <w:ind w:firstLineChars="200" w:firstLine="480"/>
        <w:jc w:val="left"/>
        <w:rPr>
          <w:rFonts w:hint="eastAsia"/>
          <w:color w:val="0D0D0D"/>
          <w:sz w:val="24"/>
        </w:rPr>
      </w:pPr>
      <w:r>
        <w:rPr>
          <w:rFonts w:hint="eastAsia"/>
          <w:color w:val="0D0D0D"/>
          <w:sz w:val="24"/>
        </w:rPr>
        <w:t>4.1.2</w:t>
      </w:r>
      <w:r>
        <w:rPr>
          <w:rFonts w:hint="eastAsia"/>
          <w:color w:val="0D0D0D"/>
          <w:sz w:val="24"/>
        </w:rPr>
        <w:t>生产能力：</w:t>
      </w:r>
      <w:r>
        <w:rPr>
          <w:rFonts w:hint="eastAsia"/>
          <w:color w:val="0D0D0D"/>
          <w:sz w:val="24"/>
        </w:rPr>
        <w:t xml:space="preserve"> </w:t>
      </w:r>
      <w:r>
        <w:rPr>
          <w:rFonts w:ascii="宋体" w:hAnsi="宋体" w:hint="eastAsia"/>
          <w:sz w:val="24"/>
        </w:rPr>
        <w:t>生产商年生产能力不低于500万米；</w:t>
      </w:r>
      <w:r>
        <w:rPr>
          <w:rFonts w:hint="eastAsia"/>
          <w:color w:val="0D0D0D"/>
          <w:sz w:val="24"/>
        </w:rPr>
        <w:t>生产工艺、装备必须附和国家电线电缆产业发展政策的相关规定，具有有效的全国工业产品生产许可证。</w:t>
      </w:r>
    </w:p>
    <w:p w:rsidR="005E272C" w:rsidRDefault="005E272C" w:rsidP="005E272C">
      <w:pPr>
        <w:tabs>
          <w:tab w:val="left" w:pos="360"/>
          <w:tab w:val="left" w:pos="540"/>
        </w:tabs>
        <w:ind w:firstLineChars="200" w:firstLine="480"/>
        <w:rPr>
          <w:color w:val="0D0D0D"/>
          <w:sz w:val="24"/>
        </w:rPr>
      </w:pPr>
      <w:r>
        <w:rPr>
          <w:rFonts w:hint="eastAsia"/>
          <w:color w:val="0D0D0D"/>
          <w:sz w:val="24"/>
        </w:rPr>
        <w:t>4.1.3</w:t>
      </w:r>
      <w:r>
        <w:rPr>
          <w:rFonts w:hint="eastAsia"/>
          <w:color w:val="0D0D0D"/>
          <w:sz w:val="24"/>
        </w:rPr>
        <w:t>财务能力：</w:t>
      </w:r>
      <w:r>
        <w:rPr>
          <w:rFonts w:ascii="宋体" w:hAnsi="宋体" w:hint="eastAsia"/>
          <w:sz w:val="24"/>
        </w:rPr>
        <w:t>生产商注册资金须达到1000万元人民币及以上，供应商具有良好的财务状况，能提供2016年、2017年、2018年正规会计师事务所审计的审计报告及财务报表，</w:t>
      </w:r>
      <w:r>
        <w:rPr>
          <w:rFonts w:hint="eastAsia"/>
          <w:color w:val="0D0D0D"/>
          <w:sz w:val="24"/>
        </w:rPr>
        <w:t>附表中必须包含</w:t>
      </w:r>
      <w:r>
        <w:rPr>
          <w:rFonts w:hint="eastAsia"/>
          <w:color w:val="0D0D0D"/>
          <w:sz w:val="24"/>
        </w:rPr>
        <w:t>1</w:t>
      </w:r>
      <w:r>
        <w:rPr>
          <w:rFonts w:hint="eastAsia"/>
          <w:color w:val="0D0D0D"/>
          <w:sz w:val="24"/>
        </w:rPr>
        <w:t>、资产负债表</w:t>
      </w:r>
      <w:r>
        <w:rPr>
          <w:rFonts w:hint="eastAsia"/>
          <w:color w:val="0D0D0D"/>
          <w:sz w:val="24"/>
        </w:rPr>
        <w:t>2</w:t>
      </w:r>
      <w:r>
        <w:rPr>
          <w:rFonts w:hint="eastAsia"/>
          <w:color w:val="0D0D0D"/>
          <w:sz w:val="24"/>
        </w:rPr>
        <w:t>、利润表</w:t>
      </w:r>
      <w:r>
        <w:rPr>
          <w:rFonts w:hint="eastAsia"/>
          <w:color w:val="0D0D0D"/>
          <w:sz w:val="24"/>
        </w:rPr>
        <w:t>3</w:t>
      </w:r>
      <w:r>
        <w:rPr>
          <w:rFonts w:hint="eastAsia"/>
          <w:color w:val="0D0D0D"/>
          <w:sz w:val="24"/>
        </w:rPr>
        <w:t>、现金流量表</w:t>
      </w:r>
      <w:r>
        <w:rPr>
          <w:rFonts w:hint="eastAsia"/>
          <w:color w:val="0D0D0D"/>
          <w:sz w:val="24"/>
        </w:rPr>
        <w:t>4</w:t>
      </w:r>
      <w:r>
        <w:rPr>
          <w:rFonts w:hint="eastAsia"/>
          <w:color w:val="0D0D0D"/>
          <w:sz w:val="24"/>
        </w:rPr>
        <w:t>、所有者权益变动表。同时必须提供会计师事务所有效的营业执照及注册会计师证书（原色扫描件）。</w:t>
      </w:r>
    </w:p>
    <w:p w:rsidR="005E272C" w:rsidRDefault="005E272C" w:rsidP="005E272C">
      <w:pPr>
        <w:tabs>
          <w:tab w:val="left" w:pos="360"/>
          <w:tab w:val="left" w:pos="540"/>
        </w:tabs>
        <w:ind w:firstLineChars="200" w:firstLine="480"/>
        <w:rPr>
          <w:color w:val="0D0D0D"/>
          <w:sz w:val="24"/>
        </w:rPr>
      </w:pPr>
      <w:r>
        <w:rPr>
          <w:rFonts w:hint="eastAsia"/>
          <w:color w:val="0D0D0D"/>
          <w:sz w:val="24"/>
        </w:rPr>
        <w:t>4.1.4.</w:t>
      </w:r>
      <w:r>
        <w:rPr>
          <w:rFonts w:hint="eastAsia"/>
          <w:color w:val="0D0D0D"/>
          <w:sz w:val="24"/>
        </w:rPr>
        <w:t>质量保证能力：供应商具有有效的生产许可证和</w:t>
      </w:r>
      <w:r>
        <w:rPr>
          <w:rFonts w:hint="eastAsia"/>
          <w:color w:val="0D0D0D"/>
          <w:sz w:val="24"/>
        </w:rPr>
        <w:t>IS09000</w:t>
      </w:r>
      <w:r>
        <w:rPr>
          <w:rFonts w:hint="eastAsia"/>
          <w:color w:val="0D0D0D"/>
          <w:sz w:val="24"/>
        </w:rPr>
        <w:t>质量管理体</w:t>
      </w:r>
      <w:r>
        <w:rPr>
          <w:rFonts w:hint="eastAsia"/>
          <w:color w:val="0D0D0D"/>
          <w:sz w:val="24"/>
        </w:rPr>
        <w:lastRenderedPageBreak/>
        <w:t>系认证证书；具有</w:t>
      </w:r>
      <w:r>
        <w:rPr>
          <w:rFonts w:hint="eastAsia"/>
          <w:color w:val="0D0D0D"/>
          <w:sz w:val="24"/>
        </w:rPr>
        <w:t>2016</w:t>
      </w:r>
      <w:r>
        <w:rPr>
          <w:rFonts w:hint="eastAsia"/>
          <w:color w:val="0D0D0D"/>
          <w:sz w:val="24"/>
        </w:rPr>
        <w:t>年、</w:t>
      </w:r>
      <w:r>
        <w:rPr>
          <w:rFonts w:hint="eastAsia"/>
          <w:color w:val="0D0D0D"/>
          <w:sz w:val="24"/>
        </w:rPr>
        <w:t>2017</w:t>
      </w:r>
      <w:r>
        <w:rPr>
          <w:rFonts w:hint="eastAsia"/>
          <w:color w:val="0D0D0D"/>
          <w:sz w:val="24"/>
        </w:rPr>
        <w:t>年、</w:t>
      </w:r>
      <w:r>
        <w:rPr>
          <w:rFonts w:hint="eastAsia"/>
          <w:color w:val="0D0D0D"/>
          <w:sz w:val="24"/>
        </w:rPr>
        <w:t>2018</w:t>
      </w:r>
      <w:r>
        <w:rPr>
          <w:rFonts w:hint="eastAsia"/>
          <w:color w:val="0D0D0D"/>
          <w:sz w:val="24"/>
        </w:rPr>
        <w:t>年省、部级及以上检测部门出具投</w:t>
      </w:r>
      <w:r>
        <w:rPr>
          <w:rFonts w:hint="eastAsia"/>
          <w:color w:val="0D0D0D"/>
          <w:sz w:val="24"/>
        </w:rPr>
        <w:t xml:space="preserve">     </w:t>
      </w:r>
      <w:r>
        <w:rPr>
          <w:rFonts w:hint="eastAsia"/>
          <w:color w:val="0D0D0D"/>
          <w:sz w:val="24"/>
        </w:rPr>
        <w:t>标物资产品质量合格的检验报告（要求至少每年一份）；产品质量须符合国家或行业生产有关标准；</w:t>
      </w:r>
    </w:p>
    <w:p w:rsidR="005E272C" w:rsidRDefault="005E272C" w:rsidP="005E272C">
      <w:pPr>
        <w:tabs>
          <w:tab w:val="left" w:pos="360"/>
          <w:tab w:val="left" w:pos="540"/>
        </w:tabs>
        <w:ind w:firstLineChars="150" w:firstLine="360"/>
        <w:rPr>
          <w:rFonts w:ascii="宋体" w:hAnsi="宋体" w:hint="eastAsia"/>
          <w:sz w:val="24"/>
        </w:rPr>
      </w:pPr>
      <w:r>
        <w:rPr>
          <w:rFonts w:hint="eastAsia"/>
          <w:color w:val="0D0D0D"/>
          <w:sz w:val="24"/>
        </w:rPr>
        <w:t xml:space="preserve"> 4.1.5.</w:t>
      </w:r>
      <w:r>
        <w:rPr>
          <w:rFonts w:hint="eastAsia"/>
          <w:color w:val="0D0D0D"/>
          <w:sz w:val="24"/>
        </w:rPr>
        <w:t>供货业绩：</w:t>
      </w:r>
      <w:r>
        <w:rPr>
          <w:rFonts w:ascii="宋体" w:hAnsi="宋体" w:hint="eastAsia"/>
          <w:sz w:val="24"/>
        </w:rPr>
        <w:t>供应商具有2016年、2017年、2018年大中型工程项目良好供应业绩，其并提供相关证明材料（附中标通知书、供货合同复印件等供货业绩证明文件）及信誉评价的证明材料；</w:t>
      </w:r>
    </w:p>
    <w:p w:rsidR="005E272C" w:rsidRDefault="005E272C" w:rsidP="005E272C">
      <w:pPr>
        <w:widowControl/>
        <w:ind w:firstLineChars="200" w:firstLine="480"/>
        <w:jc w:val="left"/>
        <w:rPr>
          <w:rFonts w:hint="eastAsia"/>
          <w:color w:val="0D0D0D"/>
          <w:sz w:val="24"/>
        </w:rPr>
      </w:pPr>
      <w:r>
        <w:rPr>
          <w:rFonts w:hint="eastAsia"/>
          <w:color w:val="0D0D0D"/>
          <w:sz w:val="24"/>
        </w:rPr>
        <w:t>4.1.6.</w:t>
      </w:r>
      <w:r>
        <w:rPr>
          <w:rFonts w:hint="eastAsia"/>
          <w:color w:val="0D0D0D"/>
          <w:sz w:val="24"/>
        </w:rPr>
        <w:t>履约信用：具有良好的社会信誉</w:t>
      </w:r>
      <w:r>
        <w:rPr>
          <w:rFonts w:ascii="宋体" w:hAnsi="宋体" w:hint="eastAsia"/>
          <w:sz w:val="24"/>
        </w:rPr>
        <w:t>，</w:t>
      </w:r>
      <w:r>
        <w:rPr>
          <w:rFonts w:hint="eastAsia"/>
          <w:color w:val="0D0D0D"/>
          <w:sz w:val="24"/>
        </w:rPr>
        <w:t>不存在因信用评价、或抽样检验、或招投标、或物资供应中存在不良问题被限制投标的情况；近期没有在其他项目物资投标中提供虚假材料或违规违纪处于被取消投标资格状态的投标人；近三年（</w:t>
      </w:r>
      <w:r>
        <w:rPr>
          <w:rFonts w:hint="eastAsia"/>
          <w:color w:val="0D0D0D"/>
          <w:sz w:val="24"/>
        </w:rPr>
        <w:t>2016</w:t>
      </w:r>
      <w:r>
        <w:rPr>
          <w:rFonts w:hint="eastAsia"/>
          <w:color w:val="0D0D0D"/>
          <w:sz w:val="24"/>
        </w:rPr>
        <w:t>、</w:t>
      </w:r>
      <w:r>
        <w:rPr>
          <w:rFonts w:hint="eastAsia"/>
          <w:color w:val="0D0D0D"/>
          <w:sz w:val="24"/>
        </w:rPr>
        <w:t>2017</w:t>
      </w:r>
      <w:r>
        <w:rPr>
          <w:rFonts w:hint="eastAsia"/>
          <w:color w:val="0D0D0D"/>
          <w:sz w:val="24"/>
        </w:rPr>
        <w:t>、</w:t>
      </w:r>
      <w:r>
        <w:rPr>
          <w:rFonts w:hint="eastAsia"/>
          <w:color w:val="0D0D0D"/>
          <w:sz w:val="24"/>
        </w:rPr>
        <w:t>2018</w:t>
      </w:r>
      <w:r>
        <w:rPr>
          <w:rFonts w:hint="eastAsia"/>
          <w:color w:val="0D0D0D"/>
          <w:sz w:val="24"/>
        </w:rPr>
        <w:t>年）内没有与骗取合同有关的犯罪或严重违法行为而引起的诉讼和仲裁；近两年（</w:t>
      </w:r>
      <w:r>
        <w:rPr>
          <w:rFonts w:hint="eastAsia"/>
          <w:color w:val="0D0D0D"/>
          <w:sz w:val="24"/>
        </w:rPr>
        <w:t>2017</w:t>
      </w:r>
      <w:r>
        <w:rPr>
          <w:rFonts w:hint="eastAsia"/>
          <w:color w:val="0D0D0D"/>
          <w:sz w:val="24"/>
        </w:rPr>
        <w:t>、</w:t>
      </w:r>
      <w:r>
        <w:rPr>
          <w:rFonts w:hint="eastAsia"/>
          <w:color w:val="0D0D0D"/>
          <w:sz w:val="24"/>
        </w:rPr>
        <w:t>2018</w:t>
      </w:r>
      <w:r>
        <w:rPr>
          <w:rFonts w:hint="eastAsia"/>
          <w:color w:val="0D0D0D"/>
          <w:sz w:val="24"/>
        </w:rPr>
        <w:t>年）不曾在合同中严重违约或被逐；财产未被接管或冻结，企业未处于禁止或取消投标状态；同时，要求企业开户银行出具的投标人资信证明和同类投标物资已供买方或使用单位出具的投标人履约情况证明。</w:t>
      </w:r>
    </w:p>
    <w:p w:rsidR="005E272C" w:rsidRDefault="005E272C" w:rsidP="005E272C">
      <w:pPr>
        <w:tabs>
          <w:tab w:val="left" w:pos="360"/>
          <w:tab w:val="left" w:pos="540"/>
        </w:tabs>
        <w:ind w:firstLineChars="150" w:firstLine="360"/>
        <w:rPr>
          <w:rFonts w:hint="eastAsia"/>
          <w:color w:val="0D0D0D"/>
          <w:sz w:val="24"/>
        </w:rPr>
      </w:pPr>
      <w:r>
        <w:rPr>
          <w:rFonts w:hint="eastAsia"/>
          <w:color w:val="0D0D0D"/>
          <w:sz w:val="24"/>
        </w:rPr>
        <w:t>4.1.7</w:t>
      </w:r>
      <w:r>
        <w:rPr>
          <w:rFonts w:hint="eastAsia"/>
          <w:color w:val="0D0D0D"/>
          <w:sz w:val="24"/>
        </w:rPr>
        <w:t>其它：①</w:t>
      </w:r>
      <w:r>
        <w:rPr>
          <w:rFonts w:ascii="宋体" w:hAnsi="宋体" w:hint="eastAsia"/>
          <w:sz w:val="24"/>
        </w:rPr>
        <w:t>不接受近一年内在政府、行业等公共网站或文件中有不良记录的供应商投标</w:t>
      </w:r>
      <w:r>
        <w:rPr>
          <w:rFonts w:hint="eastAsia"/>
          <w:color w:val="0D0D0D"/>
          <w:sz w:val="24"/>
        </w:rPr>
        <w:t>；②不接受被中国铁路总公司、中国中铁股份公司、中铁三局集团公司列入限制交易黑名单的供应商；③投标人为增值税一般纳税人，并提供税务部门发布的纳税人资格证明；④不接受代理商投标。</w:t>
      </w:r>
      <w:proofErr w:type="gramStart"/>
      <w:r>
        <w:rPr>
          <w:rFonts w:hint="eastAsia"/>
          <w:color w:val="0D0D0D"/>
          <w:sz w:val="24"/>
        </w:rPr>
        <w:t>生产厂须具备</w:t>
      </w:r>
      <w:proofErr w:type="gramEnd"/>
      <w:r>
        <w:rPr>
          <w:rFonts w:hint="eastAsia"/>
          <w:color w:val="0D0D0D"/>
          <w:sz w:val="24"/>
        </w:rPr>
        <w:t>提供延伸服务的能力，具备跨地域的供应、集散能力。</w:t>
      </w:r>
      <w:r>
        <w:rPr>
          <w:color w:val="0D0D0D"/>
          <w:sz w:val="24"/>
        </w:rPr>
        <w:fldChar w:fldCharType="begin"/>
      </w:r>
      <w:r>
        <w:rPr>
          <w:color w:val="0D0D0D"/>
          <w:sz w:val="24"/>
        </w:rPr>
        <w:instrText xml:space="preserve"> </w:instrText>
      </w:r>
      <w:r>
        <w:rPr>
          <w:rFonts w:hint="eastAsia"/>
          <w:color w:val="0D0D0D"/>
          <w:sz w:val="24"/>
        </w:rPr>
        <w:instrText>= 5 \* GB3</w:instrText>
      </w:r>
      <w:r>
        <w:rPr>
          <w:color w:val="0D0D0D"/>
          <w:sz w:val="24"/>
        </w:rPr>
        <w:instrText xml:space="preserve"> </w:instrText>
      </w:r>
      <w:r>
        <w:rPr>
          <w:color w:val="0D0D0D"/>
          <w:sz w:val="24"/>
        </w:rPr>
        <w:fldChar w:fldCharType="separate"/>
      </w:r>
      <w:r>
        <w:rPr>
          <w:rFonts w:hint="eastAsia"/>
          <w:color w:val="0D0D0D"/>
          <w:sz w:val="24"/>
        </w:rPr>
        <w:t>⑤</w:t>
      </w:r>
      <w:r>
        <w:rPr>
          <w:color w:val="0D0D0D"/>
          <w:sz w:val="24"/>
        </w:rPr>
        <w:fldChar w:fldCharType="end"/>
      </w:r>
      <w:r>
        <w:rPr>
          <w:rFonts w:hint="eastAsia"/>
          <w:color w:val="0D0D0D"/>
          <w:sz w:val="24"/>
        </w:rPr>
        <w:t>供应商所提供的资质与证明资料的扫描件必须为资料原件原色扫描件，所有资料均须加盖公章（鲜章）；</w:t>
      </w:r>
      <w:proofErr w:type="gramStart"/>
      <w:r>
        <w:rPr>
          <w:rFonts w:hint="eastAsia"/>
          <w:color w:val="0D0D0D"/>
          <w:sz w:val="24"/>
        </w:rPr>
        <w:t>盖电子章</w:t>
      </w:r>
      <w:proofErr w:type="gramEnd"/>
      <w:r>
        <w:rPr>
          <w:rFonts w:hint="eastAsia"/>
          <w:color w:val="0D0D0D"/>
          <w:sz w:val="24"/>
        </w:rPr>
        <w:t>的资料为无效资料，需签字处应为手签，在正本中体现即可，否则其投标文件将会被否决。</w:t>
      </w:r>
    </w:p>
    <w:p w:rsidR="005E272C" w:rsidRDefault="005E272C" w:rsidP="005E272C">
      <w:pPr>
        <w:pStyle w:val="2TimesNewRoman5020"/>
        <w:rPr>
          <w:rFonts w:ascii="宋体" w:eastAsia="宋体" w:hAnsi="宋体"/>
          <w:b/>
        </w:rPr>
      </w:pPr>
      <w:bookmarkStart w:id="19" w:name="_Toc30719"/>
      <w:bookmarkStart w:id="20" w:name="_Toc144974483"/>
      <w:bookmarkStart w:id="21" w:name="_Toc238797535"/>
      <w:bookmarkStart w:id="22" w:name="_Toc238552180"/>
      <w:bookmarkStart w:id="23" w:name="_Toc152042291"/>
      <w:bookmarkStart w:id="24" w:name="_Toc243475753"/>
      <w:bookmarkStart w:id="25" w:name="_Toc152045515"/>
      <w:r>
        <w:rPr>
          <w:rFonts w:ascii="宋体" w:eastAsia="宋体" w:hAnsi="宋体" w:hint="eastAsia"/>
          <w:b/>
        </w:rPr>
        <w:t>5</w:t>
      </w:r>
      <w:r>
        <w:rPr>
          <w:rFonts w:ascii="宋体" w:eastAsia="宋体" w:hAnsi="宋体"/>
          <w:b/>
        </w:rPr>
        <w:t>. 招标文件的获取</w:t>
      </w:r>
      <w:bookmarkEnd w:id="19"/>
      <w:bookmarkEnd w:id="20"/>
      <w:bookmarkEnd w:id="21"/>
      <w:bookmarkEnd w:id="22"/>
      <w:bookmarkEnd w:id="23"/>
      <w:bookmarkEnd w:id="24"/>
      <w:bookmarkEnd w:id="25"/>
    </w:p>
    <w:p w:rsidR="005E272C" w:rsidRDefault="005E272C" w:rsidP="005E272C">
      <w:pPr>
        <w:widowControl/>
        <w:ind w:firstLineChars="150" w:firstLine="360"/>
        <w:jc w:val="left"/>
        <w:rPr>
          <w:rFonts w:hint="eastAsia"/>
          <w:sz w:val="24"/>
        </w:rPr>
      </w:pPr>
      <w:bookmarkStart w:id="26" w:name="_Toc144974484"/>
      <w:bookmarkStart w:id="27" w:name="_Toc152042292"/>
      <w:bookmarkStart w:id="28" w:name="_Toc243475754"/>
      <w:bookmarkStart w:id="29" w:name="_Toc238797536"/>
      <w:bookmarkStart w:id="30" w:name="_Toc152045516"/>
      <w:bookmarkStart w:id="31" w:name="_Toc238552181"/>
      <w:r>
        <w:rPr>
          <w:rFonts w:hint="eastAsia"/>
          <w:sz w:val="24"/>
        </w:rPr>
        <w:t>5</w:t>
      </w:r>
      <w:r>
        <w:rPr>
          <w:sz w:val="24"/>
        </w:rPr>
        <w:t>.</w:t>
      </w:r>
      <w:r>
        <w:rPr>
          <w:rFonts w:hint="eastAsia"/>
          <w:sz w:val="24"/>
        </w:rPr>
        <w:t>1</w:t>
      </w:r>
      <w:r>
        <w:rPr>
          <w:rFonts w:hint="eastAsia"/>
          <w:sz w:val="24"/>
        </w:rPr>
        <w:t>本次招标标书</w:t>
      </w:r>
      <w:proofErr w:type="gramStart"/>
      <w:r>
        <w:rPr>
          <w:rFonts w:hint="eastAsia"/>
          <w:sz w:val="24"/>
        </w:rPr>
        <w:t>不</w:t>
      </w:r>
      <w:proofErr w:type="gramEnd"/>
      <w:r>
        <w:rPr>
          <w:rFonts w:hint="eastAsia"/>
          <w:sz w:val="24"/>
        </w:rPr>
        <w:t>另收取费用。</w:t>
      </w:r>
    </w:p>
    <w:p w:rsidR="005E272C" w:rsidRDefault="005E272C" w:rsidP="005E272C">
      <w:pPr>
        <w:widowControl/>
        <w:ind w:firstLineChars="150" w:firstLine="360"/>
        <w:jc w:val="left"/>
        <w:rPr>
          <w:rFonts w:hint="eastAsia"/>
          <w:sz w:val="24"/>
        </w:rPr>
      </w:pPr>
      <w:r>
        <w:rPr>
          <w:rFonts w:hint="eastAsia"/>
          <w:sz w:val="24"/>
        </w:rPr>
        <w:t>5.2</w:t>
      </w:r>
      <w:r>
        <w:rPr>
          <w:rFonts w:hint="eastAsia"/>
          <w:sz w:val="24"/>
        </w:rPr>
        <w:t>意向投标</w:t>
      </w:r>
      <w:r>
        <w:rPr>
          <w:sz w:val="24"/>
        </w:rPr>
        <w:t>人应在中国中铁采购电子商务平台进行供应</w:t>
      </w:r>
      <w:proofErr w:type="gramStart"/>
      <w:r>
        <w:rPr>
          <w:sz w:val="24"/>
        </w:rPr>
        <w:t>商注册方</w:t>
      </w:r>
      <w:proofErr w:type="gramEnd"/>
      <w:r>
        <w:rPr>
          <w:sz w:val="24"/>
        </w:rPr>
        <w:t>可参与</w:t>
      </w:r>
      <w:r>
        <w:rPr>
          <w:rFonts w:hint="eastAsia"/>
          <w:sz w:val="24"/>
        </w:rPr>
        <w:t>投标</w:t>
      </w:r>
      <w:r>
        <w:rPr>
          <w:sz w:val="24"/>
        </w:rPr>
        <w:t>。</w:t>
      </w:r>
    </w:p>
    <w:p w:rsidR="005E272C" w:rsidRDefault="005E272C" w:rsidP="005E272C">
      <w:pPr>
        <w:widowControl/>
        <w:ind w:firstLineChars="150" w:firstLine="360"/>
        <w:jc w:val="left"/>
        <w:rPr>
          <w:rFonts w:hint="eastAsia"/>
          <w:sz w:val="24"/>
        </w:rPr>
      </w:pPr>
      <w:r>
        <w:rPr>
          <w:rFonts w:hint="eastAsia"/>
          <w:sz w:val="24"/>
        </w:rPr>
        <w:t>5</w:t>
      </w:r>
      <w:r>
        <w:rPr>
          <w:sz w:val="24"/>
        </w:rPr>
        <w:t>.</w:t>
      </w:r>
      <w:r>
        <w:rPr>
          <w:rFonts w:hint="eastAsia"/>
          <w:sz w:val="24"/>
        </w:rPr>
        <w:t>3</w:t>
      </w:r>
      <w:r>
        <w:rPr>
          <w:rFonts w:hint="eastAsia"/>
          <w:sz w:val="24"/>
        </w:rPr>
        <w:t>意向投标</w:t>
      </w:r>
      <w:r>
        <w:rPr>
          <w:sz w:val="24"/>
        </w:rPr>
        <w:t>人</w:t>
      </w:r>
      <w:r>
        <w:rPr>
          <w:rFonts w:hint="eastAsia"/>
          <w:sz w:val="24"/>
        </w:rPr>
        <w:t>应自</w:t>
      </w:r>
      <w:r>
        <w:rPr>
          <w:rFonts w:hint="eastAsia"/>
          <w:sz w:val="24"/>
        </w:rPr>
        <w:t>2019</w:t>
      </w:r>
      <w:r>
        <w:rPr>
          <w:rFonts w:hint="eastAsia"/>
          <w:sz w:val="24"/>
        </w:rPr>
        <w:t>年</w:t>
      </w:r>
      <w:r>
        <w:rPr>
          <w:rFonts w:hint="eastAsia"/>
          <w:sz w:val="24"/>
        </w:rPr>
        <w:t>12</w:t>
      </w:r>
      <w:r>
        <w:rPr>
          <w:rFonts w:hint="eastAsia"/>
          <w:sz w:val="24"/>
        </w:rPr>
        <w:t>月</w:t>
      </w:r>
      <w:r>
        <w:rPr>
          <w:rFonts w:hint="eastAsia"/>
          <w:sz w:val="24"/>
        </w:rPr>
        <w:t>11</w:t>
      </w:r>
      <w:r>
        <w:rPr>
          <w:rFonts w:hint="eastAsia"/>
          <w:sz w:val="24"/>
        </w:rPr>
        <w:t>日至</w:t>
      </w:r>
      <w:r>
        <w:rPr>
          <w:rFonts w:hint="eastAsia"/>
          <w:sz w:val="24"/>
        </w:rPr>
        <w:t>2019</w:t>
      </w:r>
      <w:r>
        <w:rPr>
          <w:rFonts w:hint="eastAsia"/>
          <w:sz w:val="24"/>
        </w:rPr>
        <w:t>年</w:t>
      </w:r>
      <w:r>
        <w:rPr>
          <w:rFonts w:hint="eastAsia"/>
          <w:sz w:val="24"/>
        </w:rPr>
        <w:t>12</w:t>
      </w:r>
      <w:r>
        <w:rPr>
          <w:rFonts w:hint="eastAsia"/>
          <w:sz w:val="24"/>
        </w:rPr>
        <w:t>月</w:t>
      </w:r>
      <w:r>
        <w:rPr>
          <w:rFonts w:hint="eastAsia"/>
          <w:sz w:val="24"/>
        </w:rPr>
        <w:t>16</w:t>
      </w:r>
      <w:r>
        <w:rPr>
          <w:rFonts w:hint="eastAsia"/>
          <w:sz w:val="24"/>
        </w:rPr>
        <w:t>日时间段内</w:t>
      </w:r>
      <w:r>
        <w:rPr>
          <w:sz w:val="24"/>
        </w:rPr>
        <w:t>（法定公休日、法定节假日</w:t>
      </w:r>
      <w:r>
        <w:rPr>
          <w:rFonts w:hint="eastAsia"/>
          <w:sz w:val="24"/>
        </w:rPr>
        <w:t>正常工作</w:t>
      </w:r>
      <w:r>
        <w:rPr>
          <w:sz w:val="24"/>
        </w:rPr>
        <w:t>），</w:t>
      </w:r>
      <w:r>
        <w:rPr>
          <w:rFonts w:hint="eastAsia"/>
          <w:sz w:val="24"/>
        </w:rPr>
        <w:t>登录中国中铁采购电子商务平台，下载招标文件。</w:t>
      </w:r>
    </w:p>
    <w:p w:rsidR="005E272C" w:rsidRDefault="005E272C" w:rsidP="005E272C">
      <w:pPr>
        <w:pStyle w:val="2TimesNewRoman5020"/>
        <w:rPr>
          <w:rFonts w:ascii="宋体" w:eastAsia="宋体" w:hAnsi="宋体"/>
          <w:b/>
        </w:rPr>
      </w:pPr>
      <w:bookmarkStart w:id="32" w:name="_Toc10066"/>
      <w:r>
        <w:rPr>
          <w:rFonts w:ascii="宋体" w:eastAsia="宋体" w:hAnsi="宋体" w:hint="eastAsia"/>
          <w:b/>
        </w:rPr>
        <w:t>6</w:t>
      </w:r>
      <w:r>
        <w:rPr>
          <w:rFonts w:ascii="宋体" w:eastAsia="宋体" w:hAnsi="宋体"/>
          <w:b/>
        </w:rPr>
        <w:t>. 投标文件的递交</w:t>
      </w:r>
      <w:bookmarkEnd w:id="26"/>
      <w:bookmarkEnd w:id="27"/>
      <w:bookmarkEnd w:id="28"/>
      <w:bookmarkEnd w:id="29"/>
      <w:bookmarkEnd w:id="30"/>
      <w:bookmarkEnd w:id="31"/>
      <w:bookmarkEnd w:id="32"/>
    </w:p>
    <w:p w:rsidR="005E272C" w:rsidRDefault="005E272C" w:rsidP="005E272C">
      <w:pPr>
        <w:widowControl/>
        <w:ind w:firstLineChars="200" w:firstLine="480"/>
        <w:jc w:val="left"/>
        <w:rPr>
          <w:rFonts w:hint="eastAsia"/>
          <w:sz w:val="24"/>
        </w:rPr>
      </w:pPr>
      <w:r>
        <w:rPr>
          <w:rFonts w:hint="eastAsia"/>
          <w:sz w:val="24"/>
        </w:rPr>
        <w:t>6</w:t>
      </w:r>
      <w:r>
        <w:rPr>
          <w:sz w:val="24"/>
        </w:rPr>
        <w:t>.1</w:t>
      </w:r>
      <w:r>
        <w:rPr>
          <w:sz w:val="24"/>
        </w:rPr>
        <w:t>投标文件递交</w:t>
      </w:r>
      <w:r>
        <w:rPr>
          <w:rFonts w:hint="eastAsia"/>
          <w:sz w:val="24"/>
        </w:rPr>
        <w:t>的时间为：</w:t>
      </w:r>
      <w:r>
        <w:rPr>
          <w:rFonts w:ascii="宋体" w:hAnsi="宋体" w:hint="eastAsia"/>
          <w:sz w:val="24"/>
          <w:u w:val="single"/>
        </w:rPr>
        <w:t>2019</w:t>
      </w:r>
      <w:r>
        <w:rPr>
          <w:rFonts w:ascii="宋体" w:hAnsi="宋体" w:hint="eastAsia"/>
          <w:sz w:val="24"/>
        </w:rPr>
        <w:t xml:space="preserve"> 年</w:t>
      </w:r>
      <w:r>
        <w:rPr>
          <w:rFonts w:ascii="宋体" w:hAnsi="宋体" w:hint="eastAsia"/>
          <w:sz w:val="24"/>
          <w:u w:val="single"/>
        </w:rPr>
        <w:t>12</w:t>
      </w:r>
      <w:r>
        <w:rPr>
          <w:rFonts w:ascii="宋体" w:hAnsi="宋体" w:hint="eastAsia"/>
          <w:sz w:val="24"/>
        </w:rPr>
        <w:t>月</w:t>
      </w:r>
      <w:r>
        <w:rPr>
          <w:rFonts w:ascii="宋体" w:hAnsi="宋体" w:hint="eastAsia"/>
          <w:sz w:val="24"/>
          <w:u w:val="single"/>
        </w:rPr>
        <w:t>31</w:t>
      </w:r>
      <w:r>
        <w:rPr>
          <w:rFonts w:ascii="宋体" w:hAnsi="宋体" w:hint="eastAsia"/>
          <w:sz w:val="24"/>
        </w:rPr>
        <w:t>日 上午</w:t>
      </w:r>
      <w:r>
        <w:rPr>
          <w:rFonts w:ascii="宋体" w:hAnsi="宋体" w:hint="eastAsia"/>
          <w:sz w:val="24"/>
          <w:u w:val="single"/>
        </w:rPr>
        <w:t>08</w:t>
      </w:r>
      <w:r>
        <w:rPr>
          <w:rFonts w:ascii="宋体" w:hAnsi="宋体" w:hint="eastAsia"/>
          <w:sz w:val="24"/>
        </w:rPr>
        <w:t>时 3</w:t>
      </w:r>
      <w:r>
        <w:rPr>
          <w:rFonts w:ascii="宋体" w:hAnsi="宋体" w:hint="eastAsia"/>
          <w:sz w:val="24"/>
          <w:u w:val="single"/>
        </w:rPr>
        <w:t>0</w:t>
      </w:r>
      <w:r>
        <w:rPr>
          <w:rFonts w:ascii="宋体" w:hAnsi="宋体" w:hint="eastAsia"/>
          <w:sz w:val="24"/>
        </w:rPr>
        <w:t>分至</w:t>
      </w:r>
      <w:r>
        <w:rPr>
          <w:rFonts w:ascii="宋体" w:hAnsi="宋体" w:hint="eastAsia"/>
          <w:sz w:val="24"/>
          <w:u w:val="single"/>
        </w:rPr>
        <w:t>9</w:t>
      </w:r>
      <w:r>
        <w:rPr>
          <w:rFonts w:ascii="宋体" w:hAnsi="宋体" w:hint="eastAsia"/>
          <w:sz w:val="24"/>
        </w:rPr>
        <w:t xml:space="preserve"> 时 </w:t>
      </w:r>
      <w:r>
        <w:rPr>
          <w:rFonts w:ascii="宋体" w:hAnsi="宋体" w:hint="eastAsia"/>
          <w:sz w:val="24"/>
          <w:u w:val="single"/>
        </w:rPr>
        <w:t>00</w:t>
      </w:r>
      <w:r>
        <w:rPr>
          <w:rFonts w:ascii="宋体" w:hAnsi="宋体" w:hint="eastAsia"/>
          <w:sz w:val="24"/>
        </w:rPr>
        <w:t>分，递交</w:t>
      </w:r>
      <w:r>
        <w:rPr>
          <w:sz w:val="24"/>
        </w:rPr>
        <w:t>投标文件</w:t>
      </w:r>
      <w:r>
        <w:rPr>
          <w:rFonts w:ascii="宋体" w:hAnsi="宋体" w:hint="eastAsia"/>
          <w:sz w:val="24"/>
        </w:rPr>
        <w:t>的</w:t>
      </w:r>
      <w:r>
        <w:rPr>
          <w:rFonts w:ascii="宋体" w:hAnsi="宋体"/>
          <w:sz w:val="24"/>
        </w:rPr>
        <w:t>截止时间（投标截止时间，下同）为</w:t>
      </w:r>
      <w:r>
        <w:rPr>
          <w:rFonts w:ascii="宋体" w:hAnsi="宋体"/>
          <w:sz w:val="24"/>
          <w:u w:val="single"/>
        </w:rPr>
        <w:t xml:space="preserve"> </w:t>
      </w:r>
      <w:r>
        <w:rPr>
          <w:rFonts w:ascii="宋体" w:hAnsi="宋体" w:hint="eastAsia"/>
          <w:sz w:val="24"/>
          <w:u w:val="single"/>
        </w:rPr>
        <w:t>2019</w:t>
      </w:r>
      <w:r>
        <w:rPr>
          <w:rFonts w:ascii="宋体" w:hAnsi="宋体"/>
          <w:sz w:val="24"/>
        </w:rPr>
        <w:t>年</w:t>
      </w:r>
      <w:r>
        <w:rPr>
          <w:rFonts w:ascii="宋体" w:hAnsi="宋体" w:hint="eastAsia"/>
          <w:sz w:val="24"/>
          <w:u w:val="single"/>
        </w:rPr>
        <w:t>12</w:t>
      </w:r>
      <w:r>
        <w:rPr>
          <w:rFonts w:ascii="宋体" w:hAnsi="宋体"/>
          <w:sz w:val="24"/>
        </w:rPr>
        <w:t>月</w:t>
      </w:r>
      <w:r>
        <w:rPr>
          <w:rFonts w:ascii="宋体" w:hAnsi="宋体" w:hint="eastAsia"/>
          <w:sz w:val="24"/>
          <w:u w:val="single"/>
        </w:rPr>
        <w:t>31</w:t>
      </w:r>
      <w:r>
        <w:rPr>
          <w:rFonts w:ascii="宋体" w:hAnsi="宋体"/>
          <w:sz w:val="24"/>
        </w:rPr>
        <w:t xml:space="preserve">日 </w:t>
      </w:r>
      <w:r>
        <w:rPr>
          <w:rFonts w:ascii="宋体" w:hAnsi="宋体" w:hint="eastAsia"/>
          <w:sz w:val="24"/>
        </w:rPr>
        <w:t>上午</w:t>
      </w:r>
      <w:r>
        <w:rPr>
          <w:rFonts w:ascii="宋体" w:hAnsi="宋体" w:hint="eastAsia"/>
          <w:sz w:val="24"/>
          <w:u w:val="single"/>
        </w:rPr>
        <w:t>9</w:t>
      </w:r>
      <w:r>
        <w:rPr>
          <w:rFonts w:ascii="宋体" w:hAnsi="宋体"/>
          <w:sz w:val="24"/>
        </w:rPr>
        <w:t>时</w:t>
      </w:r>
      <w:r>
        <w:rPr>
          <w:rFonts w:ascii="宋体" w:hAnsi="宋体" w:hint="eastAsia"/>
          <w:sz w:val="24"/>
          <w:u w:val="single"/>
        </w:rPr>
        <w:t>00</w:t>
      </w:r>
      <w:r>
        <w:rPr>
          <w:rFonts w:ascii="宋体" w:hAnsi="宋体"/>
          <w:sz w:val="24"/>
        </w:rPr>
        <w:t>分；</w:t>
      </w:r>
    </w:p>
    <w:p w:rsidR="005E272C" w:rsidRDefault="005E272C" w:rsidP="005E272C">
      <w:pPr>
        <w:widowControl/>
        <w:ind w:firstLineChars="200" w:firstLine="480"/>
        <w:jc w:val="left"/>
        <w:rPr>
          <w:rFonts w:hint="eastAsia"/>
          <w:sz w:val="24"/>
        </w:rPr>
      </w:pPr>
      <w:r>
        <w:rPr>
          <w:sz w:val="24"/>
        </w:rPr>
        <w:t>地点</w:t>
      </w:r>
      <w:r>
        <w:rPr>
          <w:rFonts w:hint="eastAsia"/>
          <w:sz w:val="24"/>
        </w:rPr>
        <w:t>：</w:t>
      </w:r>
      <w:r>
        <w:rPr>
          <w:rFonts w:ascii="宋体" w:hAnsi="宋体" w:hint="eastAsia"/>
          <w:sz w:val="24"/>
        </w:rPr>
        <w:t>中铁三局建安公司银川经济技术开发区年产15GW单晶硅</w:t>
      </w:r>
      <w:proofErr w:type="gramStart"/>
      <w:r>
        <w:rPr>
          <w:rFonts w:ascii="宋体" w:hAnsi="宋体" w:hint="eastAsia"/>
          <w:sz w:val="24"/>
        </w:rPr>
        <w:t>棒项目</w:t>
      </w:r>
      <w:proofErr w:type="gramEnd"/>
      <w:r>
        <w:rPr>
          <w:rFonts w:hint="eastAsia"/>
          <w:sz w:val="24"/>
        </w:rPr>
        <w:t>经理部会议室。各投标人携法定代表人身份证明、被授权人身份证原件、法人授权书原件、投标保证金汇款凭证、营业执照副本原件（审验后退还）递交投标文件。</w:t>
      </w:r>
    </w:p>
    <w:p w:rsidR="005E272C" w:rsidRDefault="005E272C" w:rsidP="005E272C">
      <w:pPr>
        <w:widowControl/>
        <w:ind w:firstLineChars="200" w:firstLine="480"/>
        <w:jc w:val="left"/>
        <w:rPr>
          <w:rFonts w:hint="eastAsia"/>
          <w:sz w:val="24"/>
        </w:rPr>
      </w:pPr>
      <w:r>
        <w:rPr>
          <w:rFonts w:hint="eastAsia"/>
          <w:sz w:val="24"/>
        </w:rPr>
        <w:t>6</w:t>
      </w:r>
      <w:r>
        <w:rPr>
          <w:sz w:val="24"/>
        </w:rPr>
        <w:t xml:space="preserve">.2 </w:t>
      </w:r>
      <w:r>
        <w:rPr>
          <w:sz w:val="24"/>
        </w:rPr>
        <w:t>逾期送达的或者未送达指定地点的投标文件，</w:t>
      </w:r>
      <w:r>
        <w:rPr>
          <w:rFonts w:ascii="宋体" w:hAnsi="宋体"/>
          <w:sz w:val="24"/>
        </w:rPr>
        <w:t>采购单位不予受理。</w:t>
      </w:r>
    </w:p>
    <w:p w:rsidR="005E272C" w:rsidRDefault="005E272C" w:rsidP="005E272C">
      <w:pPr>
        <w:widowControl/>
        <w:ind w:firstLineChars="200" w:firstLine="480"/>
        <w:jc w:val="left"/>
        <w:rPr>
          <w:rFonts w:hint="eastAsia"/>
          <w:sz w:val="24"/>
        </w:rPr>
      </w:pPr>
      <w:r>
        <w:rPr>
          <w:rFonts w:hint="eastAsia"/>
          <w:sz w:val="24"/>
        </w:rPr>
        <w:t>6.3</w:t>
      </w:r>
      <w:r>
        <w:rPr>
          <w:rFonts w:ascii="宋体" w:hAnsi="宋体" w:cs="宋体" w:hint="eastAsia"/>
          <w:sz w:val="24"/>
        </w:rPr>
        <w:t>投标保证金的金额：伍万元人民币</w:t>
      </w:r>
      <w:r>
        <w:rPr>
          <w:rFonts w:hint="eastAsia"/>
          <w:sz w:val="24"/>
        </w:rPr>
        <w:t>。</w:t>
      </w:r>
    </w:p>
    <w:p w:rsidR="005E272C" w:rsidRDefault="005E272C" w:rsidP="005E272C">
      <w:pPr>
        <w:widowControl/>
        <w:ind w:firstLineChars="200" w:firstLine="480"/>
        <w:jc w:val="left"/>
        <w:rPr>
          <w:rFonts w:ascii="宋体" w:hAnsi="宋体" w:cs="宋体" w:hint="eastAsia"/>
          <w:sz w:val="24"/>
        </w:rPr>
      </w:pPr>
      <w:r>
        <w:rPr>
          <w:rFonts w:ascii="宋体" w:hAnsi="宋体" w:cs="宋体" w:hint="eastAsia"/>
          <w:sz w:val="24"/>
        </w:rPr>
        <w:t>投标保证金的形式：银行电汇至招标人指定账号。</w:t>
      </w:r>
    </w:p>
    <w:p w:rsidR="005E272C" w:rsidRDefault="005E272C" w:rsidP="005E272C">
      <w:pPr>
        <w:widowControl/>
        <w:ind w:firstLineChars="200" w:firstLine="480"/>
        <w:jc w:val="left"/>
        <w:rPr>
          <w:rFonts w:ascii="宋体" w:hAnsi="宋体" w:hint="eastAsia"/>
          <w:sz w:val="24"/>
        </w:rPr>
      </w:pPr>
      <w:r>
        <w:rPr>
          <w:rFonts w:ascii="宋体" w:hAnsi="宋体" w:cs="宋体" w:hint="eastAsia"/>
          <w:sz w:val="24"/>
        </w:rPr>
        <w:t>开户名称：</w:t>
      </w:r>
      <w:r>
        <w:rPr>
          <w:rFonts w:ascii="宋体" w:hAnsi="宋体" w:hint="eastAsia"/>
          <w:sz w:val="24"/>
        </w:rPr>
        <w:t>中铁三局集团建筑安装工程有限公司</w:t>
      </w:r>
    </w:p>
    <w:p w:rsidR="005E272C" w:rsidRDefault="005E272C" w:rsidP="005E272C">
      <w:pPr>
        <w:widowControl/>
        <w:ind w:firstLineChars="200" w:firstLine="480"/>
        <w:jc w:val="left"/>
        <w:rPr>
          <w:rFonts w:ascii="宋体" w:hAnsi="宋体" w:hint="eastAsia"/>
          <w:sz w:val="24"/>
        </w:rPr>
      </w:pPr>
      <w:r>
        <w:rPr>
          <w:rFonts w:ascii="宋体" w:hAnsi="宋体" w:hint="eastAsia"/>
          <w:sz w:val="24"/>
        </w:rPr>
        <w:t>账号：64050122020000000538</w:t>
      </w:r>
    </w:p>
    <w:p w:rsidR="005E272C" w:rsidRDefault="005E272C" w:rsidP="005E272C">
      <w:pPr>
        <w:widowControl/>
        <w:ind w:firstLineChars="200" w:firstLine="480"/>
        <w:jc w:val="left"/>
        <w:rPr>
          <w:rFonts w:ascii="宋体" w:hAnsi="宋体" w:hint="eastAsia"/>
          <w:sz w:val="24"/>
        </w:rPr>
      </w:pPr>
      <w:r>
        <w:rPr>
          <w:rFonts w:ascii="宋体" w:hAnsi="宋体" w:hint="eastAsia"/>
          <w:sz w:val="24"/>
        </w:rPr>
        <w:t>开户行名称：中国建设银行宁夏建行银川火车站支行。</w:t>
      </w:r>
    </w:p>
    <w:p w:rsidR="005E272C" w:rsidRDefault="005E272C" w:rsidP="005E272C">
      <w:pPr>
        <w:widowControl/>
        <w:ind w:firstLineChars="200" w:firstLine="480"/>
        <w:jc w:val="left"/>
        <w:rPr>
          <w:rFonts w:hint="eastAsia"/>
          <w:sz w:val="24"/>
        </w:rPr>
      </w:pPr>
      <w:r>
        <w:rPr>
          <w:rFonts w:ascii="宋体" w:hAnsi="宋体" w:hint="eastAsia"/>
          <w:sz w:val="24"/>
        </w:rPr>
        <w:t>需要备注：中铁三局建安公司银川项目电缆投标保证金。</w:t>
      </w:r>
    </w:p>
    <w:p w:rsidR="005E272C" w:rsidRDefault="005E272C" w:rsidP="005E272C">
      <w:pPr>
        <w:widowControl/>
        <w:ind w:firstLineChars="200" w:firstLine="480"/>
        <w:jc w:val="left"/>
        <w:rPr>
          <w:rFonts w:ascii="宋体" w:hAnsi="宋体" w:cs="宋体" w:hint="eastAsia"/>
          <w:sz w:val="24"/>
        </w:rPr>
      </w:pPr>
      <w:r>
        <w:rPr>
          <w:rFonts w:hint="eastAsia"/>
          <w:sz w:val="24"/>
        </w:rPr>
        <w:lastRenderedPageBreak/>
        <w:t>6.4</w:t>
      </w:r>
      <w:r>
        <w:rPr>
          <w:rFonts w:hint="eastAsia"/>
          <w:sz w:val="24"/>
        </w:rPr>
        <w:t>以个人名义办理投标保证金或投标保证金未按要求注明项目名称、物资名称、包件号的招标人不予受理其投标文件。</w:t>
      </w:r>
    </w:p>
    <w:p w:rsidR="005E272C" w:rsidRDefault="005E272C" w:rsidP="005E272C">
      <w:pPr>
        <w:widowControl/>
        <w:ind w:firstLineChars="200" w:firstLine="480"/>
        <w:jc w:val="left"/>
        <w:rPr>
          <w:rFonts w:hint="eastAsia"/>
          <w:sz w:val="24"/>
        </w:rPr>
      </w:pPr>
      <w:r>
        <w:rPr>
          <w:rFonts w:hint="eastAsia"/>
          <w:sz w:val="24"/>
        </w:rPr>
        <w:t>6.5</w:t>
      </w:r>
      <w:r>
        <w:rPr>
          <w:rFonts w:hint="eastAsia"/>
          <w:sz w:val="24"/>
        </w:rPr>
        <w:t>开标时间：</w:t>
      </w:r>
      <w:r>
        <w:rPr>
          <w:rFonts w:hint="eastAsia"/>
          <w:sz w:val="24"/>
        </w:rPr>
        <w:t>2019</w:t>
      </w:r>
      <w:r>
        <w:rPr>
          <w:rFonts w:hint="eastAsia"/>
          <w:sz w:val="24"/>
        </w:rPr>
        <w:t>年</w:t>
      </w:r>
      <w:r>
        <w:rPr>
          <w:rFonts w:hint="eastAsia"/>
          <w:sz w:val="24"/>
        </w:rPr>
        <w:t>12</w:t>
      </w:r>
      <w:r>
        <w:rPr>
          <w:rFonts w:hint="eastAsia"/>
          <w:sz w:val="24"/>
        </w:rPr>
        <w:t>月</w:t>
      </w:r>
      <w:r>
        <w:rPr>
          <w:rFonts w:hint="eastAsia"/>
          <w:sz w:val="24"/>
        </w:rPr>
        <w:t>31</w:t>
      </w:r>
      <w:r>
        <w:rPr>
          <w:rFonts w:hint="eastAsia"/>
          <w:sz w:val="24"/>
        </w:rPr>
        <w:t>日</w:t>
      </w:r>
      <w:r>
        <w:rPr>
          <w:rFonts w:hint="eastAsia"/>
          <w:sz w:val="24"/>
        </w:rPr>
        <w:t>9</w:t>
      </w:r>
      <w:r>
        <w:rPr>
          <w:rFonts w:hint="eastAsia"/>
          <w:sz w:val="24"/>
        </w:rPr>
        <w:t>时（北京时间）</w:t>
      </w:r>
    </w:p>
    <w:p w:rsidR="005E272C" w:rsidRDefault="005E272C" w:rsidP="005E272C">
      <w:pPr>
        <w:widowControl/>
        <w:ind w:firstLineChars="150" w:firstLine="360"/>
        <w:jc w:val="left"/>
        <w:rPr>
          <w:rFonts w:hint="eastAsia"/>
          <w:sz w:val="24"/>
        </w:rPr>
      </w:pPr>
      <w:r>
        <w:rPr>
          <w:rFonts w:hint="eastAsia"/>
          <w:sz w:val="24"/>
        </w:rPr>
        <w:t>开标地点：</w:t>
      </w:r>
      <w:r>
        <w:rPr>
          <w:rFonts w:ascii="宋体" w:hAnsi="宋体" w:hint="eastAsia"/>
          <w:sz w:val="24"/>
        </w:rPr>
        <w:t>中铁三局建安公司银川经济技术开发区年产15GW单晶硅</w:t>
      </w:r>
      <w:proofErr w:type="gramStart"/>
      <w:r>
        <w:rPr>
          <w:rFonts w:ascii="宋体" w:hAnsi="宋体" w:hint="eastAsia"/>
          <w:sz w:val="24"/>
        </w:rPr>
        <w:t>棒项目</w:t>
      </w:r>
      <w:proofErr w:type="gramEnd"/>
      <w:r>
        <w:rPr>
          <w:rFonts w:hint="eastAsia"/>
          <w:sz w:val="24"/>
        </w:rPr>
        <w:t>经理部会议室。</w:t>
      </w:r>
    </w:p>
    <w:p w:rsidR="005E272C" w:rsidRDefault="005E272C" w:rsidP="005E272C">
      <w:pPr>
        <w:widowControl/>
        <w:ind w:firstLineChars="200" w:firstLine="480"/>
        <w:jc w:val="left"/>
        <w:rPr>
          <w:sz w:val="24"/>
        </w:rPr>
      </w:pPr>
      <w:r>
        <w:rPr>
          <w:rFonts w:hint="eastAsia"/>
          <w:sz w:val="24"/>
        </w:rPr>
        <w:t>6.6</w:t>
      </w:r>
      <w:proofErr w:type="gramStart"/>
      <w:r>
        <w:rPr>
          <w:rFonts w:hint="eastAsia"/>
          <w:sz w:val="24"/>
        </w:rPr>
        <w:t>各</w:t>
      </w:r>
      <w:proofErr w:type="gramEnd"/>
      <w:r>
        <w:rPr>
          <w:rFonts w:hint="eastAsia"/>
          <w:sz w:val="24"/>
        </w:rPr>
        <w:t>供应商在递交投标文件前应通过中国中铁采购电子商务平台完成投标报价和投标文件的上传工作，否则采购单位有权</w:t>
      </w:r>
      <w:proofErr w:type="gramStart"/>
      <w:r>
        <w:rPr>
          <w:rFonts w:hint="eastAsia"/>
          <w:sz w:val="24"/>
        </w:rPr>
        <w:t>按废标处理</w:t>
      </w:r>
      <w:proofErr w:type="gramEnd"/>
      <w:r>
        <w:rPr>
          <w:rFonts w:hint="eastAsia"/>
          <w:sz w:val="24"/>
        </w:rPr>
        <w:t>。</w:t>
      </w:r>
    </w:p>
    <w:p w:rsidR="005E272C" w:rsidRDefault="005E272C" w:rsidP="005E272C">
      <w:pPr>
        <w:widowControl/>
        <w:ind w:firstLineChars="200" w:firstLine="480"/>
        <w:jc w:val="left"/>
        <w:rPr>
          <w:rFonts w:hint="eastAsia"/>
          <w:sz w:val="24"/>
        </w:rPr>
      </w:pPr>
      <w:r>
        <w:rPr>
          <w:rFonts w:hint="eastAsia"/>
          <w:sz w:val="24"/>
        </w:rPr>
        <w:t>6.7</w:t>
      </w:r>
      <w:proofErr w:type="gramStart"/>
      <w:r>
        <w:rPr>
          <w:rFonts w:hint="eastAsia"/>
          <w:sz w:val="24"/>
        </w:rPr>
        <w:t>各</w:t>
      </w:r>
      <w:proofErr w:type="gramEnd"/>
      <w:r>
        <w:rPr>
          <w:rFonts w:hint="eastAsia"/>
          <w:sz w:val="24"/>
        </w:rPr>
        <w:t>供应商在递交投标文件前应及时对中国中铁采购电子商务平台上的报价进行解锁或将解锁密码密封在</w:t>
      </w:r>
      <w:proofErr w:type="gramStart"/>
      <w:r>
        <w:rPr>
          <w:rFonts w:hint="eastAsia"/>
          <w:sz w:val="24"/>
        </w:rPr>
        <w:t>唱标函中</w:t>
      </w:r>
      <w:proofErr w:type="gramEnd"/>
      <w:r>
        <w:rPr>
          <w:rFonts w:hint="eastAsia"/>
          <w:sz w:val="24"/>
        </w:rPr>
        <w:t>，供评委评标时使用。</w:t>
      </w:r>
    </w:p>
    <w:p w:rsidR="005E272C" w:rsidRDefault="005E272C" w:rsidP="005E272C">
      <w:pPr>
        <w:pStyle w:val="2TimesNewRoman5020"/>
        <w:rPr>
          <w:rFonts w:ascii="宋体" w:eastAsia="宋体" w:hAnsi="宋体"/>
          <w:b/>
        </w:rPr>
      </w:pPr>
      <w:bookmarkStart w:id="33" w:name="_Toc238797537"/>
      <w:bookmarkStart w:id="34" w:name="_Toc243475755"/>
      <w:bookmarkStart w:id="35" w:name="_Toc157499355"/>
      <w:bookmarkStart w:id="36" w:name="_Toc238552182"/>
      <w:bookmarkStart w:id="37" w:name="_Toc4323"/>
      <w:r>
        <w:rPr>
          <w:rFonts w:ascii="宋体" w:eastAsia="宋体" w:hAnsi="宋体" w:hint="eastAsia"/>
          <w:b/>
        </w:rPr>
        <w:t>7. 发布公告的媒介</w:t>
      </w:r>
      <w:bookmarkEnd w:id="33"/>
      <w:bookmarkEnd w:id="34"/>
      <w:bookmarkEnd w:id="35"/>
      <w:bookmarkEnd w:id="36"/>
      <w:bookmarkEnd w:id="37"/>
    </w:p>
    <w:p w:rsidR="005E272C" w:rsidRDefault="005E272C" w:rsidP="005E272C">
      <w:pPr>
        <w:widowControl/>
        <w:ind w:firstLineChars="150" w:firstLine="360"/>
        <w:jc w:val="left"/>
        <w:rPr>
          <w:sz w:val="24"/>
        </w:rPr>
      </w:pPr>
      <w:r>
        <w:rPr>
          <w:rFonts w:hint="eastAsia"/>
          <w:sz w:val="24"/>
        </w:rPr>
        <w:t>本次招标公告在中国采购与招标网（</w:t>
      </w:r>
      <w:hyperlink r:id="rId8" w:history="1">
        <w:r>
          <w:rPr>
            <w:sz w:val="24"/>
          </w:rPr>
          <w:t>www.chinabidding.com.cn</w:t>
        </w:r>
      </w:hyperlink>
      <w:r>
        <w:rPr>
          <w:rFonts w:hint="eastAsia"/>
          <w:sz w:val="24"/>
        </w:rPr>
        <w:t>）和中国中铁电子商务采购平台（</w:t>
      </w:r>
      <w:hyperlink r:id="rId9" w:history="1">
        <w:r>
          <w:rPr>
            <w:sz w:val="24"/>
          </w:rPr>
          <w:t>www.crecgec.com</w:t>
        </w:r>
      </w:hyperlink>
      <w:r>
        <w:rPr>
          <w:rFonts w:hint="eastAsia"/>
          <w:sz w:val="24"/>
        </w:rPr>
        <w:t>）同时发布。</w:t>
      </w:r>
    </w:p>
    <w:p w:rsidR="005E272C" w:rsidRDefault="005E272C" w:rsidP="005E272C">
      <w:pPr>
        <w:pStyle w:val="2TimesNewRoman5020"/>
        <w:rPr>
          <w:rFonts w:ascii="宋体" w:eastAsia="宋体" w:hAnsi="宋体"/>
          <w:b/>
        </w:rPr>
      </w:pPr>
      <w:bookmarkStart w:id="38" w:name="_Toc152045517"/>
      <w:bookmarkStart w:id="39" w:name="_Toc144974485"/>
      <w:bookmarkStart w:id="40" w:name="_Toc152042293"/>
      <w:bookmarkStart w:id="41" w:name="_Toc243475756"/>
      <w:bookmarkStart w:id="42" w:name="_Toc192"/>
      <w:bookmarkStart w:id="43" w:name="_Toc238797538"/>
      <w:bookmarkStart w:id="44" w:name="_Toc238552183"/>
      <w:r>
        <w:rPr>
          <w:rFonts w:ascii="宋体" w:eastAsia="宋体" w:hAnsi="宋体" w:hint="eastAsia"/>
          <w:b/>
        </w:rPr>
        <w:t xml:space="preserve">8. </w:t>
      </w:r>
      <w:bookmarkEnd w:id="38"/>
      <w:bookmarkEnd w:id="39"/>
      <w:bookmarkEnd w:id="40"/>
      <w:bookmarkEnd w:id="41"/>
      <w:bookmarkEnd w:id="42"/>
      <w:bookmarkEnd w:id="43"/>
      <w:bookmarkEnd w:id="44"/>
      <w:r>
        <w:rPr>
          <w:rFonts w:ascii="宋体" w:eastAsia="宋体" w:hAnsi="宋体"/>
          <w:b/>
        </w:rPr>
        <w:t>联系方式</w:t>
      </w:r>
    </w:p>
    <w:p w:rsidR="005E272C" w:rsidRDefault="005E272C" w:rsidP="005E272C">
      <w:pPr>
        <w:spacing w:line="400" w:lineRule="exact"/>
        <w:ind w:firstLineChars="171" w:firstLine="410"/>
        <w:rPr>
          <w:rFonts w:ascii="宋体" w:hAnsi="宋体" w:hint="eastAsia"/>
          <w:sz w:val="24"/>
          <w:szCs w:val="21"/>
        </w:rPr>
      </w:pPr>
      <w:r>
        <w:rPr>
          <w:rFonts w:ascii="宋体" w:hAnsi="宋体" w:hint="eastAsia"/>
          <w:sz w:val="24"/>
          <w:szCs w:val="21"/>
        </w:rPr>
        <w:t>采购单位</w:t>
      </w:r>
      <w:r>
        <w:rPr>
          <w:rFonts w:ascii="宋体" w:hAnsi="宋体"/>
          <w:sz w:val="24"/>
          <w:szCs w:val="21"/>
        </w:rPr>
        <w:t>：</w:t>
      </w:r>
      <w:r>
        <w:rPr>
          <w:rFonts w:ascii="宋体" w:hAnsi="宋体"/>
          <w:sz w:val="24"/>
          <w:szCs w:val="21"/>
          <w:u w:val="single"/>
        </w:rPr>
        <w:t xml:space="preserve">  </w:t>
      </w:r>
      <w:r>
        <w:rPr>
          <w:rFonts w:ascii="宋体" w:hAnsi="宋体" w:hint="eastAsia"/>
          <w:sz w:val="24"/>
          <w:szCs w:val="21"/>
          <w:u w:val="single"/>
        </w:rPr>
        <w:t>中铁三局集团建筑安装工程有限公司</w:t>
      </w:r>
      <w:r>
        <w:rPr>
          <w:rFonts w:ascii="宋体" w:hAnsi="宋体"/>
          <w:sz w:val="24"/>
          <w:szCs w:val="21"/>
          <w:u w:val="single"/>
        </w:rPr>
        <w:t xml:space="preserve"> </w:t>
      </w:r>
      <w:r>
        <w:rPr>
          <w:rFonts w:ascii="宋体" w:hAnsi="宋体"/>
          <w:sz w:val="24"/>
          <w:szCs w:val="21"/>
        </w:rPr>
        <w:t xml:space="preserve">  </w:t>
      </w:r>
    </w:p>
    <w:p w:rsidR="005E272C" w:rsidRDefault="005E272C" w:rsidP="005E272C">
      <w:pPr>
        <w:spacing w:line="400" w:lineRule="exact"/>
        <w:ind w:firstLineChars="171" w:firstLine="410"/>
        <w:rPr>
          <w:rFonts w:ascii="宋体" w:hAnsi="宋体" w:hint="eastAsia"/>
          <w:sz w:val="24"/>
          <w:szCs w:val="21"/>
          <w:highlight w:val="yellow"/>
          <w:u w:val="single"/>
        </w:rPr>
      </w:pPr>
      <w:r>
        <w:rPr>
          <w:rFonts w:ascii="宋体" w:hAnsi="宋体"/>
          <w:sz w:val="24"/>
          <w:szCs w:val="21"/>
        </w:rPr>
        <w:t>地    址：</w:t>
      </w:r>
      <w:r>
        <w:rPr>
          <w:rFonts w:ascii="宋体" w:hAnsi="宋体" w:cs="宋体" w:hint="eastAsia"/>
          <w:sz w:val="24"/>
          <w:u w:val="single"/>
        </w:rPr>
        <w:t>山西省太原市小店区</w:t>
      </w:r>
      <w:proofErr w:type="gramStart"/>
      <w:r>
        <w:rPr>
          <w:rFonts w:ascii="宋体" w:hAnsi="宋体" w:cs="宋体" w:hint="eastAsia"/>
          <w:sz w:val="24"/>
          <w:u w:val="single"/>
        </w:rPr>
        <w:t>坞</w:t>
      </w:r>
      <w:proofErr w:type="gramEnd"/>
      <w:r>
        <w:rPr>
          <w:rFonts w:ascii="宋体" w:hAnsi="宋体" w:cs="宋体" w:hint="eastAsia"/>
          <w:sz w:val="24"/>
          <w:u w:val="single"/>
        </w:rPr>
        <w:t>城东街南巷41号</w:t>
      </w:r>
    </w:p>
    <w:p w:rsidR="005E272C" w:rsidRDefault="005E272C" w:rsidP="005E272C">
      <w:pPr>
        <w:spacing w:line="400" w:lineRule="exact"/>
        <w:ind w:firstLineChars="200" w:firstLine="480"/>
        <w:rPr>
          <w:rFonts w:ascii="宋体" w:hAnsi="宋体" w:hint="eastAsia"/>
          <w:sz w:val="24"/>
          <w:szCs w:val="21"/>
        </w:rPr>
      </w:pPr>
      <w:r>
        <w:rPr>
          <w:rFonts w:ascii="宋体" w:hAnsi="宋体"/>
          <w:sz w:val="24"/>
          <w:szCs w:val="21"/>
        </w:rPr>
        <w:t>联 系 人：</w:t>
      </w:r>
      <w:r>
        <w:rPr>
          <w:sz w:val="24"/>
          <w:u w:val="single"/>
        </w:rPr>
        <w:t xml:space="preserve">   </w:t>
      </w:r>
      <w:r>
        <w:rPr>
          <w:rFonts w:hint="eastAsia"/>
          <w:sz w:val="24"/>
          <w:u w:val="single"/>
        </w:rPr>
        <w:t xml:space="preserve">    </w:t>
      </w:r>
      <w:r>
        <w:rPr>
          <w:rFonts w:ascii="宋体" w:hAnsi="宋体" w:cs="宋体" w:hint="eastAsia"/>
          <w:sz w:val="24"/>
          <w:u w:val="single"/>
        </w:rPr>
        <w:t>卫</w:t>
      </w:r>
      <w:proofErr w:type="gramStart"/>
      <w:r>
        <w:rPr>
          <w:rFonts w:ascii="宋体" w:hAnsi="宋体" w:cs="宋体" w:hint="eastAsia"/>
          <w:sz w:val="24"/>
          <w:u w:val="single"/>
        </w:rPr>
        <w:t>世</w:t>
      </w:r>
      <w:proofErr w:type="gramEnd"/>
      <w:r>
        <w:rPr>
          <w:rFonts w:ascii="宋体" w:hAnsi="宋体" w:cs="宋体" w:hint="eastAsia"/>
          <w:sz w:val="24"/>
          <w:u w:val="single"/>
        </w:rPr>
        <w:t>强</w:t>
      </w:r>
      <w:r>
        <w:rPr>
          <w:rFonts w:hint="eastAsia"/>
          <w:sz w:val="24"/>
          <w:u w:val="single"/>
        </w:rPr>
        <w:t xml:space="preserve">   </w:t>
      </w:r>
      <w:r>
        <w:rPr>
          <w:sz w:val="24"/>
          <w:u w:val="single"/>
        </w:rPr>
        <w:t xml:space="preserve"> </w:t>
      </w:r>
      <w:r>
        <w:rPr>
          <w:rFonts w:ascii="宋体" w:hAnsi="宋体"/>
          <w:sz w:val="24"/>
          <w:szCs w:val="21"/>
        </w:rPr>
        <w:t xml:space="preserve">        </w:t>
      </w:r>
      <w:r>
        <w:rPr>
          <w:rFonts w:ascii="宋体" w:hAnsi="宋体" w:hint="eastAsia"/>
          <w:sz w:val="24"/>
          <w:szCs w:val="21"/>
        </w:rPr>
        <w:t xml:space="preserve"> </w:t>
      </w:r>
    </w:p>
    <w:p w:rsidR="005E272C" w:rsidRDefault="005E272C" w:rsidP="005E272C">
      <w:pPr>
        <w:spacing w:line="400" w:lineRule="exact"/>
        <w:ind w:firstLineChars="171" w:firstLine="410"/>
        <w:rPr>
          <w:rFonts w:ascii="宋体" w:hAnsi="宋体" w:hint="eastAsia"/>
          <w:sz w:val="24"/>
          <w:szCs w:val="21"/>
        </w:rPr>
      </w:pPr>
      <w:r>
        <w:rPr>
          <w:rFonts w:ascii="宋体" w:hAnsi="宋体"/>
          <w:sz w:val="24"/>
          <w:szCs w:val="21"/>
        </w:rPr>
        <w:t>电    话：</w:t>
      </w:r>
      <w:r>
        <w:rPr>
          <w:rFonts w:ascii="宋体" w:hAnsi="宋体"/>
          <w:sz w:val="24"/>
          <w:szCs w:val="21"/>
          <w:u w:val="single"/>
        </w:rPr>
        <w:t xml:space="preserve"> </w:t>
      </w:r>
      <w:r>
        <w:rPr>
          <w:rFonts w:ascii="宋体" w:hAnsi="宋体" w:hint="eastAsia"/>
          <w:sz w:val="24"/>
          <w:szCs w:val="21"/>
          <w:u w:val="single"/>
        </w:rPr>
        <w:t xml:space="preserve">        </w:t>
      </w:r>
      <w:r>
        <w:rPr>
          <w:rFonts w:ascii="宋体" w:hAnsi="宋体" w:cs="宋体" w:hint="eastAsia"/>
          <w:sz w:val="24"/>
          <w:u w:val="single"/>
        </w:rPr>
        <w:t>18691028668</w:t>
      </w:r>
      <w:r>
        <w:rPr>
          <w:rFonts w:hint="eastAsia"/>
          <w:sz w:val="24"/>
          <w:u w:val="single"/>
        </w:rPr>
        <w:t xml:space="preserve">         </w:t>
      </w:r>
      <w:r>
        <w:rPr>
          <w:rFonts w:ascii="宋体" w:hAnsi="宋体"/>
          <w:sz w:val="24"/>
          <w:szCs w:val="21"/>
        </w:rPr>
        <w:t xml:space="preserve">           </w:t>
      </w:r>
      <w:r>
        <w:rPr>
          <w:rFonts w:ascii="宋体" w:hAnsi="宋体" w:hint="eastAsia"/>
          <w:sz w:val="24"/>
          <w:szCs w:val="21"/>
        </w:rPr>
        <w:t xml:space="preserve"> </w:t>
      </w:r>
      <w:r>
        <w:rPr>
          <w:rFonts w:ascii="宋体" w:hAnsi="宋体"/>
          <w:sz w:val="24"/>
          <w:szCs w:val="21"/>
        </w:rPr>
        <w:t xml:space="preserve">       </w:t>
      </w:r>
      <w:r>
        <w:rPr>
          <w:rFonts w:ascii="宋体" w:hAnsi="宋体" w:hint="eastAsia"/>
          <w:sz w:val="24"/>
          <w:szCs w:val="21"/>
        </w:rPr>
        <w:t xml:space="preserve"> </w:t>
      </w:r>
    </w:p>
    <w:p w:rsidR="005E272C" w:rsidRDefault="005E272C" w:rsidP="005E272C">
      <w:pPr>
        <w:spacing w:line="400" w:lineRule="exact"/>
        <w:ind w:firstLineChars="171" w:firstLine="410"/>
        <w:rPr>
          <w:rFonts w:ascii="宋体" w:hAnsi="宋体" w:hint="eastAsia"/>
          <w:sz w:val="24"/>
          <w:szCs w:val="21"/>
        </w:rPr>
      </w:pPr>
      <w:r>
        <w:rPr>
          <w:rFonts w:ascii="宋体" w:hAnsi="宋体"/>
          <w:sz w:val="24"/>
          <w:szCs w:val="21"/>
        </w:rPr>
        <w:t>电子邮件：</w:t>
      </w:r>
      <w:r>
        <w:rPr>
          <w:rFonts w:ascii="宋体" w:hAnsi="宋体" w:hint="eastAsia"/>
          <w:sz w:val="24"/>
          <w:szCs w:val="21"/>
          <w:u w:val="single"/>
        </w:rPr>
        <w:t xml:space="preserve">       </w:t>
      </w:r>
      <w:r>
        <w:rPr>
          <w:rFonts w:ascii="宋体" w:hAnsi="宋体" w:cs="宋体" w:hint="eastAsia"/>
          <w:sz w:val="24"/>
          <w:u w:val="single"/>
        </w:rPr>
        <w:t xml:space="preserve">545447321@qq.com </w:t>
      </w:r>
      <w:r>
        <w:rPr>
          <w:rFonts w:hint="eastAsia"/>
          <w:sz w:val="24"/>
          <w:u w:val="single"/>
        </w:rPr>
        <w:t xml:space="preserve">          </w:t>
      </w:r>
      <w:r>
        <w:rPr>
          <w:rFonts w:ascii="宋体" w:hAnsi="宋体" w:hint="eastAsia"/>
          <w:sz w:val="24"/>
          <w:szCs w:val="21"/>
        </w:rPr>
        <w:t xml:space="preserve"> </w:t>
      </w:r>
    </w:p>
    <w:p w:rsidR="005E272C" w:rsidRDefault="005E272C" w:rsidP="005E272C">
      <w:pPr>
        <w:topLinePunct/>
        <w:spacing w:line="400" w:lineRule="exact"/>
        <w:rPr>
          <w:rFonts w:ascii="宋体" w:hAnsi="宋体"/>
          <w:szCs w:val="21"/>
        </w:rPr>
      </w:pPr>
      <w:r>
        <w:rPr>
          <w:rFonts w:ascii="宋体" w:hAnsi="宋体" w:cs="宋体" w:hint="eastAsia"/>
          <w:sz w:val="24"/>
        </w:rPr>
        <w:t xml:space="preserve">        </w:t>
      </w:r>
      <w:r>
        <w:rPr>
          <w:sz w:val="24"/>
        </w:rPr>
        <w:t xml:space="preserve">   </w:t>
      </w:r>
      <w:r>
        <w:rPr>
          <w:rFonts w:ascii="宋体" w:hAnsi="宋体"/>
          <w:szCs w:val="21"/>
        </w:rPr>
        <w:t xml:space="preserve">                                              </w:t>
      </w:r>
    </w:p>
    <w:p w:rsidR="005E272C" w:rsidRDefault="005E272C" w:rsidP="005E272C">
      <w:pPr>
        <w:spacing w:line="400" w:lineRule="exact"/>
        <w:rPr>
          <w:rFonts w:hint="eastAsia"/>
          <w:sz w:val="24"/>
          <w:u w:val="single"/>
        </w:rPr>
      </w:pPr>
      <w:r>
        <w:rPr>
          <w:rFonts w:ascii="宋体" w:hAnsi="宋体"/>
          <w:szCs w:val="21"/>
        </w:rPr>
        <w:t xml:space="preserve">　　　　　　　　　　　　　　　　　　　　　　　　</w:t>
      </w:r>
      <w:r>
        <w:rPr>
          <w:rFonts w:hint="eastAsia"/>
          <w:sz w:val="24"/>
          <w:u w:val="single"/>
        </w:rPr>
        <w:t xml:space="preserve">　</w:t>
      </w:r>
      <w:r>
        <w:rPr>
          <w:rFonts w:hint="eastAsia"/>
          <w:sz w:val="24"/>
          <w:u w:val="single"/>
        </w:rPr>
        <w:t>2019</w:t>
      </w:r>
      <w:r>
        <w:rPr>
          <w:rFonts w:hint="eastAsia"/>
          <w:sz w:val="24"/>
          <w:u w:val="single"/>
        </w:rPr>
        <w:t>年</w:t>
      </w:r>
      <w:r>
        <w:rPr>
          <w:rFonts w:hint="eastAsia"/>
          <w:sz w:val="24"/>
          <w:u w:val="single"/>
        </w:rPr>
        <w:t>12</w:t>
      </w:r>
      <w:r>
        <w:rPr>
          <w:rFonts w:hint="eastAsia"/>
          <w:sz w:val="24"/>
          <w:u w:val="single"/>
        </w:rPr>
        <w:t>月</w:t>
      </w:r>
      <w:r>
        <w:rPr>
          <w:rFonts w:hint="eastAsia"/>
          <w:sz w:val="24"/>
          <w:u w:val="single"/>
        </w:rPr>
        <w:t>9</w:t>
      </w:r>
      <w:r>
        <w:rPr>
          <w:rFonts w:hint="eastAsia"/>
          <w:sz w:val="24"/>
          <w:u w:val="single"/>
        </w:rPr>
        <w:t>日</w:t>
      </w:r>
    </w:p>
    <w:p w:rsidR="00990767" w:rsidRDefault="00990767">
      <w:pPr>
        <w:rPr>
          <w:rFonts w:hint="eastAsia"/>
        </w:rPr>
      </w:pPr>
    </w:p>
    <w:p w:rsidR="003D2AFF" w:rsidRDefault="003D2AFF">
      <w:pPr>
        <w:rPr>
          <w:rFonts w:hint="eastAsia"/>
        </w:rPr>
      </w:pPr>
    </w:p>
    <w:p w:rsidR="003D2AFF" w:rsidRDefault="003D2AFF">
      <w:pPr>
        <w:rPr>
          <w:rFonts w:hint="eastAsia"/>
        </w:rPr>
      </w:pPr>
    </w:p>
    <w:p w:rsidR="003D2AFF" w:rsidRDefault="003D2AFF">
      <w:pPr>
        <w:rPr>
          <w:rFonts w:hint="eastAsia"/>
        </w:rPr>
      </w:pPr>
    </w:p>
    <w:p w:rsidR="003D2AFF" w:rsidRDefault="003D2AFF">
      <w:pPr>
        <w:rPr>
          <w:rFonts w:hint="eastAsia"/>
        </w:rPr>
      </w:pPr>
    </w:p>
    <w:p w:rsidR="003D2AFF" w:rsidRDefault="003D2AFF">
      <w:pPr>
        <w:rPr>
          <w:rFonts w:hint="eastAsia"/>
        </w:rPr>
      </w:pPr>
    </w:p>
    <w:p w:rsidR="003D2AFF" w:rsidRDefault="003D2AFF">
      <w:pPr>
        <w:rPr>
          <w:rFonts w:hint="eastAsia"/>
        </w:rPr>
      </w:pPr>
    </w:p>
    <w:p w:rsidR="003D2AFF" w:rsidRDefault="003D2AFF">
      <w:pPr>
        <w:rPr>
          <w:rFonts w:hint="eastAsia"/>
        </w:rPr>
      </w:pPr>
    </w:p>
    <w:p w:rsidR="003D2AFF" w:rsidRDefault="003D2AFF">
      <w:pPr>
        <w:rPr>
          <w:rFonts w:hint="eastAsia"/>
        </w:rPr>
      </w:pPr>
    </w:p>
    <w:p w:rsidR="003D2AFF" w:rsidRDefault="003D2AFF">
      <w:pPr>
        <w:rPr>
          <w:rFonts w:hint="eastAsia"/>
        </w:rPr>
      </w:pPr>
    </w:p>
    <w:p w:rsidR="003D2AFF" w:rsidRDefault="003D2AFF">
      <w:pPr>
        <w:rPr>
          <w:rFonts w:hint="eastAsia"/>
        </w:rPr>
      </w:pPr>
    </w:p>
    <w:p w:rsidR="003D2AFF" w:rsidRDefault="003D2AFF">
      <w:pPr>
        <w:rPr>
          <w:rFonts w:hint="eastAsia"/>
        </w:rPr>
      </w:pPr>
    </w:p>
    <w:p w:rsidR="003D2AFF" w:rsidRDefault="003D2AFF">
      <w:pPr>
        <w:rPr>
          <w:rFonts w:hint="eastAsia"/>
        </w:rPr>
      </w:pPr>
    </w:p>
    <w:p w:rsidR="003D2AFF" w:rsidRDefault="003D2AFF">
      <w:pPr>
        <w:rPr>
          <w:rFonts w:hint="eastAsia"/>
        </w:rPr>
      </w:pPr>
    </w:p>
    <w:p w:rsidR="003D2AFF" w:rsidRDefault="003D2AFF">
      <w:pPr>
        <w:rPr>
          <w:rFonts w:hint="eastAsia"/>
        </w:rPr>
      </w:pPr>
    </w:p>
    <w:p w:rsidR="003D2AFF" w:rsidRDefault="003D2AFF">
      <w:pPr>
        <w:rPr>
          <w:rFonts w:hint="eastAsia"/>
        </w:rPr>
      </w:pPr>
    </w:p>
    <w:p w:rsidR="003D2AFF" w:rsidRDefault="003D2AFF">
      <w:pPr>
        <w:rPr>
          <w:rFonts w:hint="eastAsia"/>
        </w:rPr>
      </w:pPr>
    </w:p>
    <w:p w:rsidR="003D2AFF" w:rsidRDefault="003D2AFF">
      <w:pPr>
        <w:rPr>
          <w:rFonts w:hint="eastAsia"/>
        </w:rPr>
      </w:pPr>
    </w:p>
    <w:p w:rsidR="003D2AFF" w:rsidRDefault="003D2AFF">
      <w:pPr>
        <w:rPr>
          <w:rFonts w:hint="eastAsia"/>
        </w:rPr>
      </w:pPr>
    </w:p>
    <w:p w:rsidR="003D2AFF" w:rsidRDefault="003D2AFF">
      <w:pPr>
        <w:rPr>
          <w:rFonts w:hint="eastAsia"/>
        </w:rPr>
      </w:pPr>
    </w:p>
    <w:p w:rsidR="003D2AFF" w:rsidRDefault="003D2AFF">
      <w:pPr>
        <w:rPr>
          <w:rFonts w:hint="eastAsia"/>
        </w:rPr>
      </w:pPr>
    </w:p>
    <w:p w:rsidR="003D2AFF" w:rsidRDefault="003D2AFF">
      <w:pPr>
        <w:rPr>
          <w:rFonts w:hint="eastAsia"/>
        </w:rPr>
      </w:pPr>
    </w:p>
    <w:p w:rsidR="003D2AFF" w:rsidRDefault="003D2AFF" w:rsidP="003D2AFF">
      <w:pPr>
        <w:spacing w:line="400" w:lineRule="exact"/>
        <w:rPr>
          <w:rFonts w:ascii="宋体" w:hAnsi="宋体" w:hint="eastAsia"/>
          <w:szCs w:val="21"/>
        </w:rPr>
      </w:pPr>
      <w:r>
        <w:rPr>
          <w:rFonts w:ascii="宋体" w:hAnsi="宋体" w:hint="eastAsia"/>
          <w:szCs w:val="21"/>
        </w:rPr>
        <w:lastRenderedPageBreak/>
        <w:t>招标公告附表1：</w:t>
      </w:r>
    </w:p>
    <w:p w:rsidR="003D2AFF" w:rsidRDefault="003D2AFF" w:rsidP="003D2AFF">
      <w:pPr>
        <w:spacing w:line="400" w:lineRule="exact"/>
        <w:ind w:left="551" w:hangingChars="196" w:hanging="551"/>
        <w:jc w:val="center"/>
        <w:rPr>
          <w:rFonts w:hint="eastAsia"/>
          <w:b/>
          <w:kern w:val="0"/>
          <w:sz w:val="28"/>
          <w:szCs w:val="28"/>
        </w:rPr>
      </w:pPr>
      <w:r>
        <w:rPr>
          <w:rFonts w:ascii="宋体" w:hAnsi="宋体" w:cs="宋体" w:hint="eastAsia"/>
          <w:b/>
          <w:bCs/>
          <w:kern w:val="0"/>
          <w:sz w:val="28"/>
          <w:szCs w:val="28"/>
          <w:lang w:bidi="ar"/>
        </w:rPr>
        <w:t>中铁三局集团建筑安装工程有限公司银川经济技术开发区年产15GW单晶硅棒项目</w:t>
      </w:r>
      <w:proofErr w:type="gramStart"/>
      <w:r>
        <w:rPr>
          <w:rFonts w:ascii="宋体" w:hAnsi="宋体" w:cs="宋体" w:hint="eastAsia"/>
          <w:b/>
          <w:bCs/>
          <w:kern w:val="0"/>
          <w:sz w:val="28"/>
          <w:szCs w:val="28"/>
          <w:lang w:bidi="ar"/>
        </w:rPr>
        <w:t>项目</w:t>
      </w:r>
      <w:proofErr w:type="gramEnd"/>
    </w:p>
    <w:p w:rsidR="003D2AFF" w:rsidRDefault="003D2AFF" w:rsidP="003D2AFF">
      <w:pPr>
        <w:spacing w:line="400" w:lineRule="exact"/>
        <w:ind w:left="551" w:hangingChars="196" w:hanging="551"/>
        <w:jc w:val="center"/>
        <w:rPr>
          <w:rFonts w:ascii="宋体" w:hAnsi="宋体" w:hint="eastAsia"/>
          <w:b/>
          <w:sz w:val="28"/>
          <w:szCs w:val="28"/>
        </w:rPr>
      </w:pPr>
      <w:r>
        <w:rPr>
          <w:rFonts w:ascii="宋体" w:hAnsi="宋体" w:cs="宋体" w:hint="eastAsia"/>
          <w:b/>
          <w:bCs/>
          <w:kern w:val="0"/>
          <w:sz w:val="28"/>
          <w:szCs w:val="28"/>
          <w:lang w:bidi="ar"/>
        </w:rPr>
        <w:t>（招标编号ZB1912130</w:t>
      </w:r>
      <w:r>
        <w:rPr>
          <w:rFonts w:ascii="宋体" w:hAnsi="宋体" w:hint="eastAsia"/>
          <w:b/>
          <w:sz w:val="28"/>
          <w:szCs w:val="28"/>
        </w:rPr>
        <w:t>）招标公告附表</w:t>
      </w:r>
    </w:p>
    <w:tbl>
      <w:tblPr>
        <w:tblpPr w:leftFromText="180" w:rightFromText="180" w:vertAnchor="text" w:horzAnchor="page" w:tblpX="929" w:tblpY="276"/>
        <w:tblOverlap w:val="never"/>
        <w:tblW w:w="0" w:type="auto"/>
        <w:tblLayout w:type="fixed"/>
        <w:tblCellMar>
          <w:top w:w="15" w:type="dxa"/>
          <w:left w:w="15" w:type="dxa"/>
          <w:bottom w:w="15" w:type="dxa"/>
          <w:right w:w="15" w:type="dxa"/>
        </w:tblCellMar>
        <w:tblLook w:val="0000" w:firstRow="0" w:lastRow="0" w:firstColumn="0" w:lastColumn="0" w:noHBand="0" w:noVBand="0"/>
      </w:tblPr>
      <w:tblGrid>
        <w:gridCol w:w="487"/>
        <w:gridCol w:w="660"/>
        <w:gridCol w:w="924"/>
        <w:gridCol w:w="3156"/>
        <w:gridCol w:w="492"/>
        <w:gridCol w:w="996"/>
        <w:gridCol w:w="780"/>
        <w:gridCol w:w="612"/>
        <w:gridCol w:w="864"/>
        <w:gridCol w:w="480"/>
      </w:tblGrid>
      <w:tr w:rsidR="003D2AFF" w:rsidTr="00B76DAD">
        <w:trPr>
          <w:trHeight w:val="608"/>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物资序号</w:t>
            </w:r>
          </w:p>
        </w:tc>
        <w:tc>
          <w:tcPr>
            <w:tcW w:w="66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包件号</w:t>
            </w: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物资名称</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规格</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计量单位</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数量</w:t>
            </w:r>
          </w:p>
        </w:tc>
        <w:tc>
          <w:tcPr>
            <w:tcW w:w="78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项目名称</w:t>
            </w:r>
          </w:p>
        </w:tc>
        <w:tc>
          <w:tcPr>
            <w:tcW w:w="61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招标人名称</w:t>
            </w:r>
          </w:p>
        </w:tc>
        <w:tc>
          <w:tcPr>
            <w:tcW w:w="86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交货地点</w:t>
            </w:r>
          </w:p>
        </w:tc>
        <w:tc>
          <w:tcPr>
            <w:tcW w:w="48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备注</w:t>
            </w:r>
          </w:p>
        </w:tc>
      </w:tr>
      <w:tr w:rsidR="003D2AFF" w:rsidTr="00B76DAD">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1</w:t>
            </w:r>
          </w:p>
        </w:tc>
        <w:tc>
          <w:tcPr>
            <w:tcW w:w="660" w:type="dxa"/>
            <w:vMerge w:val="restart"/>
            <w:tcBorders>
              <w:top w:val="single" w:sz="4" w:space="0" w:color="000000"/>
              <w:left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color w:val="000000"/>
                <w:kern w:val="0"/>
                <w:sz w:val="18"/>
                <w:szCs w:val="18"/>
                <w:lang w:bidi="ar"/>
              </w:rPr>
            </w:pPr>
            <w:r>
              <w:rPr>
                <w:rFonts w:ascii="宋体" w:hAnsi="宋体" w:cs="宋体" w:hint="eastAsia"/>
                <w:color w:val="000000"/>
                <w:kern w:val="0"/>
                <w:sz w:val="18"/>
                <w:szCs w:val="18"/>
                <w:lang w:bidi="ar"/>
              </w:rPr>
              <w:t>电线</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BV-10mm2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color w:val="000000"/>
                <w:kern w:val="0"/>
                <w:sz w:val="18"/>
                <w:szCs w:val="18"/>
                <w:lang w:bidi="ar"/>
              </w:rPr>
              <w:t>300</w:t>
            </w:r>
          </w:p>
        </w:tc>
        <w:tc>
          <w:tcPr>
            <w:tcW w:w="780" w:type="dxa"/>
            <w:vMerge w:val="restart"/>
            <w:tcBorders>
              <w:top w:val="single" w:sz="4" w:space="0" w:color="000000"/>
              <w:left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color w:val="000000"/>
                <w:kern w:val="0"/>
                <w:sz w:val="18"/>
                <w:szCs w:val="18"/>
                <w:lang w:bidi="ar"/>
              </w:rPr>
              <w:t>银川经济技术开发区年产15GW单晶硅</w:t>
            </w:r>
            <w:proofErr w:type="gramStart"/>
            <w:r>
              <w:rPr>
                <w:rFonts w:ascii="宋体" w:hAnsi="宋体" w:cs="宋体" w:hint="eastAsia"/>
                <w:color w:val="000000"/>
                <w:kern w:val="0"/>
                <w:sz w:val="18"/>
                <w:szCs w:val="18"/>
                <w:lang w:bidi="ar"/>
              </w:rPr>
              <w:t>棒项目</w:t>
            </w:r>
            <w:proofErr w:type="gramEnd"/>
          </w:p>
        </w:tc>
        <w:tc>
          <w:tcPr>
            <w:tcW w:w="612" w:type="dxa"/>
            <w:vMerge w:val="restart"/>
            <w:tcBorders>
              <w:top w:val="single" w:sz="4" w:space="0" w:color="000000"/>
              <w:left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中铁三局集团建筑安装工程有限公司</w:t>
            </w:r>
          </w:p>
        </w:tc>
        <w:tc>
          <w:tcPr>
            <w:tcW w:w="864" w:type="dxa"/>
            <w:vMerge w:val="restart"/>
            <w:tcBorders>
              <w:top w:val="single" w:sz="4" w:space="0" w:color="000000"/>
              <w:left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color w:val="000000"/>
                <w:kern w:val="0"/>
                <w:sz w:val="18"/>
                <w:szCs w:val="18"/>
                <w:lang w:bidi="ar"/>
              </w:rPr>
              <w:t>银川经济技术开发区年产15GW单晶硅棒</w:t>
            </w:r>
            <w:proofErr w:type="gramStart"/>
            <w:r>
              <w:rPr>
                <w:rFonts w:ascii="宋体" w:hAnsi="宋体" w:cs="宋体" w:hint="eastAsia"/>
                <w:color w:val="000000"/>
                <w:kern w:val="0"/>
                <w:sz w:val="18"/>
                <w:szCs w:val="18"/>
                <w:lang w:bidi="ar"/>
              </w:rPr>
              <w:t>项目项目</w:t>
            </w:r>
            <w:proofErr w:type="gramEnd"/>
            <w:r>
              <w:rPr>
                <w:rFonts w:ascii="宋体" w:hAnsi="宋体" w:cs="宋体" w:hint="eastAsia"/>
                <w:color w:val="000000"/>
                <w:kern w:val="0"/>
                <w:sz w:val="18"/>
                <w:szCs w:val="18"/>
                <w:lang w:bidi="ar"/>
              </w:rPr>
              <w:t>部</w:t>
            </w:r>
          </w:p>
        </w:tc>
        <w:tc>
          <w:tcPr>
            <w:tcW w:w="480" w:type="dxa"/>
            <w:vMerge w:val="restart"/>
            <w:tcBorders>
              <w:top w:val="single" w:sz="4" w:space="0" w:color="000000"/>
              <w:left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kern w:val="0"/>
                <w:sz w:val="18"/>
                <w:szCs w:val="18"/>
                <w:lang w:bidi="ar"/>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2</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color w:val="000000"/>
                <w:kern w:val="0"/>
                <w:sz w:val="18"/>
                <w:szCs w:val="18"/>
                <w:lang w:bidi="ar"/>
              </w:rPr>
            </w:pPr>
            <w:r>
              <w:rPr>
                <w:rFonts w:ascii="宋体" w:hAnsi="宋体" w:cs="宋体" w:hint="eastAsia"/>
                <w:color w:val="000000"/>
                <w:kern w:val="0"/>
                <w:sz w:val="18"/>
                <w:szCs w:val="18"/>
                <w:lang w:bidi="ar"/>
              </w:rPr>
              <w:t>电线</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WDZ-BYJ-25mm2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color w:val="000000"/>
                <w:kern w:val="0"/>
                <w:sz w:val="18"/>
                <w:szCs w:val="18"/>
                <w:lang w:bidi="ar"/>
              </w:rPr>
              <w:t>300</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3</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电线</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WDZB-BYJ-10mm2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color w:val="000000"/>
                <w:kern w:val="0"/>
                <w:sz w:val="18"/>
                <w:szCs w:val="18"/>
                <w:lang w:bidi="ar"/>
              </w:rPr>
              <w:t>33000</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4</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电线</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WDZB-BYJ-2.5mm2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color w:val="000000"/>
                <w:kern w:val="0"/>
                <w:sz w:val="18"/>
                <w:szCs w:val="18"/>
                <w:lang w:bidi="ar"/>
              </w:rPr>
              <w:t>52500</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5</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电线</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WDZB-BYJ-4mm2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color w:val="000000"/>
                <w:kern w:val="0"/>
                <w:sz w:val="18"/>
                <w:szCs w:val="18"/>
                <w:lang w:bidi="ar"/>
              </w:rPr>
              <w:t>53400</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6</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电线</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WDZB-BYJ-6mm2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color w:val="000000"/>
                <w:kern w:val="0"/>
                <w:sz w:val="18"/>
                <w:szCs w:val="18"/>
                <w:lang w:bidi="ar"/>
              </w:rPr>
              <w:t>34800</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7</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电线</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WDZBN-BYJ-2.5mm2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color w:val="000000"/>
                <w:kern w:val="0"/>
                <w:sz w:val="18"/>
                <w:szCs w:val="18"/>
                <w:lang w:bidi="ar"/>
              </w:rPr>
              <w:t>34100</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8</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电线</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WDZBN-BYJ-4mm2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color w:val="000000"/>
                <w:kern w:val="0"/>
                <w:sz w:val="18"/>
                <w:szCs w:val="18"/>
                <w:lang w:bidi="ar"/>
              </w:rPr>
              <w:t>400</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sz w:val="18"/>
                <w:szCs w:val="18"/>
              </w:rPr>
              <w:t>9</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电线</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WDZBN-BYJ-6mm2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sz w:val="18"/>
                <w:szCs w:val="18"/>
              </w:rPr>
            </w:pPr>
            <w:r>
              <w:rPr>
                <w:rFonts w:ascii="宋体" w:hAnsi="宋体" w:cs="宋体" w:hint="eastAsia"/>
                <w:color w:val="000000"/>
                <w:kern w:val="0"/>
                <w:sz w:val="18"/>
                <w:szCs w:val="18"/>
                <w:lang w:bidi="ar"/>
              </w:rPr>
              <w:t>10000</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10</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电线</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WDZBN-YJY-2.5mm2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176</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11</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电线</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WDZBN-YJY-2*1.5mm2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1314</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12</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电线</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ZB-RV-6mm2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7</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13</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WDZBN-YJY-3*2.5mm2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448</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14</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WDZBN-YJY-5*4mm2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63</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15</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WDZBN-YJY-4*25+1*16mm2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72</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16</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WDZBN-YJY23-4*70+1*35mm2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331</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17</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WDZBN-YJY23-5*16mm2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193</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18</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WDZBN-YJY-3*10mm2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1565</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19</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WDZBN-YJY-3*4mm2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18</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20</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WDZBN-YJY-5*10mm2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365</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9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21</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WDZB-YJY-1*50mm2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556</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22</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WDZB-YJY-4*35+1*16mm2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82</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23</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WDZB-YJY-4*50+1*25mm2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14</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24</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WDZB-YJY-5*10mm2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6272</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25</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WDZB-YJY-5*16mm2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1867</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26</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WDZB-YJY-5*6mm2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796</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27</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WDZB-YJY-3*4mm2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158</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28</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WDZB-YJY-5*4mm2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922</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29</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WDZB-YJY-3*25+2*16mm2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148</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30</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WDZB-YJY23-4*120mm2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579</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31</w:t>
            </w:r>
          </w:p>
        </w:tc>
        <w:tc>
          <w:tcPr>
            <w:tcW w:w="660" w:type="dxa"/>
            <w:vMerge/>
            <w:tcBorders>
              <w:left w:val="single" w:sz="4" w:space="0" w:color="000000"/>
              <w:bottom w:val="single" w:sz="4" w:space="0" w:color="auto"/>
              <w:right w:val="single" w:sz="4" w:space="0" w:color="000000"/>
            </w:tcBorders>
            <w:vAlign w:val="center"/>
          </w:tcPr>
          <w:p w:rsidR="003D2AFF" w:rsidRDefault="003D2AFF" w:rsidP="00B76DAD">
            <w:pPr>
              <w:jc w:val="center"/>
              <w:rPr>
                <w:rFonts w:ascii="宋体" w:hAnsi="宋体" w:cs="宋体" w:hint="eastAsia"/>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WDZB-YJY23-4*150mm2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750</w:t>
            </w:r>
          </w:p>
        </w:tc>
        <w:tc>
          <w:tcPr>
            <w:tcW w:w="780" w:type="dxa"/>
            <w:vMerge/>
            <w:tcBorders>
              <w:left w:val="single" w:sz="4" w:space="0" w:color="000000"/>
              <w:bottom w:val="single" w:sz="4" w:space="0" w:color="auto"/>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bottom w:val="single" w:sz="4" w:space="0" w:color="auto"/>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bottom w:val="single" w:sz="4" w:space="0" w:color="auto"/>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bottom w:val="single" w:sz="4" w:space="0" w:color="auto"/>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32</w:t>
            </w:r>
          </w:p>
        </w:tc>
        <w:tc>
          <w:tcPr>
            <w:tcW w:w="660" w:type="dxa"/>
            <w:vMerge/>
            <w:tcBorders>
              <w:left w:val="single" w:sz="4" w:space="0" w:color="000000"/>
              <w:bottom w:val="single" w:sz="4" w:space="0" w:color="auto"/>
              <w:right w:val="single" w:sz="4" w:space="0" w:color="000000"/>
            </w:tcBorders>
            <w:vAlign w:val="center"/>
          </w:tcPr>
          <w:p w:rsidR="003D2AFF" w:rsidRDefault="003D2AFF" w:rsidP="00B76DAD">
            <w:pPr>
              <w:jc w:val="center"/>
              <w:rPr>
                <w:rFonts w:ascii="宋体" w:hAnsi="宋体" w:cs="宋体" w:hint="eastAsia"/>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WDZB-YJY23-4*95mm2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289</w:t>
            </w:r>
          </w:p>
        </w:tc>
        <w:tc>
          <w:tcPr>
            <w:tcW w:w="780" w:type="dxa"/>
            <w:vMerge/>
            <w:tcBorders>
              <w:left w:val="single" w:sz="4" w:space="0" w:color="000000"/>
              <w:bottom w:val="single" w:sz="4" w:space="0" w:color="auto"/>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bottom w:val="single" w:sz="4" w:space="0" w:color="auto"/>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bottom w:val="single" w:sz="4" w:space="0" w:color="auto"/>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bottom w:val="single" w:sz="4" w:space="0" w:color="auto"/>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33</w:t>
            </w:r>
          </w:p>
        </w:tc>
        <w:tc>
          <w:tcPr>
            <w:tcW w:w="660" w:type="dxa"/>
            <w:vMerge/>
            <w:tcBorders>
              <w:left w:val="single" w:sz="4" w:space="0" w:color="000000"/>
              <w:bottom w:val="single" w:sz="4" w:space="0" w:color="auto"/>
              <w:right w:val="single" w:sz="4" w:space="0" w:color="000000"/>
            </w:tcBorders>
            <w:vAlign w:val="center"/>
          </w:tcPr>
          <w:p w:rsidR="003D2AFF" w:rsidRDefault="003D2AFF" w:rsidP="00B76DAD">
            <w:pPr>
              <w:jc w:val="center"/>
              <w:rPr>
                <w:rFonts w:ascii="宋体" w:hAnsi="宋体" w:cs="宋体" w:hint="eastAsia"/>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315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WDZB-YJY23-3*120+1*70mm2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939</w:t>
            </w:r>
          </w:p>
        </w:tc>
        <w:tc>
          <w:tcPr>
            <w:tcW w:w="780" w:type="dxa"/>
            <w:vMerge/>
            <w:tcBorders>
              <w:left w:val="single" w:sz="4" w:space="0" w:color="000000"/>
              <w:bottom w:val="single" w:sz="4" w:space="0" w:color="auto"/>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bottom w:val="single" w:sz="4" w:space="0" w:color="auto"/>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bottom w:val="single" w:sz="4" w:space="0" w:color="auto"/>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bottom w:val="single" w:sz="4" w:space="0" w:color="auto"/>
              <w:right w:val="single" w:sz="4" w:space="0" w:color="000000"/>
            </w:tcBorders>
            <w:vAlign w:val="center"/>
          </w:tcPr>
          <w:p w:rsidR="003D2AFF" w:rsidRDefault="003D2AFF" w:rsidP="00B76DAD">
            <w:pPr>
              <w:jc w:val="center"/>
              <w:rPr>
                <w:rFonts w:ascii="宋体" w:hAnsi="宋体" w:cs="宋体" w:hint="eastAsia"/>
                <w:sz w:val="18"/>
                <w:szCs w:val="18"/>
              </w:rPr>
            </w:pPr>
          </w:p>
        </w:tc>
      </w:tr>
    </w:tbl>
    <w:p w:rsidR="003D2AFF" w:rsidRDefault="003D2AFF" w:rsidP="003D2AFF">
      <w:pPr>
        <w:pStyle w:val="1"/>
        <w:keepNext w:val="0"/>
        <w:keepLines w:val="0"/>
        <w:spacing w:before="120" w:after="120" w:line="400" w:lineRule="exact"/>
        <w:ind w:firstLineChars="595" w:firstLine="2150"/>
        <w:rPr>
          <w:rFonts w:ascii="宋体" w:hAnsi="宋体" w:hint="eastAsia"/>
          <w:bCs w:val="0"/>
          <w:sz w:val="36"/>
          <w:szCs w:val="36"/>
        </w:rPr>
        <w:sectPr w:rsidR="003D2AFF">
          <w:headerReference w:type="even" r:id="rId10"/>
          <w:headerReference w:type="default" r:id="rId11"/>
          <w:footerReference w:type="default" r:id="rId12"/>
          <w:headerReference w:type="first" r:id="rId13"/>
          <w:pgSz w:w="11907" w:h="16840"/>
          <w:pgMar w:top="1327" w:right="1797" w:bottom="1270" w:left="1797" w:header="680" w:footer="567" w:gutter="0"/>
          <w:cols w:space="720"/>
          <w:docGrid w:type="lines" w:linePitch="312"/>
        </w:sectPr>
      </w:pPr>
    </w:p>
    <w:tbl>
      <w:tblPr>
        <w:tblpPr w:leftFromText="180" w:rightFromText="180" w:vertAnchor="text" w:horzAnchor="page" w:tblpX="929" w:tblpY="276"/>
        <w:tblOverlap w:val="never"/>
        <w:tblW w:w="0" w:type="auto"/>
        <w:tblLayout w:type="fixed"/>
        <w:tblCellMar>
          <w:top w:w="15" w:type="dxa"/>
          <w:left w:w="15" w:type="dxa"/>
          <w:bottom w:w="15" w:type="dxa"/>
          <w:right w:w="15" w:type="dxa"/>
        </w:tblCellMar>
        <w:tblLook w:val="0000" w:firstRow="0" w:lastRow="0" w:firstColumn="0" w:lastColumn="0" w:noHBand="0" w:noVBand="0"/>
      </w:tblPr>
      <w:tblGrid>
        <w:gridCol w:w="487"/>
        <w:gridCol w:w="660"/>
        <w:gridCol w:w="1290"/>
        <w:gridCol w:w="2790"/>
        <w:gridCol w:w="492"/>
        <w:gridCol w:w="996"/>
        <w:gridCol w:w="780"/>
        <w:gridCol w:w="612"/>
        <w:gridCol w:w="864"/>
        <w:gridCol w:w="480"/>
      </w:tblGrid>
      <w:tr w:rsidR="003D2AFF" w:rsidTr="00B76DAD">
        <w:trPr>
          <w:trHeight w:val="608"/>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lastRenderedPageBreak/>
              <w:t>物资序号</w:t>
            </w:r>
          </w:p>
        </w:tc>
        <w:tc>
          <w:tcPr>
            <w:tcW w:w="66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包件号</w:t>
            </w: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物资名称</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规格</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计量单位</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数量</w:t>
            </w:r>
          </w:p>
        </w:tc>
        <w:tc>
          <w:tcPr>
            <w:tcW w:w="78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项目名称</w:t>
            </w:r>
          </w:p>
        </w:tc>
        <w:tc>
          <w:tcPr>
            <w:tcW w:w="61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招标人名称</w:t>
            </w:r>
          </w:p>
        </w:tc>
        <w:tc>
          <w:tcPr>
            <w:tcW w:w="864"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交货地点</w:t>
            </w:r>
          </w:p>
        </w:tc>
        <w:tc>
          <w:tcPr>
            <w:tcW w:w="48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备注</w:t>
            </w:r>
          </w:p>
        </w:tc>
      </w:tr>
      <w:tr w:rsidR="003D2AFF" w:rsidTr="00B76DAD">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sz w:val="18"/>
                <w:szCs w:val="18"/>
              </w:rPr>
            </w:pPr>
            <w:r>
              <w:rPr>
                <w:rFonts w:ascii="宋体" w:hAnsi="宋体" w:cs="宋体" w:hint="eastAsia"/>
                <w:kern w:val="0"/>
                <w:sz w:val="18"/>
                <w:szCs w:val="18"/>
                <w:lang w:bidi="ar"/>
              </w:rPr>
              <w:t>34</w:t>
            </w:r>
          </w:p>
        </w:tc>
        <w:tc>
          <w:tcPr>
            <w:tcW w:w="660" w:type="dxa"/>
            <w:vMerge w:val="restart"/>
            <w:tcBorders>
              <w:top w:val="single" w:sz="4" w:space="0" w:color="000000"/>
              <w:left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color w:val="000000"/>
                <w:kern w:val="0"/>
                <w:sz w:val="18"/>
                <w:szCs w:val="18"/>
                <w:lang w:bidi="ar"/>
              </w:rPr>
            </w:pPr>
            <w:r>
              <w:rPr>
                <w:rFonts w:ascii="宋体" w:hAnsi="宋体" w:cs="宋体" w:hint="eastAsia"/>
                <w:color w:val="000000"/>
                <w:kern w:val="0"/>
                <w:sz w:val="18"/>
                <w:szCs w:val="18"/>
                <w:lang w:bidi="ar"/>
              </w:rPr>
              <w:t>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WDZB-YJY23-3*150+1*70mm2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6"/>
                <w:szCs w:val="16"/>
                <w:lang w:bidi="ar"/>
              </w:rPr>
            </w:pPr>
            <w:r>
              <w:rPr>
                <w:rFonts w:ascii="宋体" w:hAnsi="宋体" w:cs="宋体" w:hint="eastAsia"/>
                <w:kern w:val="0"/>
                <w:sz w:val="16"/>
                <w:szCs w:val="16"/>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color w:val="000000"/>
                <w:kern w:val="0"/>
                <w:sz w:val="18"/>
                <w:szCs w:val="18"/>
                <w:lang w:bidi="ar"/>
              </w:rPr>
              <w:t>999</w:t>
            </w:r>
          </w:p>
        </w:tc>
        <w:tc>
          <w:tcPr>
            <w:tcW w:w="780" w:type="dxa"/>
            <w:vMerge w:val="restart"/>
            <w:tcBorders>
              <w:top w:val="single" w:sz="4" w:space="0" w:color="000000"/>
              <w:left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color w:val="000000"/>
                <w:kern w:val="0"/>
                <w:sz w:val="18"/>
                <w:szCs w:val="18"/>
                <w:lang w:bidi="ar"/>
              </w:rPr>
              <w:t>银川经济技术开发区年产15GW单晶硅</w:t>
            </w:r>
            <w:proofErr w:type="gramStart"/>
            <w:r>
              <w:rPr>
                <w:rFonts w:ascii="宋体" w:hAnsi="宋体" w:cs="宋体" w:hint="eastAsia"/>
                <w:color w:val="000000"/>
                <w:kern w:val="0"/>
                <w:sz w:val="18"/>
                <w:szCs w:val="18"/>
                <w:lang w:bidi="ar"/>
              </w:rPr>
              <w:t>棒项目</w:t>
            </w:r>
            <w:proofErr w:type="gramEnd"/>
          </w:p>
        </w:tc>
        <w:tc>
          <w:tcPr>
            <w:tcW w:w="612" w:type="dxa"/>
            <w:vMerge w:val="restart"/>
            <w:tcBorders>
              <w:top w:val="single" w:sz="4" w:space="0" w:color="000000"/>
              <w:left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中铁三局集团建筑安装工程有限公司</w:t>
            </w:r>
          </w:p>
        </w:tc>
        <w:tc>
          <w:tcPr>
            <w:tcW w:w="864" w:type="dxa"/>
            <w:vMerge w:val="restart"/>
            <w:tcBorders>
              <w:top w:val="single" w:sz="4" w:space="0" w:color="000000"/>
              <w:left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color w:val="000000"/>
                <w:kern w:val="0"/>
                <w:sz w:val="18"/>
                <w:szCs w:val="18"/>
                <w:lang w:bidi="ar"/>
              </w:rPr>
              <w:t>银川经济技术开发区年产15GW单晶硅棒</w:t>
            </w:r>
            <w:proofErr w:type="gramStart"/>
            <w:r>
              <w:rPr>
                <w:rFonts w:ascii="宋体" w:hAnsi="宋体" w:cs="宋体" w:hint="eastAsia"/>
                <w:color w:val="000000"/>
                <w:kern w:val="0"/>
                <w:sz w:val="18"/>
                <w:szCs w:val="18"/>
                <w:lang w:bidi="ar"/>
              </w:rPr>
              <w:t>项目项目</w:t>
            </w:r>
            <w:proofErr w:type="gramEnd"/>
            <w:r>
              <w:rPr>
                <w:rFonts w:ascii="宋体" w:hAnsi="宋体" w:cs="宋体" w:hint="eastAsia"/>
                <w:color w:val="000000"/>
                <w:kern w:val="0"/>
                <w:sz w:val="18"/>
                <w:szCs w:val="18"/>
                <w:lang w:bidi="ar"/>
              </w:rPr>
              <w:t>部</w:t>
            </w:r>
          </w:p>
        </w:tc>
        <w:tc>
          <w:tcPr>
            <w:tcW w:w="480" w:type="dxa"/>
            <w:vMerge w:val="restart"/>
            <w:tcBorders>
              <w:top w:val="single" w:sz="4" w:space="0" w:color="000000"/>
              <w:left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kern w:val="0"/>
                <w:sz w:val="18"/>
                <w:szCs w:val="18"/>
                <w:lang w:bidi="ar"/>
              </w:rPr>
            </w:pPr>
          </w:p>
        </w:tc>
      </w:tr>
      <w:tr w:rsidR="003D2AFF" w:rsidTr="00B76DAD">
        <w:trPr>
          <w:trHeight w:val="9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sz w:val="18"/>
                <w:szCs w:val="18"/>
              </w:rPr>
            </w:pPr>
            <w:r>
              <w:rPr>
                <w:rFonts w:ascii="宋体" w:hAnsi="宋体" w:cs="宋体" w:hint="eastAsia"/>
                <w:kern w:val="0"/>
                <w:sz w:val="18"/>
                <w:szCs w:val="18"/>
                <w:lang w:bidi="ar"/>
              </w:rPr>
              <w:t>35</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color w:val="000000"/>
                <w:kern w:val="0"/>
                <w:sz w:val="18"/>
                <w:szCs w:val="18"/>
                <w:lang w:bidi="ar"/>
              </w:rPr>
            </w:pPr>
            <w:r>
              <w:rPr>
                <w:rFonts w:ascii="宋体" w:hAnsi="宋体" w:cs="宋体" w:hint="eastAsia"/>
                <w:color w:val="000000"/>
                <w:kern w:val="0"/>
                <w:sz w:val="18"/>
                <w:szCs w:val="18"/>
                <w:lang w:bidi="ar"/>
              </w:rPr>
              <w:t>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WDZB-YJY23-3*185+1*95mm2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6"/>
                <w:szCs w:val="16"/>
              </w:rPr>
            </w:pPr>
            <w:r>
              <w:rPr>
                <w:rFonts w:ascii="宋体" w:hAnsi="宋体" w:cs="宋体" w:hint="eastAsia"/>
                <w:kern w:val="0"/>
                <w:sz w:val="16"/>
                <w:szCs w:val="16"/>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color w:val="000000"/>
                <w:kern w:val="0"/>
                <w:sz w:val="18"/>
                <w:szCs w:val="18"/>
                <w:lang w:bidi="ar"/>
              </w:rPr>
              <w:t>299</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sz w:val="18"/>
                <w:szCs w:val="18"/>
              </w:rPr>
            </w:pPr>
            <w:r>
              <w:rPr>
                <w:rFonts w:ascii="宋体" w:hAnsi="宋体" w:cs="宋体" w:hint="eastAsia"/>
                <w:kern w:val="0"/>
                <w:sz w:val="18"/>
                <w:szCs w:val="18"/>
                <w:lang w:bidi="ar"/>
              </w:rPr>
              <w:t>36</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WDZB-YJY23-3*35+1*16mm2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6"/>
                <w:szCs w:val="16"/>
              </w:rPr>
            </w:pPr>
            <w:r>
              <w:rPr>
                <w:rFonts w:ascii="宋体" w:hAnsi="宋体" w:cs="宋体" w:hint="eastAsia"/>
                <w:kern w:val="0"/>
                <w:sz w:val="16"/>
                <w:szCs w:val="16"/>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color w:val="000000"/>
                <w:kern w:val="0"/>
                <w:sz w:val="18"/>
                <w:szCs w:val="18"/>
                <w:lang w:bidi="ar"/>
              </w:rPr>
              <w:t>378</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sz w:val="18"/>
                <w:szCs w:val="18"/>
              </w:rPr>
            </w:pPr>
            <w:r>
              <w:rPr>
                <w:rFonts w:ascii="宋体" w:hAnsi="宋体" w:cs="宋体" w:hint="eastAsia"/>
                <w:kern w:val="0"/>
                <w:sz w:val="18"/>
                <w:szCs w:val="18"/>
                <w:lang w:bidi="ar"/>
              </w:rPr>
              <w:t>37</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WDZB-YJY23-3*50+1*25mm2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6"/>
                <w:szCs w:val="16"/>
              </w:rPr>
            </w:pPr>
            <w:r>
              <w:rPr>
                <w:rFonts w:ascii="宋体" w:hAnsi="宋体" w:cs="宋体" w:hint="eastAsia"/>
                <w:kern w:val="0"/>
                <w:sz w:val="16"/>
                <w:szCs w:val="16"/>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color w:val="000000"/>
                <w:kern w:val="0"/>
                <w:sz w:val="18"/>
                <w:szCs w:val="18"/>
                <w:lang w:bidi="ar"/>
              </w:rPr>
              <w:t>623</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sz w:val="18"/>
                <w:szCs w:val="18"/>
              </w:rPr>
            </w:pPr>
            <w:r>
              <w:rPr>
                <w:rFonts w:ascii="宋体" w:hAnsi="宋体" w:cs="宋体" w:hint="eastAsia"/>
                <w:kern w:val="0"/>
                <w:sz w:val="18"/>
                <w:szCs w:val="18"/>
                <w:lang w:bidi="ar"/>
              </w:rPr>
              <w:t>38</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WDZB-YJY23-3*70+1*35mm2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6"/>
                <w:szCs w:val="16"/>
              </w:rPr>
            </w:pPr>
            <w:r>
              <w:rPr>
                <w:rFonts w:ascii="宋体" w:hAnsi="宋体" w:cs="宋体" w:hint="eastAsia"/>
                <w:kern w:val="0"/>
                <w:sz w:val="16"/>
                <w:szCs w:val="16"/>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color w:val="000000"/>
                <w:kern w:val="0"/>
                <w:sz w:val="18"/>
                <w:szCs w:val="18"/>
                <w:lang w:bidi="ar"/>
              </w:rPr>
              <w:t>1651</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sz w:val="18"/>
                <w:szCs w:val="18"/>
              </w:rPr>
            </w:pPr>
            <w:r>
              <w:rPr>
                <w:rFonts w:ascii="宋体" w:hAnsi="宋体" w:cs="宋体" w:hint="eastAsia"/>
                <w:kern w:val="0"/>
                <w:sz w:val="18"/>
                <w:szCs w:val="18"/>
                <w:lang w:bidi="ar"/>
              </w:rPr>
              <w:t>39</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WDZB-YJY23-3*95+1*50mm2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6"/>
                <w:szCs w:val="16"/>
              </w:rPr>
            </w:pPr>
            <w:r>
              <w:rPr>
                <w:rFonts w:ascii="宋体" w:hAnsi="宋体" w:cs="宋体" w:hint="eastAsia"/>
                <w:kern w:val="0"/>
                <w:sz w:val="16"/>
                <w:szCs w:val="16"/>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color w:val="000000"/>
                <w:kern w:val="0"/>
                <w:sz w:val="18"/>
                <w:szCs w:val="18"/>
                <w:lang w:bidi="ar"/>
              </w:rPr>
              <w:t>254</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sz w:val="18"/>
                <w:szCs w:val="18"/>
              </w:rPr>
            </w:pPr>
            <w:r>
              <w:rPr>
                <w:rFonts w:ascii="宋体" w:hAnsi="宋体" w:cs="宋体" w:hint="eastAsia"/>
                <w:kern w:val="0"/>
                <w:sz w:val="18"/>
                <w:szCs w:val="18"/>
                <w:lang w:bidi="ar"/>
              </w:rPr>
              <w:t>40</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WDZB-YJY23-3*120+1*70mm2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6"/>
                <w:szCs w:val="16"/>
              </w:rPr>
            </w:pPr>
            <w:r>
              <w:rPr>
                <w:rFonts w:ascii="宋体" w:hAnsi="宋体" w:cs="宋体" w:hint="eastAsia"/>
                <w:kern w:val="0"/>
                <w:sz w:val="16"/>
                <w:szCs w:val="16"/>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color w:val="000000"/>
                <w:kern w:val="0"/>
                <w:sz w:val="18"/>
                <w:szCs w:val="18"/>
                <w:lang w:bidi="ar"/>
              </w:rPr>
              <w:t>524</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sz w:val="18"/>
                <w:szCs w:val="18"/>
              </w:rPr>
            </w:pPr>
            <w:r>
              <w:rPr>
                <w:rFonts w:ascii="宋体" w:hAnsi="宋体" w:cs="宋体" w:hint="eastAsia"/>
                <w:kern w:val="0"/>
                <w:sz w:val="18"/>
                <w:szCs w:val="18"/>
                <w:lang w:bidi="ar"/>
              </w:rPr>
              <w:t>41</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WDZB-YJY23-4*150+1*70mm2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6"/>
                <w:szCs w:val="16"/>
              </w:rPr>
            </w:pPr>
            <w:r>
              <w:rPr>
                <w:rFonts w:ascii="宋体" w:hAnsi="宋体" w:cs="宋体" w:hint="eastAsia"/>
                <w:kern w:val="0"/>
                <w:sz w:val="16"/>
                <w:szCs w:val="16"/>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color w:val="000000"/>
                <w:kern w:val="0"/>
                <w:sz w:val="18"/>
                <w:szCs w:val="18"/>
                <w:lang w:bidi="ar"/>
              </w:rPr>
              <w:t>759</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sz w:val="18"/>
                <w:szCs w:val="18"/>
              </w:rPr>
            </w:pPr>
            <w:r>
              <w:rPr>
                <w:rFonts w:ascii="宋体" w:hAnsi="宋体" w:cs="宋体" w:hint="eastAsia"/>
                <w:sz w:val="18"/>
                <w:szCs w:val="18"/>
              </w:rPr>
              <w:t>42</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WDZB-YJY23-4*16mm2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sz w:val="18"/>
                <w:szCs w:val="18"/>
              </w:rPr>
            </w:pPr>
            <w:r>
              <w:rPr>
                <w:rFonts w:ascii="宋体" w:hAnsi="宋体" w:cs="宋体" w:hint="eastAsia"/>
                <w:color w:val="000000"/>
                <w:kern w:val="0"/>
                <w:sz w:val="18"/>
                <w:szCs w:val="18"/>
                <w:lang w:bidi="ar"/>
              </w:rPr>
              <w:t>2806</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43</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WDZB-YJY23-4*25+1*16mm2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88</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44</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WDZB-YJY23-4*50+1*25mm2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283</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45</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WDZB-YJY23-4*70+1*35mm2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823</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46</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WDZB-YJY23-4*95+1*50mm2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1352</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47</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WDZB-YJY23-5*10mm2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552</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48</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WDZB-YJY23-5*16mm2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348</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49</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WDZB-YJY23-5*6mm2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551</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34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50</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WDZB-YJY23-3*35+2*16mm2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41</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51</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WDZB-YJY23-3*25+1*16mm2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4639</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52</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WDZB-YJY23-5*4mm2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1698</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53</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WDZB-YJY-3*6mm2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1963</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54</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WDZB-YJY-4*25+1*16mm2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354</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55</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WDZB-YJY-5*16mm2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1839</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56</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WDZB-YJY-5*2.5mm2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109</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57</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矿物绝缘电缆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BTTVZ-3*25+1*16mm2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682</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58</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矿物绝缘电缆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BTTVZ-3*35+1*16mm2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290</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59</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矿物绝缘电缆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BTTVZ-3*35+2*16mm2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13</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60</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矿物绝缘电缆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BTTVZ-3*50+1*25mm2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331</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61</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矿物绝缘电缆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BTTVZ-3*70+1*35mm2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108</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62</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矿物绝缘电缆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BTTVZ-4*16mm2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369</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63</w:t>
            </w:r>
          </w:p>
        </w:tc>
        <w:tc>
          <w:tcPr>
            <w:tcW w:w="66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矿物绝缘电缆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BTTVZ-4*25+1*16mm2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82</w:t>
            </w:r>
          </w:p>
        </w:tc>
        <w:tc>
          <w:tcPr>
            <w:tcW w:w="7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vMerge/>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64</w:t>
            </w:r>
          </w:p>
        </w:tc>
        <w:tc>
          <w:tcPr>
            <w:tcW w:w="660" w:type="dxa"/>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矿物绝缘电缆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BTTVZ-5*10mm2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178</w:t>
            </w:r>
          </w:p>
        </w:tc>
        <w:tc>
          <w:tcPr>
            <w:tcW w:w="780" w:type="dxa"/>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65</w:t>
            </w:r>
          </w:p>
        </w:tc>
        <w:tc>
          <w:tcPr>
            <w:tcW w:w="660" w:type="dxa"/>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矿物绝缘电缆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BTTVZ-5*16mm2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899</w:t>
            </w:r>
          </w:p>
        </w:tc>
        <w:tc>
          <w:tcPr>
            <w:tcW w:w="780" w:type="dxa"/>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66</w:t>
            </w:r>
          </w:p>
        </w:tc>
        <w:tc>
          <w:tcPr>
            <w:tcW w:w="660" w:type="dxa"/>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矿物绝缘电缆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BTTVZ-5*4mm2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203</w:t>
            </w:r>
          </w:p>
        </w:tc>
        <w:tc>
          <w:tcPr>
            <w:tcW w:w="780" w:type="dxa"/>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67</w:t>
            </w:r>
          </w:p>
        </w:tc>
        <w:tc>
          <w:tcPr>
            <w:tcW w:w="660" w:type="dxa"/>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矿物绝缘电缆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BTTVZ-5*50mm2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733</w:t>
            </w:r>
          </w:p>
        </w:tc>
        <w:tc>
          <w:tcPr>
            <w:tcW w:w="780" w:type="dxa"/>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tcBorders>
              <w:left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p>
        </w:tc>
      </w:tr>
      <w:tr w:rsidR="003D2AFF" w:rsidTr="00B76DAD">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68</w:t>
            </w:r>
          </w:p>
        </w:tc>
        <w:tc>
          <w:tcPr>
            <w:tcW w:w="660" w:type="dxa"/>
            <w:tcBorders>
              <w:left w:val="single" w:sz="4" w:space="0" w:color="000000"/>
              <w:bottom w:val="single" w:sz="4" w:space="0" w:color="auto"/>
              <w:right w:val="single" w:sz="4" w:space="0" w:color="000000"/>
            </w:tcBorders>
            <w:vAlign w:val="center"/>
          </w:tcPr>
          <w:p w:rsidR="003D2AFF" w:rsidRDefault="003D2AFF" w:rsidP="00B76DAD">
            <w:pPr>
              <w:jc w:val="center"/>
              <w:rPr>
                <w:rFonts w:ascii="宋体" w:hAnsi="宋体" w:cs="宋体" w:hint="eastAsia"/>
                <w:sz w:val="18"/>
                <w:szCs w:val="18"/>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矿物绝缘电缆</w:t>
            </w:r>
          </w:p>
        </w:tc>
        <w:tc>
          <w:tcPr>
            <w:tcW w:w="2790"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宋体" w:hAnsi="宋体" w:cs="宋体" w:hint="eastAsia"/>
                <w:sz w:val="18"/>
                <w:szCs w:val="18"/>
              </w:rPr>
            </w:pPr>
            <w:r>
              <w:rPr>
                <w:rFonts w:ascii="宋体" w:hAnsi="宋体" w:cs="宋体" w:hint="eastAsia"/>
                <w:color w:val="000000"/>
                <w:kern w:val="0"/>
                <w:sz w:val="18"/>
                <w:szCs w:val="18"/>
                <w:lang w:bidi="ar"/>
              </w:rPr>
              <w:t>BTTVZ-5*6mm2</w:t>
            </w:r>
          </w:p>
        </w:tc>
        <w:tc>
          <w:tcPr>
            <w:tcW w:w="492"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jc w:val="center"/>
              <w:rPr>
                <w:rFonts w:ascii="宋体" w:hAnsi="宋体" w:cs="宋体" w:hint="eastAsia"/>
                <w:sz w:val="18"/>
                <w:szCs w:val="18"/>
              </w:rPr>
            </w:pPr>
            <w:r>
              <w:rPr>
                <w:rFonts w:ascii="宋体" w:hAnsi="宋体" w:cs="宋体" w:hint="eastAsia"/>
                <w:kern w:val="0"/>
                <w:sz w:val="18"/>
                <w:szCs w:val="18"/>
                <w:lang w:bidi="ar"/>
              </w:rPr>
              <w:t>米</w:t>
            </w:r>
          </w:p>
        </w:tc>
        <w:tc>
          <w:tcPr>
            <w:tcW w:w="996" w:type="dxa"/>
            <w:tcBorders>
              <w:top w:val="single" w:sz="4" w:space="0" w:color="000000"/>
              <w:left w:val="single" w:sz="4" w:space="0" w:color="000000"/>
              <w:bottom w:val="single" w:sz="4" w:space="0" w:color="000000"/>
              <w:right w:val="single" w:sz="4" w:space="0" w:color="000000"/>
            </w:tcBorders>
            <w:vAlign w:val="center"/>
          </w:tcPr>
          <w:p w:rsidR="003D2AFF" w:rsidRDefault="003D2AFF" w:rsidP="00B76DAD">
            <w:pPr>
              <w:widowControl/>
              <w:jc w:val="center"/>
              <w:textAlignment w:val="center"/>
              <w:rPr>
                <w:rFonts w:ascii="仿宋" w:eastAsia="仿宋" w:hAnsi="仿宋" w:cs="仿宋" w:hint="eastAsia"/>
                <w:color w:val="000000"/>
                <w:kern w:val="0"/>
                <w:sz w:val="18"/>
                <w:szCs w:val="18"/>
                <w:lang w:bidi="ar"/>
              </w:rPr>
            </w:pPr>
            <w:r>
              <w:rPr>
                <w:rFonts w:ascii="宋体" w:hAnsi="宋体" w:cs="宋体" w:hint="eastAsia"/>
                <w:color w:val="000000"/>
                <w:kern w:val="0"/>
                <w:sz w:val="18"/>
                <w:szCs w:val="18"/>
                <w:lang w:bidi="ar"/>
              </w:rPr>
              <w:t>1465</w:t>
            </w:r>
          </w:p>
        </w:tc>
        <w:tc>
          <w:tcPr>
            <w:tcW w:w="780" w:type="dxa"/>
            <w:tcBorders>
              <w:left w:val="single" w:sz="4" w:space="0" w:color="000000"/>
              <w:bottom w:val="single" w:sz="4" w:space="0" w:color="auto"/>
              <w:right w:val="single" w:sz="4" w:space="0" w:color="000000"/>
            </w:tcBorders>
            <w:vAlign w:val="center"/>
          </w:tcPr>
          <w:p w:rsidR="003D2AFF" w:rsidRDefault="003D2AFF" w:rsidP="00B76DAD">
            <w:pPr>
              <w:jc w:val="center"/>
              <w:rPr>
                <w:rFonts w:ascii="宋体" w:hAnsi="宋体" w:cs="宋体" w:hint="eastAsia"/>
                <w:sz w:val="18"/>
                <w:szCs w:val="18"/>
              </w:rPr>
            </w:pPr>
          </w:p>
        </w:tc>
        <w:tc>
          <w:tcPr>
            <w:tcW w:w="612" w:type="dxa"/>
            <w:tcBorders>
              <w:left w:val="single" w:sz="4" w:space="0" w:color="000000"/>
              <w:bottom w:val="single" w:sz="4" w:space="0" w:color="auto"/>
              <w:right w:val="single" w:sz="4" w:space="0" w:color="000000"/>
            </w:tcBorders>
            <w:vAlign w:val="center"/>
          </w:tcPr>
          <w:p w:rsidR="003D2AFF" w:rsidRDefault="003D2AFF" w:rsidP="00B76DAD">
            <w:pPr>
              <w:jc w:val="center"/>
              <w:rPr>
                <w:rFonts w:ascii="宋体" w:hAnsi="宋体" w:cs="宋体" w:hint="eastAsia"/>
                <w:sz w:val="18"/>
                <w:szCs w:val="18"/>
              </w:rPr>
            </w:pPr>
          </w:p>
        </w:tc>
        <w:tc>
          <w:tcPr>
            <w:tcW w:w="864" w:type="dxa"/>
            <w:tcBorders>
              <w:left w:val="single" w:sz="4" w:space="0" w:color="000000"/>
              <w:bottom w:val="single" w:sz="4" w:space="0" w:color="auto"/>
              <w:right w:val="single" w:sz="4" w:space="0" w:color="000000"/>
            </w:tcBorders>
            <w:vAlign w:val="center"/>
          </w:tcPr>
          <w:p w:rsidR="003D2AFF" w:rsidRDefault="003D2AFF" w:rsidP="00B76DAD">
            <w:pPr>
              <w:jc w:val="center"/>
              <w:rPr>
                <w:rFonts w:ascii="宋体" w:hAnsi="宋体" w:cs="宋体" w:hint="eastAsia"/>
                <w:sz w:val="18"/>
                <w:szCs w:val="18"/>
              </w:rPr>
            </w:pPr>
          </w:p>
        </w:tc>
        <w:tc>
          <w:tcPr>
            <w:tcW w:w="480" w:type="dxa"/>
            <w:tcBorders>
              <w:left w:val="single" w:sz="4" w:space="0" w:color="000000"/>
              <w:bottom w:val="single" w:sz="4" w:space="0" w:color="auto"/>
              <w:right w:val="single" w:sz="4" w:space="0" w:color="000000"/>
            </w:tcBorders>
            <w:vAlign w:val="center"/>
          </w:tcPr>
          <w:p w:rsidR="003D2AFF" w:rsidRDefault="003D2AFF" w:rsidP="00B76DAD">
            <w:pPr>
              <w:jc w:val="center"/>
              <w:rPr>
                <w:rFonts w:ascii="宋体" w:hAnsi="宋体" w:cs="宋体" w:hint="eastAsia"/>
                <w:sz w:val="18"/>
                <w:szCs w:val="18"/>
              </w:rPr>
            </w:pPr>
          </w:p>
        </w:tc>
      </w:tr>
    </w:tbl>
    <w:p w:rsidR="003D2AFF" w:rsidRDefault="003D2AFF" w:rsidP="003D2AFF">
      <w:pPr>
        <w:pStyle w:val="1"/>
        <w:keepNext w:val="0"/>
        <w:keepLines w:val="0"/>
        <w:spacing w:before="120" w:after="120" w:line="400" w:lineRule="exact"/>
        <w:rPr>
          <w:rFonts w:hint="eastAsia"/>
          <w:b w:val="0"/>
          <w:bCs w:val="0"/>
          <w:sz w:val="20"/>
          <w:szCs w:val="32"/>
        </w:rPr>
      </w:pPr>
      <w:bookmarkStart w:id="45" w:name="_Toc4668"/>
      <w:bookmarkStart w:id="46" w:name="_Toc12781"/>
      <w:r>
        <w:rPr>
          <w:rFonts w:hint="eastAsia"/>
          <w:b w:val="0"/>
          <w:bCs w:val="0"/>
          <w:sz w:val="20"/>
          <w:szCs w:val="32"/>
        </w:rPr>
        <w:t>注：以上数据仅作为初步依据，具体物资规格、数量以施工图为</w:t>
      </w:r>
      <w:bookmarkEnd w:id="45"/>
      <w:r>
        <w:rPr>
          <w:rFonts w:hint="eastAsia"/>
          <w:b w:val="0"/>
          <w:bCs w:val="0"/>
          <w:sz w:val="20"/>
          <w:szCs w:val="32"/>
        </w:rPr>
        <w:t>准</w:t>
      </w:r>
      <w:bookmarkEnd w:id="46"/>
      <w:r>
        <w:rPr>
          <w:rFonts w:hint="eastAsia"/>
          <w:b w:val="0"/>
          <w:bCs w:val="0"/>
          <w:sz w:val="20"/>
          <w:szCs w:val="32"/>
        </w:rPr>
        <w:t>。</w:t>
      </w:r>
    </w:p>
    <w:p w:rsidR="003D2AFF" w:rsidRDefault="003D2AFF" w:rsidP="003D2AFF">
      <w:pPr>
        <w:snapToGrid w:val="0"/>
        <w:ind w:firstLineChars="200" w:firstLine="420"/>
        <w:rPr>
          <w:rFonts w:ascii="宋体" w:hAnsi="宋体" w:hint="eastAsia"/>
          <w:sz w:val="24"/>
        </w:rPr>
      </w:pPr>
      <w:r>
        <w:rPr>
          <w:rFonts w:ascii="宋体" w:hAnsi="宋体" w:hint="eastAsia"/>
          <w:szCs w:val="21"/>
        </w:rPr>
        <w:lastRenderedPageBreak/>
        <w:t>招标公告附表2：</w:t>
      </w:r>
    </w:p>
    <w:p w:rsidR="003D2AFF" w:rsidRDefault="003D2AFF" w:rsidP="003D2AFF">
      <w:pPr>
        <w:snapToGrid w:val="0"/>
        <w:ind w:firstLineChars="200" w:firstLine="480"/>
        <w:rPr>
          <w:rFonts w:ascii="宋体" w:hAnsi="宋体" w:hint="eastAsia"/>
          <w:sz w:val="24"/>
        </w:rPr>
      </w:pPr>
    </w:p>
    <w:p w:rsidR="003D2AFF" w:rsidRDefault="003D2AFF" w:rsidP="003D2AFF">
      <w:pPr>
        <w:snapToGrid w:val="0"/>
        <w:ind w:firstLine="480"/>
        <w:rPr>
          <w:rFonts w:ascii="宋体" w:hAnsi="宋体"/>
          <w:sz w:val="24"/>
        </w:rPr>
      </w:pPr>
      <w:proofErr w:type="gramStart"/>
      <w:r>
        <w:rPr>
          <w:rFonts w:ascii="宋体" w:hAnsi="宋体" w:hint="eastAsia"/>
          <w:sz w:val="24"/>
        </w:rPr>
        <w:t>甲控材料</w:t>
      </w:r>
      <w:proofErr w:type="gramEnd"/>
      <w:r>
        <w:rPr>
          <w:rFonts w:ascii="宋体" w:hAnsi="宋体" w:hint="eastAsia"/>
          <w:sz w:val="24"/>
        </w:rPr>
        <w:t>一览表</w:t>
      </w:r>
    </w:p>
    <w:p w:rsidR="003D2AFF" w:rsidRDefault="003D2AFF" w:rsidP="003D2AFF">
      <w:pPr>
        <w:snapToGrid w:val="0"/>
        <w:jc w:val="center"/>
        <w:rPr>
          <w:rFonts w:ascii="宋体" w:hAnsi="宋体"/>
          <w:b/>
          <w:sz w:val="24"/>
        </w:rPr>
      </w:pPr>
      <w:r>
        <w:rPr>
          <w:rFonts w:ascii="宋体" w:hAnsi="宋体" w:hint="eastAsia"/>
          <w:b/>
          <w:sz w:val="24"/>
        </w:rPr>
        <w:t>甲 控 部 分</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1541"/>
        <w:gridCol w:w="6662"/>
        <w:gridCol w:w="787"/>
      </w:tblGrid>
      <w:tr w:rsidR="003D2AFF" w:rsidTr="003D2AFF">
        <w:trPr>
          <w:trHeight w:val="428"/>
          <w:jc w:val="center"/>
        </w:trPr>
        <w:tc>
          <w:tcPr>
            <w:tcW w:w="580" w:type="dxa"/>
            <w:vAlign w:val="center"/>
          </w:tcPr>
          <w:p w:rsidR="003D2AFF" w:rsidRDefault="003D2AFF" w:rsidP="00B76DAD">
            <w:pPr>
              <w:snapToGrid w:val="0"/>
              <w:jc w:val="center"/>
              <w:rPr>
                <w:rFonts w:ascii="宋体" w:hAnsi="宋体"/>
                <w:snapToGrid w:val="0"/>
                <w:kern w:val="0"/>
                <w:sz w:val="18"/>
                <w:szCs w:val="18"/>
              </w:rPr>
            </w:pPr>
            <w:r>
              <w:rPr>
                <w:rFonts w:ascii="宋体" w:hAnsi="宋体" w:hint="eastAsia"/>
                <w:snapToGrid w:val="0"/>
                <w:kern w:val="0"/>
                <w:sz w:val="18"/>
                <w:szCs w:val="18"/>
              </w:rPr>
              <w:t>序号</w:t>
            </w:r>
          </w:p>
        </w:tc>
        <w:tc>
          <w:tcPr>
            <w:tcW w:w="1541" w:type="dxa"/>
            <w:vAlign w:val="center"/>
          </w:tcPr>
          <w:p w:rsidR="003D2AFF" w:rsidRDefault="003D2AFF" w:rsidP="00B76DAD">
            <w:pPr>
              <w:snapToGrid w:val="0"/>
              <w:jc w:val="center"/>
              <w:rPr>
                <w:rFonts w:ascii="宋体" w:hAnsi="宋体"/>
                <w:snapToGrid w:val="0"/>
                <w:kern w:val="0"/>
                <w:sz w:val="18"/>
                <w:szCs w:val="18"/>
              </w:rPr>
            </w:pPr>
            <w:r>
              <w:rPr>
                <w:rFonts w:ascii="宋体" w:hAnsi="宋体" w:hint="eastAsia"/>
                <w:snapToGrid w:val="0"/>
                <w:kern w:val="0"/>
                <w:sz w:val="18"/>
                <w:szCs w:val="18"/>
              </w:rPr>
              <w:t>材料、设备名称</w:t>
            </w:r>
          </w:p>
        </w:tc>
        <w:tc>
          <w:tcPr>
            <w:tcW w:w="6662" w:type="dxa"/>
            <w:vAlign w:val="center"/>
          </w:tcPr>
          <w:p w:rsidR="003D2AFF" w:rsidRDefault="003D2AFF" w:rsidP="00B76DAD">
            <w:pPr>
              <w:snapToGrid w:val="0"/>
              <w:jc w:val="center"/>
              <w:rPr>
                <w:rFonts w:ascii="宋体" w:hAnsi="宋体"/>
                <w:snapToGrid w:val="0"/>
                <w:kern w:val="0"/>
                <w:sz w:val="18"/>
                <w:szCs w:val="18"/>
              </w:rPr>
            </w:pPr>
            <w:r>
              <w:rPr>
                <w:rFonts w:ascii="宋体" w:hAnsi="宋体" w:hint="eastAsia"/>
                <w:snapToGrid w:val="0"/>
                <w:kern w:val="0"/>
                <w:sz w:val="18"/>
                <w:szCs w:val="18"/>
              </w:rPr>
              <w:t>备选品牌、型号或厂家</w:t>
            </w:r>
          </w:p>
        </w:tc>
        <w:tc>
          <w:tcPr>
            <w:tcW w:w="787" w:type="dxa"/>
            <w:vAlign w:val="center"/>
          </w:tcPr>
          <w:p w:rsidR="003D2AFF" w:rsidRDefault="003D2AFF" w:rsidP="00B76DAD">
            <w:pPr>
              <w:snapToGrid w:val="0"/>
              <w:jc w:val="center"/>
              <w:rPr>
                <w:rFonts w:ascii="宋体" w:hAnsi="宋体"/>
                <w:snapToGrid w:val="0"/>
                <w:kern w:val="0"/>
                <w:sz w:val="18"/>
                <w:szCs w:val="18"/>
              </w:rPr>
            </w:pPr>
            <w:r>
              <w:rPr>
                <w:rFonts w:ascii="宋体" w:hAnsi="宋体" w:hint="eastAsia"/>
                <w:snapToGrid w:val="0"/>
                <w:kern w:val="0"/>
                <w:sz w:val="18"/>
                <w:szCs w:val="18"/>
              </w:rPr>
              <w:t>备注</w:t>
            </w:r>
          </w:p>
        </w:tc>
      </w:tr>
      <w:tr w:rsidR="003D2AFF" w:rsidTr="003D2AFF">
        <w:trPr>
          <w:trHeight w:val="3741"/>
          <w:jc w:val="center"/>
        </w:trPr>
        <w:tc>
          <w:tcPr>
            <w:tcW w:w="580" w:type="dxa"/>
            <w:vAlign w:val="center"/>
          </w:tcPr>
          <w:p w:rsidR="003D2AFF" w:rsidRDefault="003D2AFF" w:rsidP="00B76DAD">
            <w:pPr>
              <w:snapToGrid w:val="0"/>
              <w:jc w:val="center"/>
              <w:rPr>
                <w:rFonts w:ascii="宋体" w:hAnsi="宋体"/>
                <w:snapToGrid w:val="0"/>
                <w:kern w:val="0"/>
                <w:sz w:val="18"/>
                <w:szCs w:val="18"/>
              </w:rPr>
            </w:pPr>
            <w:r>
              <w:rPr>
                <w:rFonts w:ascii="宋体" w:hAnsi="宋体" w:hint="eastAsia"/>
                <w:snapToGrid w:val="0"/>
                <w:kern w:val="0"/>
                <w:sz w:val="18"/>
                <w:szCs w:val="18"/>
              </w:rPr>
              <w:t>1</w:t>
            </w:r>
          </w:p>
        </w:tc>
        <w:tc>
          <w:tcPr>
            <w:tcW w:w="1541" w:type="dxa"/>
            <w:vAlign w:val="center"/>
          </w:tcPr>
          <w:p w:rsidR="003D2AFF" w:rsidRDefault="003D2AFF" w:rsidP="00B76DAD">
            <w:pPr>
              <w:snapToGrid w:val="0"/>
              <w:jc w:val="center"/>
              <w:rPr>
                <w:rFonts w:ascii="宋体" w:hAnsi="宋体"/>
                <w:snapToGrid w:val="0"/>
                <w:kern w:val="0"/>
                <w:sz w:val="18"/>
                <w:szCs w:val="18"/>
              </w:rPr>
            </w:pPr>
            <w:r>
              <w:rPr>
                <w:rFonts w:ascii="宋体" w:hAnsi="宋体" w:hint="eastAsia"/>
                <w:snapToGrid w:val="0"/>
                <w:kern w:val="0"/>
                <w:sz w:val="18"/>
                <w:szCs w:val="18"/>
              </w:rPr>
              <w:t>电线电缆</w:t>
            </w:r>
          </w:p>
        </w:tc>
        <w:tc>
          <w:tcPr>
            <w:tcW w:w="6662" w:type="dxa"/>
            <w:vAlign w:val="center"/>
          </w:tcPr>
          <w:p w:rsidR="003D2AFF" w:rsidRDefault="003D2AFF" w:rsidP="00E06818">
            <w:pPr>
              <w:snapToGrid w:val="0"/>
              <w:jc w:val="center"/>
              <w:rPr>
                <w:rFonts w:ascii="宋体" w:hAnsi="宋体"/>
                <w:snapToGrid w:val="0"/>
                <w:kern w:val="0"/>
                <w:sz w:val="18"/>
                <w:szCs w:val="18"/>
              </w:rPr>
            </w:pPr>
            <w:r>
              <w:rPr>
                <w:rFonts w:ascii="宋体" w:hAnsi="宋体" w:cs="宋体" w:hint="eastAsia"/>
                <w:color w:val="000000"/>
                <w:kern w:val="0"/>
                <w:sz w:val="20"/>
                <w:szCs w:val="20"/>
                <w:lang w:bidi="ar"/>
              </w:rPr>
              <w:t>江苏上上电缆集团有限公司</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远东电缆有限公司</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江苏亨通电力电缆有限公司</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浙江万马股份有限公司</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宝</w:t>
            </w:r>
            <w:proofErr w:type="gramStart"/>
            <w:r>
              <w:rPr>
                <w:rFonts w:ascii="宋体" w:hAnsi="宋体" w:cs="宋体" w:hint="eastAsia"/>
                <w:color w:val="000000"/>
                <w:kern w:val="0"/>
                <w:sz w:val="20"/>
                <w:szCs w:val="20"/>
                <w:lang w:bidi="ar"/>
              </w:rPr>
              <w:t>胜科技</w:t>
            </w:r>
            <w:proofErr w:type="gramEnd"/>
            <w:r>
              <w:rPr>
                <w:rFonts w:ascii="宋体" w:hAnsi="宋体" w:cs="宋体" w:hint="eastAsia"/>
                <w:color w:val="000000"/>
                <w:kern w:val="0"/>
                <w:sz w:val="20"/>
                <w:szCs w:val="20"/>
                <w:lang w:bidi="ar"/>
              </w:rPr>
              <w:t>创新股份有限公司</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杭州电缆股份有限公司</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安徽华通电缆集团有限公司</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上海起帆电缆股份有限公司</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江苏中天科技股份有限公司</w:t>
            </w:r>
            <w:r>
              <w:rPr>
                <w:rFonts w:ascii="宋体" w:hAnsi="宋体" w:cs="宋体" w:hint="eastAsia"/>
                <w:color w:val="000000"/>
                <w:kern w:val="0"/>
                <w:sz w:val="20"/>
                <w:szCs w:val="20"/>
                <w:lang w:bidi="ar"/>
              </w:rPr>
              <w:t>、</w:t>
            </w:r>
            <w:r>
              <w:rPr>
                <w:rFonts w:ascii="宋体" w:hAnsi="宋体" w:hint="eastAsia"/>
                <w:snapToGrid w:val="0"/>
                <w:kern w:val="0"/>
                <w:sz w:val="18"/>
                <w:szCs w:val="18"/>
              </w:rPr>
              <w:t>安徽新科电缆集团股份有限公司、</w:t>
            </w:r>
            <w:proofErr w:type="gramStart"/>
            <w:r>
              <w:rPr>
                <w:rFonts w:ascii="宋体" w:hAnsi="宋体" w:cs="宋体" w:hint="eastAsia"/>
                <w:color w:val="000000"/>
                <w:kern w:val="0"/>
                <w:sz w:val="20"/>
                <w:szCs w:val="20"/>
                <w:lang w:bidi="ar"/>
              </w:rPr>
              <w:t>恒飞电缆</w:t>
            </w:r>
            <w:proofErr w:type="gramEnd"/>
            <w:r>
              <w:rPr>
                <w:rFonts w:ascii="宋体" w:hAnsi="宋体" w:cs="宋体" w:hint="eastAsia"/>
                <w:color w:val="000000"/>
                <w:kern w:val="0"/>
                <w:sz w:val="20"/>
                <w:szCs w:val="20"/>
                <w:lang w:bidi="ar"/>
              </w:rPr>
              <w:t>股份有限公司</w:t>
            </w:r>
            <w:r>
              <w:rPr>
                <w:rFonts w:ascii="宋体" w:hAnsi="宋体" w:cs="宋体" w:hint="eastAsia"/>
                <w:color w:val="000000"/>
                <w:kern w:val="0"/>
                <w:sz w:val="20"/>
                <w:szCs w:val="20"/>
                <w:lang w:bidi="ar"/>
              </w:rPr>
              <w:t>、</w:t>
            </w:r>
            <w:r w:rsidR="00E06818">
              <w:rPr>
                <w:rFonts w:ascii="宋体" w:hAnsi="宋体" w:cs="宋体" w:hint="eastAsia"/>
                <w:color w:val="000000"/>
                <w:kern w:val="0"/>
                <w:sz w:val="20"/>
                <w:szCs w:val="20"/>
                <w:lang w:bidi="ar"/>
              </w:rPr>
              <w:t>特变电工股份有限公司</w:t>
            </w:r>
            <w:r w:rsidR="00E06818">
              <w:rPr>
                <w:rFonts w:ascii="宋体" w:hAnsi="宋体" w:cs="宋体" w:hint="eastAsia"/>
                <w:color w:val="000000"/>
                <w:kern w:val="0"/>
                <w:sz w:val="20"/>
                <w:szCs w:val="20"/>
                <w:lang w:bidi="ar"/>
              </w:rPr>
              <w:t>、</w:t>
            </w:r>
            <w:r w:rsidR="00E06818">
              <w:rPr>
                <w:rFonts w:ascii="宋体" w:hAnsi="宋体" w:cs="宋体" w:hint="eastAsia"/>
                <w:color w:val="000000"/>
                <w:kern w:val="0"/>
                <w:sz w:val="20"/>
                <w:szCs w:val="20"/>
                <w:lang w:bidi="ar"/>
              </w:rPr>
              <w:t>山东阳谷电缆集团有限公司</w:t>
            </w:r>
            <w:r w:rsidR="00E06818">
              <w:rPr>
                <w:rFonts w:ascii="宋体" w:hAnsi="宋体" w:cs="宋体" w:hint="eastAsia"/>
                <w:color w:val="000000"/>
                <w:kern w:val="0"/>
                <w:sz w:val="20"/>
                <w:szCs w:val="20"/>
                <w:lang w:bidi="ar"/>
              </w:rPr>
              <w:t>、</w:t>
            </w:r>
            <w:r w:rsidR="00E06818">
              <w:rPr>
                <w:rFonts w:ascii="宋体" w:hAnsi="宋体" w:cs="宋体" w:hint="eastAsia"/>
                <w:color w:val="000000"/>
                <w:kern w:val="0"/>
                <w:sz w:val="20"/>
                <w:szCs w:val="20"/>
                <w:lang w:bidi="ar"/>
              </w:rPr>
              <w:t>上海浦东电线电缆（集团）有限公司</w:t>
            </w:r>
            <w:r w:rsidR="00E06818">
              <w:rPr>
                <w:rFonts w:ascii="宋体" w:hAnsi="宋体" w:hint="eastAsia"/>
                <w:snapToGrid w:val="0"/>
                <w:kern w:val="0"/>
                <w:sz w:val="18"/>
                <w:szCs w:val="18"/>
              </w:rPr>
              <w:t>、</w:t>
            </w:r>
            <w:r w:rsidR="00E06818">
              <w:rPr>
                <w:rFonts w:ascii="宋体" w:hAnsi="宋体" w:cs="宋体" w:hint="eastAsia"/>
                <w:color w:val="000000"/>
                <w:kern w:val="0"/>
                <w:sz w:val="20"/>
                <w:szCs w:val="20"/>
                <w:lang w:bidi="ar"/>
              </w:rPr>
              <w:t>无锡江南电缆有限公司</w:t>
            </w:r>
            <w:r w:rsidR="003C461B">
              <w:rPr>
                <w:rFonts w:ascii="宋体" w:hAnsi="宋体" w:cs="宋体" w:hint="eastAsia"/>
                <w:color w:val="000000"/>
                <w:kern w:val="0"/>
                <w:sz w:val="20"/>
                <w:szCs w:val="20"/>
                <w:lang w:bidi="ar"/>
              </w:rPr>
              <w:t>、</w:t>
            </w:r>
            <w:r w:rsidR="003C461B">
              <w:rPr>
                <w:rFonts w:ascii="宋体" w:hAnsi="宋体" w:cs="宋体" w:hint="eastAsia"/>
                <w:color w:val="000000"/>
                <w:kern w:val="0"/>
                <w:sz w:val="20"/>
                <w:szCs w:val="20"/>
                <w:lang w:bidi="ar"/>
              </w:rPr>
              <w:t>四川明星电缆股份有限公司</w:t>
            </w:r>
            <w:r w:rsidR="003C461B">
              <w:rPr>
                <w:rFonts w:ascii="宋体" w:hAnsi="宋体" w:cs="宋体" w:hint="eastAsia"/>
                <w:color w:val="000000"/>
                <w:kern w:val="0"/>
                <w:sz w:val="20"/>
                <w:szCs w:val="20"/>
                <w:lang w:bidi="ar"/>
              </w:rPr>
              <w:t>、</w:t>
            </w:r>
            <w:r w:rsidR="003C461B">
              <w:rPr>
                <w:rFonts w:ascii="宋体" w:hAnsi="宋体" w:cs="宋体" w:hint="eastAsia"/>
                <w:color w:val="000000"/>
                <w:kern w:val="0"/>
                <w:sz w:val="20"/>
                <w:szCs w:val="20"/>
                <w:lang w:bidi="ar"/>
              </w:rPr>
              <w:t>江苏中利集团股份有限公司</w:t>
            </w:r>
            <w:r w:rsidR="003C461B">
              <w:rPr>
                <w:rFonts w:ascii="宋体" w:hAnsi="宋体" w:cs="宋体" w:hint="eastAsia"/>
                <w:color w:val="000000"/>
                <w:kern w:val="0"/>
                <w:sz w:val="20"/>
                <w:szCs w:val="20"/>
                <w:lang w:bidi="ar"/>
              </w:rPr>
              <w:t>、</w:t>
            </w:r>
            <w:r w:rsidR="003C461B">
              <w:rPr>
                <w:rFonts w:ascii="宋体" w:hAnsi="宋体" w:cs="宋体" w:hint="eastAsia"/>
                <w:color w:val="000000"/>
                <w:kern w:val="0"/>
                <w:sz w:val="20"/>
                <w:szCs w:val="20"/>
                <w:lang w:bidi="ar"/>
              </w:rPr>
              <w:t>浙江正泰电缆有限公司</w:t>
            </w:r>
          </w:p>
        </w:tc>
        <w:tc>
          <w:tcPr>
            <w:tcW w:w="787" w:type="dxa"/>
            <w:vAlign w:val="center"/>
          </w:tcPr>
          <w:p w:rsidR="003D2AFF" w:rsidRDefault="003D2AFF" w:rsidP="00B76DAD">
            <w:pPr>
              <w:snapToGrid w:val="0"/>
              <w:jc w:val="center"/>
              <w:rPr>
                <w:rFonts w:ascii="宋体" w:hAnsi="宋体"/>
                <w:snapToGrid w:val="0"/>
                <w:kern w:val="0"/>
                <w:sz w:val="18"/>
                <w:szCs w:val="18"/>
              </w:rPr>
            </w:pPr>
          </w:p>
        </w:tc>
      </w:tr>
    </w:tbl>
    <w:p w:rsidR="003D2AFF" w:rsidRDefault="003D2AFF" w:rsidP="003D2AFF">
      <w:pPr>
        <w:snapToGrid w:val="0"/>
        <w:ind w:firstLine="480"/>
        <w:rPr>
          <w:rFonts w:ascii="宋体" w:hAnsi="宋体"/>
          <w:sz w:val="24"/>
        </w:rPr>
      </w:pPr>
    </w:p>
    <w:p w:rsidR="003D2AFF" w:rsidRDefault="003D2AFF" w:rsidP="003D2AFF">
      <w:pPr>
        <w:snapToGrid w:val="0"/>
        <w:ind w:firstLine="480"/>
        <w:rPr>
          <w:rFonts w:ascii="宋体" w:hAnsi="宋体"/>
          <w:snapToGrid w:val="0"/>
          <w:kern w:val="0"/>
          <w:sz w:val="24"/>
        </w:rPr>
      </w:pPr>
      <w:r>
        <w:rPr>
          <w:rFonts w:ascii="宋体" w:hAnsi="宋体" w:hint="eastAsia"/>
          <w:snapToGrid w:val="0"/>
          <w:kern w:val="0"/>
          <w:sz w:val="24"/>
        </w:rPr>
        <w:t>在应用到工程之前应由监理工程师进行验收测试和检测，以确定材料和工程是否合格。使用不合格材料和未经授权使用的材料，其费用将不被支付，并应由承包商承担重建的一切费用。</w:t>
      </w:r>
      <w:r w:rsidR="00B559B9">
        <w:rPr>
          <w:rFonts w:ascii="宋体" w:hAnsi="宋体" w:hint="eastAsia"/>
          <w:snapToGrid w:val="0"/>
          <w:kern w:val="0"/>
          <w:sz w:val="24"/>
        </w:rPr>
        <w:t>不接受此品牌库外的其他厂商投标。</w:t>
      </w:r>
      <w:bookmarkStart w:id="47" w:name="_GoBack"/>
      <w:bookmarkEnd w:id="47"/>
    </w:p>
    <w:p w:rsidR="003D2AFF" w:rsidRDefault="003D2AFF" w:rsidP="003D2AFF">
      <w:pPr>
        <w:snapToGrid w:val="0"/>
        <w:ind w:firstLine="480"/>
        <w:rPr>
          <w:rFonts w:ascii="宋体" w:hAnsi="宋体"/>
          <w:snapToGrid w:val="0"/>
          <w:kern w:val="0"/>
          <w:sz w:val="24"/>
        </w:rPr>
      </w:pPr>
    </w:p>
    <w:p w:rsidR="003D2AFF" w:rsidRDefault="003D2AFF" w:rsidP="003D2AFF">
      <w:pPr>
        <w:snapToGrid w:val="0"/>
        <w:ind w:firstLine="480"/>
        <w:rPr>
          <w:rFonts w:ascii="宋体" w:hAnsi="宋体" w:hint="eastAsia"/>
          <w:b/>
          <w:sz w:val="24"/>
        </w:rPr>
      </w:pPr>
      <w:r>
        <w:rPr>
          <w:rFonts w:ascii="宋体" w:hAnsi="宋体" w:hint="eastAsia"/>
          <w:snapToGrid w:val="0"/>
          <w:kern w:val="0"/>
          <w:sz w:val="24"/>
        </w:rPr>
        <w:t>如上述供应厂家发生变化，按照业主下发的书面通知要求执行。</w:t>
      </w:r>
    </w:p>
    <w:p w:rsidR="003D2AFF" w:rsidRPr="003D2AFF" w:rsidRDefault="003D2AFF" w:rsidP="003D2AFF"/>
    <w:sectPr w:rsidR="003D2AFF" w:rsidRPr="003D2A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CF2" w:rsidRDefault="00957CF2" w:rsidP="005E272C">
      <w:r>
        <w:separator/>
      </w:r>
    </w:p>
  </w:endnote>
  <w:endnote w:type="continuationSeparator" w:id="0">
    <w:p w:rsidR="00957CF2" w:rsidRDefault="00957CF2" w:rsidP="005E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AFF" w:rsidRDefault="003D2AFF">
    <w:pPr>
      <w:pStyle w:val="a4"/>
      <w:framePr w:wrap="around" w:vAnchor="text" w:hAnchor="margin" w:xAlign="center" w:y="1"/>
      <w:rPr>
        <w:rStyle w:val="a5"/>
      </w:rPr>
    </w:pPr>
    <w:r>
      <w:fldChar w:fldCharType="begin"/>
    </w:r>
    <w:r>
      <w:rPr>
        <w:rStyle w:val="a5"/>
      </w:rPr>
      <w:instrText xml:space="preserve">PAGE  </w:instrText>
    </w:r>
    <w:r>
      <w:fldChar w:fldCharType="separate"/>
    </w:r>
    <w:r w:rsidR="00B559B9">
      <w:rPr>
        <w:rStyle w:val="a5"/>
        <w:noProof/>
      </w:rPr>
      <w:t>5</w:t>
    </w:r>
    <w:r>
      <w:fldChar w:fldCharType="end"/>
    </w:r>
  </w:p>
  <w:p w:rsidR="003D2AFF" w:rsidRDefault="003D2AFF">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CF2" w:rsidRDefault="00957CF2" w:rsidP="005E272C">
      <w:r>
        <w:separator/>
      </w:r>
    </w:p>
  </w:footnote>
  <w:footnote w:type="continuationSeparator" w:id="0">
    <w:p w:rsidR="00957CF2" w:rsidRDefault="00957CF2" w:rsidP="005E2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AFF" w:rsidRDefault="003D2AF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AFF" w:rsidRDefault="003D2AF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AFF" w:rsidRDefault="003D2A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39956"/>
    <w:multiLevelType w:val="singleLevel"/>
    <w:tmpl w:val="40E39956"/>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41"/>
    <w:rsid w:val="003C461B"/>
    <w:rsid w:val="003D2AFF"/>
    <w:rsid w:val="005C5B41"/>
    <w:rsid w:val="005E272C"/>
    <w:rsid w:val="00957CF2"/>
    <w:rsid w:val="00990767"/>
    <w:rsid w:val="009F4BD3"/>
    <w:rsid w:val="00B31310"/>
    <w:rsid w:val="00B40ABF"/>
    <w:rsid w:val="00B559B9"/>
    <w:rsid w:val="00C22B51"/>
    <w:rsid w:val="00E06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72C"/>
    <w:pPr>
      <w:widowControl w:val="0"/>
      <w:jc w:val="both"/>
    </w:pPr>
    <w:rPr>
      <w:rFonts w:ascii="Times New Roman" w:eastAsia="宋体" w:hAnsi="Times New Roman" w:cs="Times New Roman"/>
      <w:szCs w:val="24"/>
    </w:rPr>
  </w:style>
  <w:style w:type="paragraph" w:styleId="1">
    <w:name w:val="heading 1"/>
    <w:basedOn w:val="a"/>
    <w:next w:val="a"/>
    <w:link w:val="1Char"/>
    <w:qFormat/>
    <w:rsid w:val="005E272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5E272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5E27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E272C"/>
    <w:rPr>
      <w:sz w:val="18"/>
      <w:szCs w:val="18"/>
    </w:rPr>
  </w:style>
  <w:style w:type="paragraph" w:styleId="a4">
    <w:name w:val="footer"/>
    <w:basedOn w:val="a"/>
    <w:link w:val="Char0"/>
    <w:unhideWhenUsed/>
    <w:rsid w:val="005E272C"/>
    <w:pPr>
      <w:tabs>
        <w:tab w:val="center" w:pos="4153"/>
        <w:tab w:val="right" w:pos="8306"/>
      </w:tabs>
      <w:snapToGrid w:val="0"/>
      <w:jc w:val="left"/>
    </w:pPr>
    <w:rPr>
      <w:sz w:val="18"/>
      <w:szCs w:val="18"/>
    </w:rPr>
  </w:style>
  <w:style w:type="character" w:customStyle="1" w:styleId="Char0">
    <w:name w:val="页脚 Char"/>
    <w:basedOn w:val="a0"/>
    <w:link w:val="a4"/>
    <w:rsid w:val="005E272C"/>
    <w:rPr>
      <w:sz w:val="18"/>
      <w:szCs w:val="18"/>
    </w:rPr>
  </w:style>
  <w:style w:type="character" w:customStyle="1" w:styleId="1Char">
    <w:name w:val="标题 1 Char"/>
    <w:basedOn w:val="a0"/>
    <w:link w:val="1"/>
    <w:rsid w:val="005E272C"/>
    <w:rPr>
      <w:rFonts w:ascii="Times New Roman" w:eastAsia="宋体" w:hAnsi="Times New Roman" w:cs="Times New Roman"/>
      <w:b/>
      <w:bCs/>
      <w:kern w:val="44"/>
      <w:sz w:val="44"/>
      <w:szCs w:val="44"/>
    </w:rPr>
  </w:style>
  <w:style w:type="paragraph" w:customStyle="1" w:styleId="2TimesNewRoman5020">
    <w:name w:val="样式 标题 2 + Times New Roman 四号 非加粗 段前: 5 磅 段后: 0 磅 行距: 固定值 20..."/>
    <w:basedOn w:val="2"/>
    <w:rsid w:val="005E272C"/>
    <w:pPr>
      <w:spacing w:before="100" w:after="0" w:line="400" w:lineRule="exact"/>
    </w:pPr>
    <w:rPr>
      <w:rFonts w:ascii="Times New Roman" w:eastAsia="黑体" w:hAnsi="Times New Roman" w:cs="宋体"/>
      <w:b w:val="0"/>
      <w:bCs w:val="0"/>
      <w:kern w:val="0"/>
      <w:sz w:val="28"/>
      <w:szCs w:val="20"/>
    </w:rPr>
  </w:style>
  <w:style w:type="character" w:customStyle="1" w:styleId="2Char">
    <w:name w:val="标题 2 Char"/>
    <w:basedOn w:val="a0"/>
    <w:link w:val="2"/>
    <w:uiPriority w:val="9"/>
    <w:semiHidden/>
    <w:rsid w:val="005E272C"/>
    <w:rPr>
      <w:rFonts w:asciiTheme="majorHAnsi" w:eastAsiaTheme="majorEastAsia" w:hAnsiTheme="majorHAnsi" w:cstheme="majorBidi"/>
      <w:b/>
      <w:bCs/>
      <w:sz w:val="32"/>
      <w:szCs w:val="32"/>
    </w:rPr>
  </w:style>
  <w:style w:type="character" w:styleId="a5">
    <w:name w:val="page number"/>
    <w:basedOn w:val="a0"/>
    <w:rsid w:val="003D2A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72C"/>
    <w:pPr>
      <w:widowControl w:val="0"/>
      <w:jc w:val="both"/>
    </w:pPr>
    <w:rPr>
      <w:rFonts w:ascii="Times New Roman" w:eastAsia="宋体" w:hAnsi="Times New Roman" w:cs="Times New Roman"/>
      <w:szCs w:val="24"/>
    </w:rPr>
  </w:style>
  <w:style w:type="paragraph" w:styleId="1">
    <w:name w:val="heading 1"/>
    <w:basedOn w:val="a"/>
    <w:next w:val="a"/>
    <w:link w:val="1Char"/>
    <w:qFormat/>
    <w:rsid w:val="005E272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5E272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5E27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E272C"/>
    <w:rPr>
      <w:sz w:val="18"/>
      <w:szCs w:val="18"/>
    </w:rPr>
  </w:style>
  <w:style w:type="paragraph" w:styleId="a4">
    <w:name w:val="footer"/>
    <w:basedOn w:val="a"/>
    <w:link w:val="Char0"/>
    <w:unhideWhenUsed/>
    <w:rsid w:val="005E272C"/>
    <w:pPr>
      <w:tabs>
        <w:tab w:val="center" w:pos="4153"/>
        <w:tab w:val="right" w:pos="8306"/>
      </w:tabs>
      <w:snapToGrid w:val="0"/>
      <w:jc w:val="left"/>
    </w:pPr>
    <w:rPr>
      <w:sz w:val="18"/>
      <w:szCs w:val="18"/>
    </w:rPr>
  </w:style>
  <w:style w:type="character" w:customStyle="1" w:styleId="Char0">
    <w:name w:val="页脚 Char"/>
    <w:basedOn w:val="a0"/>
    <w:link w:val="a4"/>
    <w:rsid w:val="005E272C"/>
    <w:rPr>
      <w:sz w:val="18"/>
      <w:szCs w:val="18"/>
    </w:rPr>
  </w:style>
  <w:style w:type="character" w:customStyle="1" w:styleId="1Char">
    <w:name w:val="标题 1 Char"/>
    <w:basedOn w:val="a0"/>
    <w:link w:val="1"/>
    <w:rsid w:val="005E272C"/>
    <w:rPr>
      <w:rFonts w:ascii="Times New Roman" w:eastAsia="宋体" w:hAnsi="Times New Roman" w:cs="Times New Roman"/>
      <w:b/>
      <w:bCs/>
      <w:kern w:val="44"/>
      <w:sz w:val="44"/>
      <w:szCs w:val="44"/>
    </w:rPr>
  </w:style>
  <w:style w:type="paragraph" w:customStyle="1" w:styleId="2TimesNewRoman5020">
    <w:name w:val="样式 标题 2 + Times New Roman 四号 非加粗 段前: 5 磅 段后: 0 磅 行距: 固定值 20..."/>
    <w:basedOn w:val="2"/>
    <w:rsid w:val="005E272C"/>
    <w:pPr>
      <w:spacing w:before="100" w:after="0" w:line="400" w:lineRule="exact"/>
    </w:pPr>
    <w:rPr>
      <w:rFonts w:ascii="Times New Roman" w:eastAsia="黑体" w:hAnsi="Times New Roman" w:cs="宋体"/>
      <w:b w:val="0"/>
      <w:bCs w:val="0"/>
      <w:kern w:val="0"/>
      <w:sz w:val="28"/>
      <w:szCs w:val="20"/>
    </w:rPr>
  </w:style>
  <w:style w:type="character" w:customStyle="1" w:styleId="2Char">
    <w:name w:val="标题 2 Char"/>
    <w:basedOn w:val="a0"/>
    <w:link w:val="2"/>
    <w:uiPriority w:val="9"/>
    <w:semiHidden/>
    <w:rsid w:val="005E272C"/>
    <w:rPr>
      <w:rFonts w:asciiTheme="majorHAnsi" w:eastAsiaTheme="majorEastAsia" w:hAnsiTheme="majorHAnsi" w:cstheme="majorBidi"/>
      <w:b/>
      <w:bCs/>
      <w:sz w:val="32"/>
      <w:szCs w:val="32"/>
    </w:rPr>
  </w:style>
  <w:style w:type="character" w:styleId="a5">
    <w:name w:val="page number"/>
    <w:basedOn w:val="a0"/>
    <w:rsid w:val="003D2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bidding.com.c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ecgec.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922</Words>
  <Characters>5257</Characters>
  <Application>Microsoft Office Word</Application>
  <DocSecurity>0</DocSecurity>
  <Lines>43</Lines>
  <Paragraphs>12</Paragraphs>
  <ScaleCrop>false</ScaleCrop>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2019-12-10T07:22:00Z</dcterms:created>
  <dcterms:modified xsi:type="dcterms:W3CDTF">2019-12-10T08:17:00Z</dcterms:modified>
</cp:coreProperties>
</file>