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隶书" w:eastAsia="隶书"/>
          <w:b/>
          <w:bCs/>
          <w:sz w:val="48"/>
          <w:szCs w:val="48"/>
        </w:rPr>
      </w:pPr>
    </w:p>
    <w:p>
      <w:pPr>
        <w:jc w:val="center"/>
        <w:rPr>
          <w:rFonts w:ascii="隶书" w:eastAsia="隶书"/>
          <w:b/>
          <w:bCs/>
          <w:sz w:val="48"/>
          <w:szCs w:val="48"/>
        </w:rPr>
      </w:pPr>
    </w:p>
    <w:p>
      <w:pPr>
        <w:jc w:val="center"/>
        <w:rPr>
          <w:rFonts w:ascii="隶书" w:eastAsia="隶书"/>
          <w:b/>
          <w:bCs/>
          <w:sz w:val="48"/>
          <w:szCs w:val="48"/>
        </w:rPr>
      </w:pPr>
      <w:r>
        <w:rPr>
          <w:rFonts w:hint="eastAsia" w:ascii="隶书" w:eastAsia="隶书"/>
          <w:b/>
          <w:bCs/>
          <w:sz w:val="48"/>
          <w:szCs w:val="48"/>
        </w:rPr>
        <w:t>华能莱芜电厂全厂节水与废水综合治理项目前端改造电缆采购技术附件</w:t>
      </w:r>
    </w:p>
    <w:p>
      <w:pPr>
        <w:jc w:val="center"/>
        <w:rPr>
          <w:rFonts w:ascii="黑体" w:eastAsia="黑体"/>
          <w:b/>
          <w:sz w:val="36"/>
          <w:szCs w:val="21"/>
        </w:rPr>
      </w:pPr>
    </w:p>
    <w:p>
      <w:pPr>
        <w:jc w:val="center"/>
        <w:rPr>
          <w:rFonts w:ascii="黑体" w:eastAsia="黑体"/>
          <w:b/>
          <w:sz w:val="36"/>
        </w:rPr>
      </w:pPr>
    </w:p>
    <w:p>
      <w:pPr>
        <w:jc w:val="center"/>
        <w:rPr>
          <w:b/>
          <w:sz w:val="36"/>
        </w:rPr>
      </w:pPr>
    </w:p>
    <w:p>
      <w:pPr>
        <w:jc w:val="center"/>
        <w:rPr>
          <w:b/>
          <w:sz w:val="72"/>
        </w:rPr>
      </w:pPr>
    </w:p>
    <w:p>
      <w:pPr>
        <w:jc w:val="center"/>
        <w:rPr>
          <w:b/>
          <w:sz w:val="72"/>
        </w:rPr>
      </w:pPr>
    </w:p>
    <w:p>
      <w:pPr>
        <w:jc w:val="center"/>
        <w:rPr>
          <w:sz w:val="28"/>
        </w:rPr>
      </w:pPr>
    </w:p>
    <w:p>
      <w:pPr>
        <w:rPr>
          <w:sz w:val="28"/>
        </w:rPr>
      </w:pPr>
    </w:p>
    <w:p>
      <w:pPr>
        <w:jc w:val="center"/>
        <w:rPr>
          <w:sz w:val="28"/>
        </w:rPr>
      </w:pPr>
    </w:p>
    <w:p>
      <w:pPr>
        <w:jc w:val="center"/>
        <w:rPr>
          <w:sz w:val="28"/>
        </w:rPr>
      </w:pPr>
    </w:p>
    <w:p>
      <w:pPr>
        <w:pStyle w:val="3"/>
        <w:jc w:val="center"/>
        <w:rPr>
          <w:rFonts w:hAnsi="宋体"/>
          <w:b/>
          <w:sz w:val="28"/>
          <w:szCs w:val="28"/>
        </w:rPr>
      </w:pPr>
    </w:p>
    <w:p>
      <w:pPr>
        <w:pStyle w:val="3"/>
        <w:jc w:val="center"/>
        <w:rPr>
          <w:rFonts w:hAnsi="宋体"/>
          <w:b/>
          <w:sz w:val="28"/>
          <w:szCs w:val="28"/>
        </w:rPr>
      </w:pPr>
    </w:p>
    <w:p>
      <w:pPr>
        <w:pStyle w:val="3"/>
        <w:jc w:val="center"/>
        <w:rPr>
          <w:rFonts w:hAnsi="宋体"/>
          <w:b/>
          <w:sz w:val="28"/>
          <w:szCs w:val="28"/>
        </w:rPr>
      </w:pPr>
    </w:p>
    <w:p>
      <w:pPr>
        <w:pStyle w:val="3"/>
        <w:jc w:val="center"/>
        <w:rPr>
          <w:rFonts w:hAnsi="宋体"/>
          <w:b/>
          <w:sz w:val="28"/>
          <w:szCs w:val="28"/>
        </w:rPr>
      </w:pPr>
    </w:p>
    <w:p>
      <w:pPr>
        <w:pStyle w:val="3"/>
        <w:jc w:val="center"/>
        <w:rPr>
          <w:rFonts w:hAnsi="宋体"/>
          <w:b/>
          <w:sz w:val="28"/>
          <w:szCs w:val="28"/>
        </w:rPr>
      </w:pPr>
    </w:p>
    <w:p>
      <w:pPr>
        <w:pStyle w:val="3"/>
        <w:jc w:val="center"/>
        <w:rPr>
          <w:rFonts w:hAnsi="宋体"/>
          <w:b/>
          <w:sz w:val="28"/>
          <w:szCs w:val="28"/>
        </w:rPr>
      </w:pPr>
    </w:p>
    <w:p>
      <w:pPr>
        <w:pStyle w:val="3"/>
        <w:jc w:val="center"/>
        <w:rPr>
          <w:rFonts w:hAnsi="宋体"/>
          <w:b/>
          <w:sz w:val="28"/>
          <w:szCs w:val="28"/>
        </w:rPr>
      </w:pPr>
    </w:p>
    <w:p>
      <w:pPr>
        <w:pStyle w:val="3"/>
        <w:adjustRightInd w:val="0"/>
        <w:jc w:val="center"/>
        <w:rPr>
          <w:rFonts w:hAnsi="宋体"/>
          <w:b/>
          <w:sz w:val="28"/>
          <w:szCs w:val="28"/>
        </w:rPr>
      </w:pPr>
      <w:r>
        <w:rPr>
          <w:rFonts w:hint="eastAsia" w:hAnsi="宋体"/>
          <w:b/>
          <w:sz w:val="28"/>
          <w:szCs w:val="28"/>
        </w:rPr>
        <w:t>电缆技术规范</w:t>
      </w:r>
    </w:p>
    <w:p>
      <w:pPr>
        <w:adjustRightInd w:val="0"/>
        <w:spacing w:line="360" w:lineRule="auto"/>
        <w:rPr>
          <w:b/>
        </w:rPr>
      </w:pPr>
      <w:r>
        <w:rPr>
          <w:rFonts w:hint="eastAsia"/>
          <w:b/>
        </w:rPr>
        <w:t>1   总则</w:t>
      </w:r>
    </w:p>
    <w:p>
      <w:pPr>
        <w:adjustRightInd w:val="0"/>
        <w:spacing w:line="360" w:lineRule="auto"/>
      </w:pPr>
      <w:r>
        <w:rPr>
          <w:rFonts w:hint="eastAsia"/>
        </w:rPr>
        <w:t>1. l本技术规范书适用于华能莱芜电厂全厂节水与废水综合治理项目前端改造中使用的电缆，它提出了电缆的功能设计、结构、性能、安装和试验等方面的技术要求。</w:t>
      </w:r>
    </w:p>
    <w:p>
      <w:pPr>
        <w:adjustRightInd w:val="0"/>
        <w:spacing w:line="360" w:lineRule="auto"/>
      </w:pPr>
      <w:r>
        <w:rPr>
          <w:rFonts w:hint="eastAsia"/>
        </w:rPr>
        <w:t>1. 2本技术规范书提出的是最低限度的技术要求，并未对一切技术细节作出规定，也未充分引述有关标准和规范的条文，供方应提供符合工业标准和本规范书的优质产品。</w:t>
      </w:r>
    </w:p>
    <w:p>
      <w:pPr>
        <w:adjustRightInd w:val="0"/>
        <w:spacing w:line="360" w:lineRule="auto"/>
      </w:pPr>
      <w:r>
        <w:rPr>
          <w:rFonts w:hint="eastAsia"/>
        </w:rPr>
        <w:t>1. 3如果供方没有以书面形式对本规范书的条文提出异议，则意味着供方提供的设备完全符合本规范书的要求。如有异议，不管是多么微小，都应在应标书中以“对规范书的意见和同规范书的差异”为标题的专门章节中加以详细描述。</w:t>
      </w:r>
    </w:p>
    <w:p>
      <w:pPr>
        <w:adjustRightInd w:val="0"/>
        <w:spacing w:line="360" w:lineRule="auto"/>
      </w:pPr>
      <w:r>
        <w:rPr>
          <w:rFonts w:hint="eastAsia"/>
        </w:rPr>
        <w:t>1. 4本技术规范书所使用的标准如遇与供方所执行的标准不一致时，按较高标准执行。</w:t>
      </w:r>
    </w:p>
    <w:p>
      <w:pPr>
        <w:adjustRightInd w:val="0"/>
        <w:spacing w:line="360" w:lineRule="auto"/>
      </w:pPr>
      <w:r>
        <w:rPr>
          <w:rFonts w:hint="eastAsia"/>
        </w:rPr>
        <w:t>1. 5本技术规范书未尽事宜，由供、需双方协商确定。</w:t>
      </w:r>
    </w:p>
    <w:p>
      <w:pPr>
        <w:adjustRightInd w:val="0"/>
        <w:spacing w:line="360" w:lineRule="auto"/>
        <w:rPr>
          <w:b/>
        </w:rPr>
      </w:pPr>
      <w:r>
        <w:rPr>
          <w:rFonts w:hint="eastAsia"/>
          <w:b/>
        </w:rPr>
        <w:t>2   技术总要求</w:t>
      </w:r>
    </w:p>
    <w:p>
      <w:pPr>
        <w:adjustRightInd w:val="0"/>
        <w:spacing w:line="360" w:lineRule="auto"/>
        <w:rPr>
          <w:b/>
        </w:rPr>
      </w:pPr>
      <w:r>
        <w:rPr>
          <w:rFonts w:hint="eastAsia"/>
          <w:b/>
        </w:rPr>
        <w:t>2.1 现行标准</w:t>
      </w:r>
    </w:p>
    <w:p>
      <w:pPr>
        <w:adjustRightInd w:val="0"/>
        <w:spacing w:line="360" w:lineRule="auto"/>
        <w:ind w:left="3120" w:hanging="3120" w:hangingChars="1300"/>
      </w:pPr>
      <w:r>
        <w:rPr>
          <w:rFonts w:hint="eastAsia"/>
        </w:rPr>
        <w:t>GB/T 12706-2008《额定电压</w:t>
      </w:r>
      <w:r>
        <w:t>1kV(Um=1.2kV)到35kV(Um=40.5kV)挤包</w:t>
      </w:r>
      <w:r>
        <w:rPr>
          <w:rFonts w:hint="eastAsia"/>
        </w:rPr>
        <w:t>绝缘电</w:t>
      </w:r>
      <w:r>
        <w:t>力电缆及附件</w:t>
      </w:r>
      <w:r>
        <w:rPr>
          <w:rFonts w:hint="eastAsia"/>
        </w:rPr>
        <w:t>》</w:t>
      </w:r>
    </w:p>
    <w:p>
      <w:pPr>
        <w:adjustRightInd w:val="0"/>
        <w:spacing w:line="360" w:lineRule="auto"/>
        <w:ind w:firstLine="480" w:firstLineChars="200"/>
      </w:pPr>
      <w:r>
        <w:rPr>
          <w:rFonts w:hint="eastAsia"/>
        </w:rPr>
        <w:t>JB/T10696-2007《电线电缆机械和理化性能试验方法》</w:t>
      </w:r>
    </w:p>
    <w:p>
      <w:pPr>
        <w:adjustRightInd w:val="0"/>
        <w:spacing w:line="360" w:lineRule="auto"/>
        <w:ind w:firstLine="480" w:firstLineChars="200"/>
      </w:pPr>
      <w:r>
        <w:rPr>
          <w:rFonts w:hint="eastAsia"/>
        </w:rPr>
        <w:t>GB/T 6995-2008    《电线电缆识别标志方法》</w:t>
      </w:r>
    </w:p>
    <w:p>
      <w:pPr>
        <w:adjustRightInd w:val="0"/>
        <w:spacing w:line="360" w:lineRule="auto"/>
        <w:ind w:firstLine="480" w:firstLineChars="200"/>
      </w:pPr>
      <w:r>
        <w:rPr>
          <w:rFonts w:hint="eastAsia"/>
        </w:rPr>
        <w:t>GB/T 3956-2008     《电缆的导体》</w:t>
      </w:r>
    </w:p>
    <w:p>
      <w:pPr>
        <w:adjustRightInd w:val="0"/>
        <w:spacing w:line="360" w:lineRule="auto"/>
        <w:ind w:firstLine="480" w:firstLineChars="200"/>
      </w:pPr>
      <w:r>
        <w:rPr>
          <w:rFonts w:hint="eastAsia"/>
        </w:rPr>
        <w:t>IEC  60228           《电缆的导体》</w:t>
      </w:r>
    </w:p>
    <w:p>
      <w:pPr>
        <w:adjustRightInd w:val="0"/>
        <w:spacing w:line="360" w:lineRule="auto"/>
        <w:ind w:firstLine="480" w:firstLineChars="200"/>
      </w:pPr>
      <w:r>
        <w:rPr>
          <w:rFonts w:hint="eastAsia"/>
        </w:rPr>
        <w:t>GB/T 3953-2009       《电工圆铜线》</w:t>
      </w:r>
    </w:p>
    <w:p>
      <w:pPr>
        <w:adjustRightInd w:val="0"/>
        <w:spacing w:line="360" w:lineRule="auto"/>
        <w:ind w:firstLine="480" w:firstLineChars="200"/>
      </w:pPr>
      <w:r>
        <w:rPr>
          <w:rFonts w:hint="eastAsia"/>
        </w:rPr>
        <w:t>GB/T2952-2008       《电缆外护层》</w:t>
      </w:r>
    </w:p>
    <w:p>
      <w:pPr>
        <w:adjustRightInd w:val="0"/>
        <w:spacing w:line="360" w:lineRule="auto"/>
        <w:ind w:firstLine="480" w:firstLineChars="200"/>
      </w:pPr>
      <w:r>
        <w:rPr>
          <w:rFonts w:hint="eastAsia"/>
        </w:rPr>
        <w:t>GB/T3048-2007      《电线电缆电性能试验方法》</w:t>
      </w:r>
    </w:p>
    <w:p>
      <w:pPr>
        <w:adjustRightInd w:val="0"/>
        <w:spacing w:line="360" w:lineRule="auto"/>
        <w:ind w:firstLine="480" w:firstLineChars="200"/>
      </w:pPr>
      <w:r>
        <w:rPr>
          <w:rFonts w:hint="eastAsia"/>
        </w:rPr>
        <w:t>GB/T 4909-2009       《裸电缆试验方法》</w:t>
      </w:r>
    </w:p>
    <w:p>
      <w:pPr>
        <w:adjustRightInd w:val="0"/>
        <w:spacing w:line="360" w:lineRule="auto"/>
        <w:ind w:firstLine="480" w:firstLineChars="200"/>
      </w:pPr>
      <w:r>
        <w:rPr>
          <w:rFonts w:hint="eastAsia"/>
        </w:rPr>
        <w:t>YB/T 024-2008        《铠装电缆用金属带》</w:t>
      </w:r>
    </w:p>
    <w:p>
      <w:pPr>
        <w:adjustRightInd w:val="0"/>
        <w:spacing w:line="360" w:lineRule="auto"/>
        <w:ind w:firstLine="480" w:firstLineChars="200"/>
      </w:pPr>
      <w:r>
        <w:rPr>
          <w:rFonts w:hint="eastAsia"/>
        </w:rPr>
        <w:t>GB/T 8170-2008 《数值修约规则与极限数值的表示和判定》</w:t>
      </w:r>
    </w:p>
    <w:p>
      <w:pPr>
        <w:adjustRightInd w:val="0"/>
        <w:spacing w:line="360" w:lineRule="auto"/>
        <w:ind w:firstLine="480" w:firstLineChars="200"/>
      </w:pPr>
      <w:r>
        <w:rPr>
          <w:rFonts w:hint="eastAsia"/>
        </w:rPr>
        <w:t>GB/T18380-2001     《电缆在火焰条件下的燃烧试验》</w:t>
      </w:r>
    </w:p>
    <w:p>
      <w:pPr>
        <w:adjustRightInd w:val="0"/>
        <w:spacing w:line="360" w:lineRule="auto"/>
        <w:ind w:left="122" w:leftChars="51" w:firstLine="360" w:firstLineChars="150"/>
      </w:pPr>
      <w:r>
        <w:rPr>
          <w:rFonts w:hint="eastAsia"/>
        </w:rPr>
        <w:t>GB/T12666-2008     《单根电线电缆燃烧试验方法》</w:t>
      </w:r>
    </w:p>
    <w:p>
      <w:pPr>
        <w:adjustRightInd w:val="0"/>
        <w:spacing w:line="360" w:lineRule="auto"/>
        <w:ind w:left="3242" w:leftChars="201" w:hanging="2760" w:hangingChars="1150"/>
      </w:pPr>
      <w:r>
        <w:rPr>
          <w:rFonts w:hint="eastAsia"/>
        </w:rPr>
        <w:t>JB/T 8734-2012       《额定电压</w:t>
      </w:r>
      <w:r>
        <w:t>450/750V 及以下聚氯乙烯绝缘电缆电线和软线</w:t>
      </w:r>
      <w:r>
        <w:rPr>
          <w:rFonts w:hint="eastAsia"/>
        </w:rPr>
        <w:t>》</w:t>
      </w:r>
    </w:p>
    <w:p>
      <w:pPr>
        <w:adjustRightInd w:val="0"/>
        <w:spacing w:line="360" w:lineRule="auto"/>
        <w:ind w:firstLine="480" w:firstLineChars="200"/>
      </w:pPr>
      <w:r>
        <w:t>JB/T6756-2008</w:t>
      </w:r>
      <w:r>
        <w:rPr>
          <w:rFonts w:hint="eastAsia"/>
        </w:rPr>
        <w:t xml:space="preserve"> 《</w:t>
      </w:r>
      <w:r>
        <w:rPr>
          <w:rFonts w:ascii="宋体" w:hAnsi="宋体"/>
          <w:shd w:val="clear" w:color="auto" w:fill="FFFFFF"/>
        </w:rPr>
        <w:t>电线电缆</w:t>
      </w:r>
      <w:r>
        <w:rPr>
          <w:rFonts w:ascii="宋体" w:hAnsi="宋体"/>
          <w:color w:val="000000"/>
          <w:shd w:val="clear" w:color="auto" w:fill="FFFFFF"/>
        </w:rPr>
        <w:t>专用设备</w:t>
      </w:r>
      <w:r>
        <w:rPr>
          <w:rFonts w:hint="eastAsia"/>
        </w:rPr>
        <w:t>》</w:t>
      </w:r>
    </w:p>
    <w:p>
      <w:pPr>
        <w:adjustRightInd w:val="0"/>
        <w:spacing w:line="360" w:lineRule="auto"/>
      </w:pPr>
      <w:r>
        <w:t xml:space="preserve">GB/T 9330-2008 </w:t>
      </w:r>
      <w:r>
        <w:rPr>
          <w:rFonts w:hint="eastAsia"/>
        </w:rPr>
        <w:t>《</w:t>
      </w:r>
      <w:r>
        <w:t>塑料绝缘控制电缆</w:t>
      </w:r>
      <w:r>
        <w:rPr>
          <w:rFonts w:hint="eastAsia"/>
        </w:rPr>
        <w:t>》</w:t>
      </w:r>
    </w:p>
    <w:p>
      <w:pPr>
        <w:adjustRightInd w:val="0"/>
        <w:spacing w:line="360" w:lineRule="auto"/>
        <w:ind w:firstLine="480" w:firstLineChars="200"/>
      </w:pPr>
      <w:r>
        <w:t xml:space="preserve">GB/T2951-2008 </w:t>
      </w:r>
      <w:r>
        <w:rPr>
          <w:rFonts w:hint="eastAsia"/>
        </w:rPr>
        <w:t xml:space="preserve">  《</w:t>
      </w:r>
      <w:r>
        <w:t>电缆和光缆绝缘和护套材料通用试验方法</w:t>
      </w:r>
      <w:r>
        <w:rPr>
          <w:rFonts w:hint="eastAsia"/>
        </w:rPr>
        <w:t>》</w:t>
      </w:r>
    </w:p>
    <w:p>
      <w:pPr>
        <w:adjustRightInd w:val="0"/>
        <w:spacing w:line="360" w:lineRule="auto"/>
        <w:ind w:firstLine="480" w:firstLineChars="200"/>
      </w:pPr>
      <w:r>
        <w:rPr>
          <w:rFonts w:hint="eastAsia"/>
        </w:rPr>
        <w:t>GB/T 8170-2008《数值修约规则与极限数值的表示和判定》</w:t>
      </w:r>
    </w:p>
    <w:p>
      <w:pPr>
        <w:adjustRightInd w:val="0"/>
        <w:spacing w:line="360" w:lineRule="auto"/>
        <w:ind w:firstLine="480" w:firstLineChars="200"/>
      </w:pPr>
      <w:r>
        <w:rPr>
          <w:rFonts w:hint="eastAsia"/>
        </w:rPr>
        <w:t>JB/T8137-</w:t>
      </w:r>
      <w:r>
        <w:t>2013</w:t>
      </w:r>
      <w:r>
        <w:rPr>
          <w:rFonts w:hint="eastAsia"/>
        </w:rPr>
        <w:t>《电线电缆交货盘》</w:t>
      </w:r>
    </w:p>
    <w:p>
      <w:pPr>
        <w:adjustRightInd w:val="0"/>
        <w:spacing w:line="360" w:lineRule="auto"/>
        <w:ind w:firstLine="480" w:firstLineChars="200"/>
      </w:pPr>
      <w:r>
        <w:rPr>
          <w:rFonts w:hint="eastAsia"/>
        </w:rPr>
        <w:t>这些法则和标准提出了最基本要求，如果根据卖方的意见并经用户接受，使用优于或更为经济的设计或材料,并能使卖方设备良好地、连续地在本规范所规定的条件下运行时，则这些标准也可以由卖方超越。</w:t>
      </w:r>
    </w:p>
    <w:p>
      <w:pPr>
        <w:adjustRightInd w:val="0"/>
        <w:spacing w:line="360" w:lineRule="auto"/>
        <w:ind w:firstLine="480" w:firstLineChars="200"/>
      </w:pPr>
      <w:r>
        <w:rPr>
          <w:rFonts w:hint="eastAsia"/>
        </w:rPr>
        <w:t>如果卖方选用本技术协议上规定以外的标准时，则需提交这种替换标准供审查和分析，仅在卖方已证明替换标准相当或优于技术协议规定的标准，并从买方处获得书面认可后才能使用。提供审查的标准应为中文版本。</w:t>
      </w:r>
    </w:p>
    <w:p>
      <w:pPr>
        <w:adjustRightInd w:val="0"/>
        <w:spacing w:line="360" w:lineRule="auto"/>
        <w:rPr>
          <w:b/>
        </w:rPr>
      </w:pPr>
      <w:r>
        <w:rPr>
          <w:rFonts w:hint="eastAsia"/>
          <w:b/>
        </w:rPr>
        <w:t>2.2  环境条件</w:t>
      </w:r>
    </w:p>
    <w:p>
      <w:pPr>
        <w:adjustRightInd w:val="0"/>
        <w:spacing w:line="360" w:lineRule="auto"/>
        <w:rPr>
          <w:szCs w:val="21"/>
        </w:rPr>
      </w:pPr>
      <w:r>
        <w:rPr>
          <w:rFonts w:hint="eastAsia"/>
          <w:szCs w:val="21"/>
        </w:rPr>
        <w:t>2.2.1工程概况</w:t>
      </w:r>
    </w:p>
    <w:p>
      <w:pPr>
        <w:spacing w:line="360" w:lineRule="auto"/>
        <w:ind w:firstLine="500" w:firstLineChars="200"/>
        <w:rPr>
          <w:rFonts w:ascii="Arial" w:hAnsi="Arial" w:cs="Arial"/>
          <w:spacing w:val="5"/>
        </w:rPr>
      </w:pPr>
      <w:r>
        <w:rPr>
          <w:rFonts w:hint="eastAsia" w:ascii="Arial" w:hAnsi="Arial" w:cs="Arial"/>
          <w:spacing w:val="5"/>
        </w:rPr>
        <w:t>华能莱芜电厂全厂节水与废水综合治理项目前端改造工程</w:t>
      </w:r>
    </w:p>
    <w:p>
      <w:pPr>
        <w:adjustRightInd w:val="0"/>
        <w:spacing w:line="360" w:lineRule="auto"/>
        <w:rPr>
          <w:szCs w:val="21"/>
        </w:rPr>
      </w:pPr>
      <w:r>
        <w:rPr>
          <w:rFonts w:hint="eastAsia"/>
          <w:szCs w:val="21"/>
        </w:rPr>
        <w:t>2.2.2</w:t>
      </w:r>
      <w:r>
        <w:rPr>
          <w:rFonts w:hint="eastAsia" w:ascii="Arial" w:hAnsi="Arial" w:cs="Arial"/>
          <w:spacing w:val="5"/>
        </w:rPr>
        <w:t>自然地理条件</w:t>
      </w:r>
    </w:p>
    <w:p>
      <w:pPr>
        <w:spacing w:line="360" w:lineRule="auto"/>
        <w:ind w:firstLine="500" w:firstLineChars="200"/>
        <w:rPr>
          <w:szCs w:val="21"/>
        </w:rPr>
      </w:pPr>
      <w:r>
        <w:rPr>
          <w:rFonts w:ascii="Arial" w:hAnsi="Arial" w:cs="Arial"/>
          <w:spacing w:val="5"/>
        </w:rPr>
        <w:tab/>
      </w:r>
      <w:r>
        <w:rPr>
          <w:rFonts w:hint="eastAsia"/>
          <w:szCs w:val="21"/>
        </w:rPr>
        <w:t>厂址地貌成因类型为侵蚀山地丘陵，地貌类型为高丘、平地、河床及河漫滩。</w:t>
      </w:r>
    </w:p>
    <w:p>
      <w:pPr>
        <w:spacing w:line="360" w:lineRule="auto"/>
        <w:ind w:firstLine="482" w:firstLineChars="200"/>
        <w:rPr>
          <w:b/>
        </w:rPr>
      </w:pPr>
      <w:r>
        <w:rPr>
          <w:rFonts w:hint="eastAsia"/>
          <w:b/>
        </w:rPr>
        <w:t>2.3工程条件</w:t>
      </w:r>
    </w:p>
    <w:p>
      <w:pPr>
        <w:adjustRightInd w:val="0"/>
        <w:spacing w:line="360" w:lineRule="auto"/>
      </w:pPr>
      <w:r>
        <w:rPr>
          <w:rFonts w:hint="eastAsia"/>
        </w:rPr>
        <w:t>该电缆为本工程系统提供电源及控制。</w:t>
      </w:r>
    </w:p>
    <w:p>
      <w:pPr>
        <w:adjustRightInd w:val="0"/>
        <w:spacing w:line="360" w:lineRule="auto"/>
        <w:rPr>
          <w:b/>
        </w:rPr>
      </w:pPr>
      <w:r>
        <w:rPr>
          <w:rFonts w:hint="eastAsia"/>
          <w:b/>
        </w:rPr>
        <w:t>2.4基本要求</w:t>
      </w:r>
    </w:p>
    <w:p>
      <w:pPr>
        <w:adjustRightInd w:val="0"/>
        <w:spacing w:line="360" w:lineRule="auto"/>
        <w:rPr>
          <w:b/>
        </w:rPr>
      </w:pPr>
      <w:r>
        <w:rPr>
          <w:rFonts w:hint="eastAsia"/>
          <w:b/>
        </w:rPr>
        <w:t>2.4.1 低压动力电缆技术要求</w:t>
      </w:r>
    </w:p>
    <w:p>
      <w:pPr>
        <w:adjustRightInd w:val="0"/>
        <w:spacing w:line="360" w:lineRule="auto"/>
      </w:pPr>
      <w:r>
        <w:rPr>
          <w:rFonts w:hint="eastAsia"/>
        </w:rPr>
        <w:t>2.4.</w:t>
      </w:r>
      <w:r>
        <w:t>1</w:t>
      </w:r>
      <w:r>
        <w:rPr>
          <w:rFonts w:hint="eastAsia"/>
        </w:rPr>
        <w:t>.1安装位置：户外、室内。</w:t>
      </w:r>
    </w:p>
    <w:p>
      <w:pPr>
        <w:adjustRightInd w:val="0"/>
        <w:spacing w:line="360" w:lineRule="auto"/>
      </w:pPr>
      <w:r>
        <w:rPr>
          <w:rFonts w:hint="eastAsia"/>
        </w:rPr>
        <w:t>2.4.</w:t>
      </w:r>
      <w:r>
        <w:t>1</w:t>
      </w:r>
      <w:r>
        <w:rPr>
          <w:rFonts w:hint="eastAsia"/>
        </w:rPr>
        <w:t>.2敷设方式：电缆桥架、电缆沟、直埋。</w:t>
      </w:r>
    </w:p>
    <w:p>
      <w:pPr>
        <w:adjustRightInd w:val="0"/>
        <w:spacing w:line="360" w:lineRule="auto"/>
        <w:rPr>
          <w:sz w:val="28"/>
        </w:rPr>
      </w:pPr>
      <w:r>
        <w:rPr>
          <w:rFonts w:hint="eastAsia"/>
        </w:rPr>
        <w:t>2.4.</w:t>
      </w:r>
      <w:r>
        <w:t>1</w:t>
      </w:r>
      <w:r>
        <w:rPr>
          <w:rFonts w:hint="eastAsia"/>
        </w:rPr>
        <w:t>.3电缆技术参数说明</w:t>
      </w:r>
    </w:p>
    <w:p>
      <w:pPr>
        <w:adjustRightInd w:val="0"/>
        <w:spacing w:line="360" w:lineRule="auto"/>
        <w:ind w:firstLine="480" w:firstLineChars="200"/>
      </w:pPr>
      <w:r>
        <w:rPr>
          <w:rFonts w:hint="eastAsia"/>
        </w:rPr>
        <w:t>额定工作电压</w:t>
      </w:r>
      <w:r>
        <w:t xml:space="preserve">: Uo/U                     </w:t>
      </w:r>
      <w:r>
        <w:rPr>
          <w:rFonts w:hint="eastAsia"/>
        </w:rPr>
        <w:t>详见</w:t>
      </w:r>
      <w:r>
        <w:t>电缆规格</w:t>
      </w:r>
    </w:p>
    <w:p>
      <w:pPr>
        <w:adjustRightInd w:val="0"/>
        <w:spacing w:line="360" w:lineRule="auto"/>
        <w:ind w:firstLine="480" w:firstLineChars="200"/>
      </w:pPr>
      <w:r>
        <w:rPr>
          <w:rFonts w:hint="eastAsia"/>
        </w:rPr>
        <w:t>额定频率:</w:t>
      </w:r>
      <w:r>
        <w:t xml:space="preserve">50Hz  </w:t>
      </w:r>
    </w:p>
    <w:p>
      <w:pPr>
        <w:adjustRightInd w:val="0"/>
        <w:spacing w:line="360" w:lineRule="auto"/>
        <w:ind w:firstLine="480" w:firstLineChars="200"/>
      </w:pPr>
      <w:r>
        <w:rPr>
          <w:rFonts w:hint="eastAsia"/>
        </w:rPr>
        <w:t>绝缘水平</w:t>
      </w:r>
      <w:r>
        <w:t>(包括电缆及附件)</w:t>
      </w:r>
      <w:r>
        <w:rPr>
          <w:rFonts w:hint="eastAsia"/>
        </w:rPr>
        <w:t>:</w:t>
      </w:r>
    </w:p>
    <w:p>
      <w:pPr>
        <w:adjustRightInd w:val="0"/>
        <w:spacing w:line="360" w:lineRule="auto"/>
        <w:ind w:firstLine="480" w:firstLineChars="200"/>
      </w:pPr>
      <w:r>
        <w:rPr>
          <w:rFonts w:hint="eastAsia"/>
        </w:rPr>
        <w:t>导体与屏蔽或护套之间的额定电压（有效值）:详见</w:t>
      </w:r>
      <w:r>
        <w:t>电缆规格</w:t>
      </w:r>
    </w:p>
    <w:p>
      <w:pPr>
        <w:adjustRightInd w:val="0"/>
        <w:spacing w:line="360" w:lineRule="auto"/>
        <w:ind w:firstLine="480" w:firstLineChars="200"/>
      </w:pPr>
      <w:r>
        <w:rPr>
          <w:rFonts w:hint="eastAsia"/>
        </w:rPr>
        <w:t>任意两根导体间的最大工作电压:详见</w:t>
      </w:r>
      <w:r>
        <w:t>电缆规格</w:t>
      </w:r>
    </w:p>
    <w:p>
      <w:pPr>
        <w:adjustRightInd w:val="0"/>
        <w:spacing w:line="360" w:lineRule="auto"/>
        <w:ind w:firstLine="480" w:firstLineChars="200"/>
      </w:pPr>
      <w:r>
        <w:rPr>
          <w:rFonts w:hint="eastAsia"/>
        </w:rPr>
        <w:t>成品电缆的工频耐受电压试验:满足GB/T12706</w:t>
      </w:r>
    </w:p>
    <w:p>
      <w:pPr>
        <w:adjustRightInd w:val="0"/>
        <w:spacing w:line="360" w:lineRule="auto"/>
        <w:ind w:firstLine="480" w:firstLineChars="200"/>
      </w:pPr>
      <w:r>
        <w:rPr>
          <w:rFonts w:hint="eastAsia"/>
        </w:rPr>
        <w:t>导体最大直流电阻（</w:t>
      </w:r>
      <w:r>
        <w:t>20℃）</w:t>
      </w:r>
      <w:r>
        <w:rPr>
          <w:rFonts w:hint="eastAsia"/>
        </w:rPr>
        <w:t>:</w:t>
      </w:r>
      <w:r>
        <w:t>符合GB/T3956标准规定</w:t>
      </w:r>
    </w:p>
    <w:p>
      <w:pPr>
        <w:adjustRightInd w:val="0"/>
        <w:spacing w:line="360" w:lineRule="auto"/>
        <w:ind w:firstLine="480" w:firstLineChars="200"/>
      </w:pPr>
      <w:r>
        <w:rPr>
          <w:rFonts w:hint="eastAsia"/>
        </w:rPr>
        <w:t>短路时工作温度（最长短路时间不超过</w:t>
      </w:r>
      <w:r>
        <w:t>5S）</w:t>
      </w:r>
      <w:r>
        <w:rPr>
          <w:rFonts w:hint="eastAsia"/>
        </w:rPr>
        <w:t>:</w:t>
      </w:r>
      <w:r>
        <w:t>160℃</w:t>
      </w:r>
    </w:p>
    <w:p>
      <w:pPr>
        <w:adjustRightInd w:val="0"/>
        <w:spacing w:line="360" w:lineRule="auto"/>
        <w:ind w:firstLine="480" w:firstLineChars="200"/>
      </w:pPr>
      <w:r>
        <w:rPr>
          <w:rFonts w:hint="eastAsia"/>
        </w:rPr>
        <w:t>阻燃电缆的阻燃性能应符合</w:t>
      </w:r>
      <w:r>
        <w:t>GB/T18380.3</w:t>
      </w:r>
      <w:r>
        <w:rPr>
          <w:rFonts w:hint="eastAsia"/>
        </w:rPr>
        <w:t>5</w:t>
      </w:r>
      <w:r>
        <w:t>标准C类阻燃要求；</w:t>
      </w:r>
    </w:p>
    <w:p>
      <w:pPr>
        <w:adjustRightInd w:val="0"/>
        <w:spacing w:line="360" w:lineRule="auto"/>
        <w:ind w:firstLine="480" w:firstLineChars="200"/>
      </w:pPr>
      <w:r>
        <w:rPr>
          <w:rFonts w:hint="eastAsia"/>
        </w:rPr>
        <w:t>电缆的最小弯曲半径不小于成品电缆外径的10</w:t>
      </w:r>
      <w:r>
        <w:t>倍。</w:t>
      </w:r>
    </w:p>
    <w:p>
      <w:pPr>
        <w:adjustRightInd w:val="0"/>
        <w:spacing w:line="360" w:lineRule="auto"/>
      </w:pPr>
      <w:r>
        <w:rPr>
          <w:rFonts w:hint="eastAsia"/>
        </w:rPr>
        <w:t>2.4.</w:t>
      </w:r>
      <w:r>
        <w:t>1</w:t>
      </w:r>
      <w:r>
        <w:rPr>
          <w:rFonts w:hint="eastAsia"/>
        </w:rPr>
        <w:t>.4</w:t>
      </w:r>
      <w:r>
        <w:t>导体</w:t>
      </w:r>
    </w:p>
    <w:p>
      <w:pPr>
        <w:adjustRightInd w:val="0"/>
        <w:spacing w:line="360" w:lineRule="auto"/>
        <w:ind w:firstLine="480" w:firstLineChars="200"/>
      </w:pPr>
      <w:r>
        <w:t>导体采用高导电多股铜绞线</w:t>
      </w:r>
      <w:r>
        <w:rPr>
          <w:rFonts w:hint="eastAsia"/>
        </w:rPr>
        <w:t>紧压圆形结构（电缆</w:t>
      </w:r>
      <w:r>
        <w:t>导体截面积</w:t>
      </w:r>
      <w:r>
        <w:rPr>
          <w:rFonts w:hint="eastAsia"/>
        </w:rPr>
        <w:t>6平方</w:t>
      </w:r>
      <w:r>
        <w:t>毫米以下采用</w:t>
      </w:r>
      <w:r>
        <w:rPr>
          <w:rFonts w:hint="eastAsia"/>
        </w:rPr>
        <w:t>实心</w:t>
      </w:r>
      <w:r>
        <w:t>导体，</w:t>
      </w:r>
      <w:r>
        <w:rPr>
          <w:rFonts w:hint="eastAsia"/>
        </w:rPr>
        <w:t>50平方</w:t>
      </w:r>
      <w:r>
        <w:t>毫米以上可采用</w:t>
      </w:r>
      <w:r>
        <w:rPr>
          <w:rFonts w:hint="eastAsia"/>
        </w:rPr>
        <w:t>绞合紧压</w:t>
      </w:r>
      <w:r>
        <w:t>成型</w:t>
      </w:r>
      <w:r>
        <w:rPr>
          <w:rFonts w:hint="eastAsia"/>
        </w:rPr>
        <w:t>导体。）</w:t>
      </w:r>
      <w:r>
        <w:t>。</w:t>
      </w:r>
      <w:r>
        <w:rPr>
          <w:rFonts w:hint="eastAsia"/>
        </w:rPr>
        <w:t>导体材料为一级无氧电解铜，导电铜材纯度不小于99.98%，性能符合GB/T 3953－2009《电工圆铜线》标准的规定；导体在</w:t>
      </w:r>
      <w:r>
        <w:rPr>
          <w:rFonts w:hint="eastAsia"/>
          <w:bCs/>
        </w:rPr>
        <w:t>20</w:t>
      </w:r>
      <w:r>
        <w:rPr>
          <w:bCs/>
        </w:rPr>
        <w:t>℃</w:t>
      </w:r>
      <w:r>
        <w:rPr>
          <w:rFonts w:hint="eastAsia"/>
          <w:bCs/>
        </w:rPr>
        <w:t>的最大直流电阻和结构符合GB/T 3956－2008《电缆的导体》标准的规定。导体表面光洁、无油污、无损绝缘的毛刺、锐边、无凸起或断裂的单线。</w:t>
      </w:r>
      <w:r>
        <w:t>导体最高</w:t>
      </w:r>
      <w:r>
        <w:rPr>
          <w:rFonts w:hint="eastAsia"/>
        </w:rPr>
        <w:t>长期</w:t>
      </w:r>
      <w:r>
        <w:t>运行温度为90℃，</w:t>
      </w:r>
      <w:r>
        <w:rPr>
          <w:rFonts w:hint="eastAsia"/>
        </w:rPr>
        <w:t>持续5秒短路运行最高温度：导体截面≤300mm</w:t>
      </w:r>
      <w:r>
        <w:rPr>
          <w:rFonts w:hint="eastAsia"/>
          <w:vertAlign w:val="superscript"/>
        </w:rPr>
        <w:t>2</w:t>
      </w:r>
      <w:r>
        <w:rPr>
          <w:rFonts w:hint="eastAsia"/>
        </w:rPr>
        <w:t>为16</w:t>
      </w:r>
      <w:r>
        <w:t>0℃</w:t>
      </w:r>
      <w:r>
        <w:rPr>
          <w:rFonts w:hint="eastAsia"/>
        </w:rPr>
        <w:t>；导体截面﹥300mm</w:t>
      </w:r>
      <w:r>
        <w:rPr>
          <w:rFonts w:hint="eastAsia"/>
          <w:vertAlign w:val="superscript"/>
        </w:rPr>
        <w:t>2</w:t>
      </w:r>
      <w:r>
        <w:rPr>
          <w:rFonts w:hint="eastAsia"/>
        </w:rPr>
        <w:t>为1</w:t>
      </w:r>
      <w:r>
        <w:t>40℃。</w:t>
      </w:r>
      <w:r>
        <w:rPr>
          <w:rFonts w:hint="eastAsia"/>
          <w:bCs/>
        </w:rPr>
        <w:t>导体采用紧压圆形结构，</w:t>
      </w:r>
      <w:r>
        <w:rPr>
          <w:rFonts w:hint="eastAsia"/>
        </w:rPr>
        <w:t>导体紧压系数不小于0.9，能有效地阻止水分子在电场作用下沿导体纵向移动；避免了因导体进水而导致水树的发生。</w:t>
      </w:r>
    </w:p>
    <w:p>
      <w:pPr>
        <w:adjustRightInd w:val="0"/>
        <w:spacing w:line="360" w:lineRule="auto"/>
      </w:pPr>
      <w:r>
        <w:rPr>
          <w:rFonts w:hint="eastAsia"/>
        </w:rPr>
        <w:t>2.4.</w:t>
      </w:r>
      <w:r>
        <w:t>1</w:t>
      </w:r>
      <w:r>
        <w:rPr>
          <w:rFonts w:hint="eastAsia"/>
        </w:rPr>
        <w:t>.5绝缘</w:t>
      </w:r>
    </w:p>
    <w:p>
      <w:pPr>
        <w:adjustRightInd w:val="0"/>
        <w:spacing w:line="360" w:lineRule="auto"/>
        <w:ind w:firstLine="480" w:firstLineChars="200"/>
        <w:textAlignment w:val="baseline"/>
      </w:pPr>
      <w:r>
        <w:rPr>
          <w:rFonts w:hint="eastAsia"/>
        </w:rPr>
        <w:t>绝缘是采用温水交联工艺。</w:t>
      </w:r>
    </w:p>
    <w:p>
      <w:pPr>
        <w:adjustRightInd w:val="0"/>
        <w:spacing w:line="360" w:lineRule="auto"/>
        <w:ind w:firstLine="480" w:firstLineChars="200"/>
        <w:textAlignment w:val="baseline"/>
      </w:pPr>
      <w:r>
        <w:rPr>
          <w:rFonts w:hint="eastAsia"/>
        </w:rPr>
        <w:t>绝缘是绝缘线芯绞合成缆，绞合方向为右向。绝缘材料采用交联聚乙烯绝缘。其电特性和物理特性符合GB和</w:t>
      </w:r>
      <w:r>
        <w:t>IEC</w:t>
      </w:r>
      <w:r>
        <w:rPr>
          <w:rFonts w:hint="eastAsia"/>
        </w:rPr>
        <w:t>标准的要求。</w:t>
      </w:r>
    </w:p>
    <w:p>
      <w:pPr>
        <w:adjustRightInd w:val="0"/>
        <w:spacing w:line="360" w:lineRule="auto"/>
        <w:ind w:firstLine="480" w:firstLineChars="200"/>
        <w:textAlignment w:val="baseline"/>
      </w:pPr>
      <w:r>
        <w:rPr>
          <w:rFonts w:hint="eastAsia"/>
        </w:rPr>
        <w:t>绝缘料的机械物理性能符合GB/T12706.</w:t>
      </w:r>
      <w:r>
        <w:t>1</w:t>
      </w:r>
      <w:r>
        <w:rPr>
          <w:rFonts w:hint="eastAsia"/>
        </w:rPr>
        <w:t>的规定。</w:t>
      </w:r>
    </w:p>
    <w:p>
      <w:pPr>
        <w:tabs>
          <w:tab w:val="left" w:pos="0"/>
        </w:tabs>
        <w:adjustRightInd w:val="0"/>
        <w:spacing w:line="360" w:lineRule="auto"/>
        <w:ind w:firstLine="480" w:firstLineChars="200"/>
        <w:textAlignment w:val="baseline"/>
      </w:pPr>
      <w:r>
        <w:rPr>
          <w:rFonts w:hint="eastAsia"/>
        </w:rPr>
        <w:t>绝缘层紧密地挤包在导体上，且容易剥离而不损伤导体。绝缘表面光洁、平整、色泽均匀。</w:t>
      </w:r>
    </w:p>
    <w:p>
      <w:pPr>
        <w:adjustRightInd w:val="0"/>
        <w:spacing w:line="360" w:lineRule="auto"/>
        <w:ind w:firstLine="480" w:firstLineChars="200"/>
        <w:textAlignment w:val="baseline"/>
      </w:pPr>
      <w:r>
        <w:rPr>
          <w:rFonts w:hint="eastAsia"/>
        </w:rPr>
        <w:t>绝缘厚度的标称值符合GB/T12706.</w:t>
      </w:r>
      <w:r>
        <w:t>1</w:t>
      </w:r>
      <w:r>
        <w:rPr>
          <w:rFonts w:hint="eastAsia"/>
        </w:rPr>
        <w:t>的规定。绝缘厚度的平均值不小于规定的标称值，其最薄处厚度不小于标称值、90%-0.1mm。</w:t>
      </w:r>
    </w:p>
    <w:p>
      <w:pPr>
        <w:adjustRightInd w:val="0"/>
        <w:spacing w:line="360" w:lineRule="auto"/>
        <w:ind w:firstLine="480" w:firstLineChars="200"/>
        <w:textAlignment w:val="baseline"/>
      </w:pPr>
      <w:r>
        <w:rPr>
          <w:rFonts w:hint="eastAsia"/>
        </w:rPr>
        <w:t>绝缘线芯的识别标志：采用绝缘分色</w:t>
      </w:r>
      <w:r>
        <w:t>的</w:t>
      </w:r>
      <w:r>
        <w:rPr>
          <w:rFonts w:hint="eastAsia"/>
        </w:rPr>
        <w:t>方法识别。</w:t>
      </w:r>
    </w:p>
    <w:p>
      <w:pPr>
        <w:adjustRightInd w:val="0"/>
        <w:spacing w:line="360" w:lineRule="auto"/>
        <w:ind w:firstLine="480" w:firstLineChars="200"/>
        <w:textAlignment w:val="baseline"/>
      </w:pPr>
      <w:r>
        <w:rPr>
          <w:rFonts w:hint="eastAsia"/>
        </w:rPr>
        <w:t>绝缘线芯按</w:t>
      </w:r>
      <w:r>
        <w:t>GB/T3048.9</w:t>
      </w:r>
      <w:r>
        <w:rPr>
          <w:rFonts w:hint="eastAsia"/>
        </w:rPr>
        <w:t>规定进行工频火花试验作为中间检验。</w:t>
      </w:r>
    </w:p>
    <w:p>
      <w:pPr>
        <w:adjustRightInd w:val="0"/>
        <w:spacing w:line="360" w:lineRule="auto"/>
        <w:ind w:firstLine="480" w:firstLineChars="200"/>
      </w:pPr>
      <w:r>
        <w:rPr>
          <w:rFonts w:hint="eastAsia"/>
        </w:rPr>
        <w:t>电缆绝缘水平（U</w:t>
      </w:r>
      <w:r>
        <w:rPr>
          <w:vertAlign w:val="subscript"/>
        </w:rPr>
        <w:t>0</w:t>
      </w:r>
      <w:r>
        <w:rPr>
          <w:rFonts w:hint="eastAsia"/>
        </w:rPr>
        <w:t>/U）：详见电缆</w:t>
      </w:r>
      <w:r>
        <w:t>规格</w:t>
      </w:r>
      <w:r>
        <w:rPr>
          <w:rFonts w:hint="eastAsia"/>
        </w:rPr>
        <w:t>。</w:t>
      </w:r>
    </w:p>
    <w:p>
      <w:pPr>
        <w:adjustRightInd w:val="0"/>
        <w:spacing w:line="360" w:lineRule="auto"/>
      </w:pPr>
      <w:r>
        <w:rPr>
          <w:rFonts w:hint="eastAsia"/>
        </w:rPr>
        <w:t>2.4.</w:t>
      </w:r>
      <w:r>
        <w:t>1</w:t>
      </w:r>
      <w:r>
        <w:rPr>
          <w:rFonts w:hint="eastAsia"/>
        </w:rPr>
        <w:t>.6 缆芯、填充</w:t>
      </w:r>
    </w:p>
    <w:p>
      <w:pPr>
        <w:numPr>
          <w:ilvl w:val="1"/>
          <w:numId w:val="0"/>
        </w:numPr>
        <w:tabs>
          <w:tab w:val="left" w:pos="0"/>
        </w:tabs>
        <w:adjustRightInd w:val="0"/>
        <w:spacing w:line="360" w:lineRule="auto"/>
        <w:ind w:firstLine="480" w:firstLineChars="200"/>
      </w:pPr>
      <w:r>
        <w:rPr>
          <w:rFonts w:hint="eastAsia"/>
        </w:rPr>
        <w:t>对于多芯电缆的缆芯以右向绞合成缆，填充物采用非吸湿性材料。确保电缆具有较好的防水防蚀效果，对于防水电缆其包带和填充物分别为阻水膨胀带和阻水填充绳；所有的填充物与电缆运行温度相适应，并对绝缘材料不产生有害影响。缆芯间紧密填充非吸湿性柔软材料，多芯电缆成缆后缆身外形圆整。</w:t>
      </w:r>
    </w:p>
    <w:p>
      <w:pPr>
        <w:numPr>
          <w:ilvl w:val="1"/>
          <w:numId w:val="0"/>
        </w:numPr>
        <w:tabs>
          <w:tab w:val="left" w:pos="0"/>
        </w:tabs>
        <w:adjustRightInd w:val="0"/>
        <w:spacing w:line="360" w:lineRule="auto"/>
      </w:pPr>
      <w:r>
        <w:rPr>
          <w:rFonts w:hint="eastAsia"/>
        </w:rPr>
        <w:t>2.4.</w:t>
      </w:r>
      <w:r>
        <w:t>1</w:t>
      </w:r>
      <w:r>
        <w:rPr>
          <w:rFonts w:hint="eastAsia"/>
        </w:rPr>
        <w:t>.7 铠装</w:t>
      </w:r>
    </w:p>
    <w:p>
      <w:pPr>
        <w:numPr>
          <w:ilvl w:val="1"/>
          <w:numId w:val="0"/>
        </w:numPr>
        <w:tabs>
          <w:tab w:val="left" w:pos="0"/>
        </w:tabs>
        <w:adjustRightInd w:val="0"/>
        <w:spacing w:line="360" w:lineRule="auto"/>
        <w:ind w:firstLine="600" w:firstLineChars="250"/>
      </w:pPr>
      <w:r>
        <w:rPr>
          <w:rFonts w:hint="eastAsia"/>
        </w:rPr>
        <w:t>1.对于有铠装层的电缆，铠装前应有合适的内衬，内衬层及填充物的材料应适合电缆的运行温度并与电缆绝缘材料相兼容。</w:t>
      </w:r>
    </w:p>
    <w:p>
      <w:pPr>
        <w:numPr>
          <w:ilvl w:val="1"/>
          <w:numId w:val="0"/>
        </w:numPr>
        <w:tabs>
          <w:tab w:val="left" w:pos="0"/>
        </w:tabs>
        <w:adjustRightInd w:val="0"/>
        <w:spacing w:line="360" w:lineRule="auto"/>
        <w:ind w:firstLine="600" w:firstLineChars="250"/>
      </w:pPr>
      <w:r>
        <w:rPr>
          <w:rFonts w:hint="eastAsia"/>
        </w:rPr>
        <w:t>2.挤包内衬层及绕包内衬层的厚度要求符合GB/T12706.</w:t>
      </w:r>
      <w:r>
        <w:t>1</w:t>
      </w:r>
      <w:r>
        <w:rPr>
          <w:rFonts w:hint="eastAsia"/>
        </w:rPr>
        <w:t>标准要求。</w:t>
      </w:r>
    </w:p>
    <w:p>
      <w:pPr>
        <w:numPr>
          <w:ilvl w:val="1"/>
          <w:numId w:val="0"/>
        </w:numPr>
        <w:tabs>
          <w:tab w:val="left" w:pos="0"/>
        </w:tabs>
        <w:adjustRightInd w:val="0"/>
        <w:spacing w:line="360" w:lineRule="auto"/>
        <w:ind w:firstLine="480" w:firstLineChars="200"/>
      </w:pPr>
      <w:r>
        <w:rPr>
          <w:rFonts w:hint="eastAsia"/>
        </w:rPr>
        <w:t>3.电缆铠装材料为镀锌钢带，工艺为双层间隙绕包，铠装用钢带的性能符合相关标准要求。</w:t>
      </w:r>
    </w:p>
    <w:p>
      <w:pPr>
        <w:adjustRightInd w:val="0"/>
        <w:spacing w:line="360" w:lineRule="auto"/>
      </w:pPr>
      <w:r>
        <w:rPr>
          <w:rFonts w:hint="eastAsia"/>
        </w:rPr>
        <w:t>2.4.</w:t>
      </w:r>
      <w:r>
        <w:t>1</w:t>
      </w:r>
      <w:r>
        <w:rPr>
          <w:rFonts w:hint="eastAsia"/>
        </w:rPr>
        <w:t>.8 非金属护套</w:t>
      </w:r>
    </w:p>
    <w:p>
      <w:pPr>
        <w:adjustRightInd w:val="0"/>
        <w:spacing w:line="360" w:lineRule="auto"/>
        <w:ind w:firstLine="480" w:firstLineChars="200"/>
      </w:pPr>
      <w:r>
        <w:rPr>
          <w:rFonts w:hint="eastAsia"/>
        </w:rPr>
        <w:t>护套材料采聚氯乙烯材料。</w:t>
      </w:r>
    </w:p>
    <w:p>
      <w:pPr>
        <w:adjustRightInd w:val="0"/>
        <w:spacing w:line="360" w:lineRule="auto"/>
        <w:ind w:firstLine="480" w:firstLineChars="200"/>
      </w:pPr>
      <w:r>
        <w:rPr>
          <w:rFonts w:hint="eastAsia"/>
        </w:rPr>
        <w:t>无铠装外护套任一点最小厚度不小于标称值的8</w:t>
      </w:r>
      <w:r>
        <w:t>5</w:t>
      </w:r>
      <w:r>
        <w:rPr>
          <w:rFonts w:hint="eastAsia"/>
        </w:rPr>
        <w:t>%-</w:t>
      </w:r>
      <w:r>
        <w:t>0.1</w:t>
      </w:r>
      <w:r>
        <w:rPr>
          <w:rFonts w:hint="eastAsia"/>
        </w:rPr>
        <w:t>mm，铠装外护套任一点最小厚度不小于标称值的8</w:t>
      </w:r>
      <w:r>
        <w:t>0</w:t>
      </w:r>
      <w:r>
        <w:rPr>
          <w:rFonts w:hint="eastAsia"/>
        </w:rPr>
        <w:t>%-</w:t>
      </w:r>
      <w:r>
        <w:t>0.2</w:t>
      </w:r>
      <w:r>
        <w:rPr>
          <w:rFonts w:hint="eastAsia"/>
        </w:rPr>
        <w:t>mm</w:t>
      </w:r>
    </w:p>
    <w:p>
      <w:pPr>
        <w:adjustRightInd w:val="0"/>
        <w:spacing w:line="360" w:lineRule="auto"/>
        <w:ind w:firstLine="480" w:firstLineChars="200"/>
      </w:pPr>
      <w:r>
        <w:rPr>
          <w:rFonts w:hint="eastAsia"/>
        </w:rPr>
        <w:t>外护套紧密包覆在铠芯或铠铠装层上；表面连续光滑，圆整，其断面无肉眼可见的砂眼、夹杂和气泡。</w:t>
      </w:r>
    </w:p>
    <w:p>
      <w:pPr>
        <w:adjustRightInd w:val="0"/>
        <w:spacing w:line="360" w:lineRule="auto"/>
      </w:pPr>
      <w:r>
        <w:rPr>
          <w:rFonts w:hint="eastAsia"/>
        </w:rPr>
        <w:t>2.4.</w:t>
      </w:r>
      <w:r>
        <w:t>1</w:t>
      </w:r>
      <w:r>
        <w:rPr>
          <w:rFonts w:hint="eastAsia"/>
        </w:rPr>
        <w:t>.9 成品电缆</w:t>
      </w:r>
    </w:p>
    <w:p>
      <w:pPr>
        <w:adjustRightInd w:val="0"/>
        <w:spacing w:line="360" w:lineRule="auto"/>
        <w:ind w:firstLine="480" w:firstLineChars="200"/>
      </w:pPr>
      <w:r>
        <w:t>电缆的交货长度</w:t>
      </w:r>
      <w:r>
        <w:rPr>
          <w:rFonts w:hint="eastAsia"/>
        </w:rPr>
        <w:t>：</w:t>
      </w:r>
      <w:r>
        <w:t>依据招标文件及合同规定。电缆外护套标志</w:t>
      </w:r>
      <w:r>
        <w:rPr>
          <w:rFonts w:hint="eastAsia"/>
        </w:rPr>
        <w:t>标明电缆制造厂名、型号、额定电压、规格、长度、制造年份等。印刷标志符合</w:t>
      </w:r>
      <w:r>
        <w:t>GB</w:t>
      </w:r>
      <w:r>
        <w:rPr>
          <w:rFonts w:hint="eastAsia"/>
        </w:rPr>
        <w:t xml:space="preserve">/T </w:t>
      </w:r>
      <w:r>
        <w:t>6995的规定。</w:t>
      </w:r>
    </w:p>
    <w:p>
      <w:pPr>
        <w:adjustRightInd w:val="0"/>
        <w:spacing w:line="360" w:lineRule="auto"/>
        <w:rPr>
          <w:b/>
        </w:rPr>
      </w:pPr>
      <w:r>
        <w:rPr>
          <w:rFonts w:hint="eastAsia"/>
          <w:b/>
        </w:rPr>
        <w:t>2.4.3控制电缆技术要求</w:t>
      </w:r>
    </w:p>
    <w:p>
      <w:pPr>
        <w:adjustRightInd w:val="0"/>
        <w:spacing w:line="360" w:lineRule="auto"/>
      </w:pPr>
      <w:r>
        <w:rPr>
          <w:rFonts w:hint="eastAsia"/>
        </w:rPr>
        <w:t>2.4.3.1安装位置：户外、室内。</w:t>
      </w:r>
    </w:p>
    <w:p>
      <w:pPr>
        <w:adjustRightInd w:val="0"/>
        <w:spacing w:line="360" w:lineRule="auto"/>
      </w:pPr>
      <w:r>
        <w:rPr>
          <w:rFonts w:hint="eastAsia"/>
        </w:rPr>
        <w:t>2.4.3.2敷设方式：电缆桥架、穿管、电缆沟。</w:t>
      </w:r>
    </w:p>
    <w:p>
      <w:pPr>
        <w:adjustRightInd w:val="0"/>
        <w:spacing w:line="360" w:lineRule="auto"/>
      </w:pPr>
      <w:r>
        <w:rPr>
          <w:rFonts w:hint="eastAsia"/>
        </w:rPr>
        <w:t>2.4.3.3电缆技术参数说明</w:t>
      </w:r>
    </w:p>
    <w:p>
      <w:pPr>
        <w:adjustRightInd w:val="0"/>
        <w:spacing w:line="360" w:lineRule="auto"/>
        <w:ind w:firstLine="480" w:firstLineChars="200"/>
        <w:textAlignment w:val="bottom"/>
      </w:pPr>
      <w:r>
        <w:rPr>
          <w:rFonts w:hint="eastAsia"/>
        </w:rPr>
        <w:t xml:space="preserve">额定工作电压: </w:t>
      </w:r>
      <w:r>
        <w:t>Uo/U</w:t>
      </w:r>
      <w:r>
        <w:rPr>
          <w:rFonts w:hint="eastAsia"/>
        </w:rPr>
        <w:t>450/750V</w:t>
      </w:r>
    </w:p>
    <w:p>
      <w:pPr>
        <w:tabs>
          <w:tab w:val="left" w:pos="5960"/>
        </w:tabs>
        <w:adjustRightInd w:val="0"/>
        <w:spacing w:line="360" w:lineRule="auto"/>
        <w:ind w:firstLine="480" w:firstLineChars="200"/>
        <w:textAlignment w:val="bottom"/>
      </w:pPr>
      <w:r>
        <w:rPr>
          <w:rFonts w:hint="eastAsia"/>
        </w:rPr>
        <w:t>额定频率:50Hz</w:t>
      </w:r>
    </w:p>
    <w:p>
      <w:pPr>
        <w:adjustRightInd w:val="0"/>
        <w:spacing w:line="360" w:lineRule="auto"/>
        <w:ind w:firstLine="480" w:firstLineChars="200"/>
        <w:textAlignment w:val="bottom"/>
      </w:pPr>
      <w:r>
        <w:rPr>
          <w:rFonts w:hint="eastAsia"/>
        </w:rPr>
        <w:t>绝缘水平(包括电缆及附件):</w:t>
      </w:r>
    </w:p>
    <w:p>
      <w:pPr>
        <w:adjustRightInd w:val="0"/>
        <w:spacing w:line="360" w:lineRule="auto"/>
        <w:ind w:firstLine="480" w:firstLineChars="200"/>
        <w:textAlignment w:val="bottom"/>
      </w:pPr>
      <w:r>
        <w:rPr>
          <w:rFonts w:hint="eastAsia"/>
        </w:rPr>
        <w:t>导体与屏蔽或护套之间的额定电压（有效值）:  450V</w:t>
      </w:r>
    </w:p>
    <w:p>
      <w:pPr>
        <w:adjustRightInd w:val="0"/>
        <w:spacing w:line="360" w:lineRule="auto"/>
        <w:ind w:firstLine="480" w:firstLineChars="200"/>
        <w:textAlignment w:val="bottom"/>
      </w:pPr>
      <w:r>
        <w:rPr>
          <w:rFonts w:hint="eastAsia"/>
        </w:rPr>
        <w:t>任意两根导体间的最大工作电压:750V</w:t>
      </w:r>
    </w:p>
    <w:p>
      <w:pPr>
        <w:pStyle w:val="3"/>
        <w:adjustRightInd w:val="0"/>
        <w:spacing w:line="360" w:lineRule="auto"/>
        <w:ind w:firstLine="480" w:firstLineChars="200"/>
        <w:rPr>
          <w:rFonts w:hAnsi="宋体"/>
          <w:sz w:val="24"/>
        </w:rPr>
      </w:pPr>
      <w:r>
        <w:rPr>
          <w:rFonts w:hint="eastAsia" w:hAnsi="宋体"/>
          <w:sz w:val="24"/>
        </w:rPr>
        <w:t>成品电缆的工频耐受电压试验:3000V/5min</w:t>
      </w:r>
    </w:p>
    <w:p>
      <w:pPr>
        <w:numPr>
          <w:ilvl w:val="1"/>
          <w:numId w:val="0"/>
        </w:numPr>
        <w:tabs>
          <w:tab w:val="left" w:pos="0"/>
          <w:tab w:val="left" w:pos="1644"/>
        </w:tabs>
        <w:adjustRightInd w:val="0"/>
        <w:spacing w:line="360" w:lineRule="auto"/>
        <w:ind w:firstLine="480" w:firstLineChars="200"/>
        <w:rPr>
          <w:iCs/>
        </w:rPr>
      </w:pPr>
      <w:r>
        <w:rPr>
          <w:rFonts w:hint="eastAsia"/>
          <w:iCs/>
        </w:rPr>
        <w:t>导体最大直流电阻（20</w:t>
      </w:r>
      <w:r>
        <w:t>℃</w:t>
      </w:r>
      <w:r>
        <w:rPr>
          <w:rFonts w:hint="eastAsia"/>
          <w:iCs/>
        </w:rPr>
        <w:t>）:符合GB/T3956标准规定</w:t>
      </w:r>
    </w:p>
    <w:p>
      <w:pPr>
        <w:pStyle w:val="3"/>
        <w:adjustRightInd w:val="0"/>
        <w:spacing w:line="360" w:lineRule="auto"/>
        <w:ind w:firstLine="480" w:firstLineChars="200"/>
        <w:rPr>
          <w:rFonts w:hAnsi="宋体"/>
          <w:sz w:val="24"/>
        </w:rPr>
      </w:pPr>
      <w:r>
        <w:rPr>
          <w:rFonts w:hint="eastAsia" w:hAnsi="宋体"/>
          <w:sz w:val="24"/>
        </w:rPr>
        <w:t>短路时工作温度（最长短路时间不超过5S）: 160</w:t>
      </w:r>
      <w:r>
        <w:rPr>
          <w:rFonts w:hAnsi="宋体"/>
          <w:sz w:val="24"/>
        </w:rPr>
        <w:t>℃</w:t>
      </w:r>
    </w:p>
    <w:p>
      <w:pPr>
        <w:pStyle w:val="3"/>
        <w:adjustRightInd w:val="0"/>
        <w:spacing w:line="360" w:lineRule="auto"/>
        <w:ind w:firstLine="480" w:firstLineChars="200"/>
        <w:rPr>
          <w:rFonts w:hAnsi="宋体"/>
          <w:sz w:val="24"/>
        </w:rPr>
      </w:pPr>
      <w:r>
        <w:rPr>
          <w:rFonts w:hint="eastAsia" w:hAnsi="宋体"/>
          <w:sz w:val="24"/>
        </w:rPr>
        <w:t>阻燃电缆的阻燃性能应符合GB/T18380.35标准C类阻燃要求；</w:t>
      </w:r>
    </w:p>
    <w:p>
      <w:pPr>
        <w:adjustRightInd w:val="0"/>
        <w:spacing w:line="360" w:lineRule="auto"/>
        <w:ind w:firstLine="480" w:firstLineChars="200"/>
      </w:pPr>
      <w:r>
        <w:rPr>
          <w:rFonts w:hint="eastAsia"/>
        </w:rPr>
        <w:t>电缆的最小弯曲半径</w:t>
      </w:r>
      <w:r>
        <w:t>不</w:t>
      </w:r>
      <w:r>
        <w:rPr>
          <w:rFonts w:hint="eastAsia"/>
        </w:rPr>
        <w:t>小</w:t>
      </w:r>
      <w:r>
        <w:t>于</w:t>
      </w:r>
      <w:r>
        <w:rPr>
          <w:rFonts w:hint="eastAsia"/>
        </w:rPr>
        <w:t>成品</w:t>
      </w:r>
      <w:r>
        <w:t>电缆外径的</w:t>
      </w:r>
      <w:r>
        <w:rPr>
          <w:rFonts w:hint="eastAsia"/>
        </w:rPr>
        <w:t>12</w:t>
      </w:r>
      <w:r>
        <w:t>倍</w:t>
      </w:r>
      <w:r>
        <w:rPr>
          <w:rFonts w:hint="eastAsia"/>
        </w:rPr>
        <w:t>。</w:t>
      </w:r>
    </w:p>
    <w:p>
      <w:pPr>
        <w:adjustRightInd w:val="0"/>
        <w:spacing w:line="360" w:lineRule="auto"/>
      </w:pPr>
      <w:r>
        <w:rPr>
          <w:rFonts w:hint="eastAsia"/>
        </w:rPr>
        <w:t>2.4.3.4</w:t>
      </w:r>
      <w:r>
        <w:t>导体</w:t>
      </w:r>
    </w:p>
    <w:p>
      <w:pPr>
        <w:adjustRightInd w:val="0"/>
        <w:spacing w:line="360" w:lineRule="auto"/>
        <w:ind w:firstLine="480" w:firstLineChars="200"/>
      </w:pPr>
      <w:r>
        <w:rPr>
          <w:rFonts w:hint="eastAsia"/>
        </w:rPr>
        <w:t>电缆</w:t>
      </w:r>
      <w:r>
        <w:t>导体采用高导电</w:t>
      </w:r>
      <w:r>
        <w:rPr>
          <w:rFonts w:hint="eastAsia"/>
        </w:rPr>
        <w:t>单股无氧铜导体（电缆</w:t>
      </w:r>
      <w:r>
        <w:t>导体截面积</w:t>
      </w:r>
      <w:r>
        <w:rPr>
          <w:rFonts w:hint="eastAsia"/>
        </w:rPr>
        <w:t>6平方</w:t>
      </w:r>
      <w:r>
        <w:t>毫米以下采用</w:t>
      </w:r>
      <w:r>
        <w:rPr>
          <w:rFonts w:hint="eastAsia"/>
        </w:rPr>
        <w:t>实心</w:t>
      </w:r>
      <w:r>
        <w:t>导体</w:t>
      </w:r>
      <w:r>
        <w:rPr>
          <w:rFonts w:hint="eastAsia"/>
        </w:rPr>
        <w:t>），</w:t>
      </w:r>
      <w:r>
        <w:rPr>
          <w:rFonts w:hint="eastAsia"/>
          <w:szCs w:val="28"/>
        </w:rPr>
        <w:t>导电铜材纯度不小于99.98%</w:t>
      </w:r>
      <w:r>
        <w:rPr>
          <w:rFonts w:hint="eastAsia"/>
          <w:bCs/>
        </w:rPr>
        <w:t>，性能符合GB3953－2009《电工圆铜线》标准的规定</w:t>
      </w:r>
      <w:r>
        <w:rPr>
          <w:rFonts w:hint="eastAsia"/>
          <w:szCs w:val="28"/>
        </w:rPr>
        <w:t>；</w:t>
      </w:r>
      <w:r>
        <w:rPr>
          <w:rFonts w:hint="eastAsia"/>
          <w:bCs/>
        </w:rPr>
        <w:t>导体在20</w:t>
      </w:r>
      <w:r>
        <w:rPr>
          <w:bCs/>
        </w:rPr>
        <w:t>℃</w:t>
      </w:r>
      <w:r>
        <w:rPr>
          <w:rFonts w:hint="eastAsia"/>
          <w:bCs/>
        </w:rPr>
        <w:t>的最大直流电阻和结构符合GB3956－2008《电缆的导体》标准的规定。导体表面光洁、无油污、无损伤屏蔽及绝缘的毛刺、锐边、无凸起或断裂的单线。导体采用紧压圆形结构，</w:t>
      </w:r>
      <w:r>
        <w:rPr>
          <w:rFonts w:hint="eastAsia"/>
        </w:rPr>
        <w:t>导体紧压系数不小于0.9，能有效地阻止水分子在电场作用下沿导体纵向移动；避免了因导体进水而导致水树的发生。</w:t>
      </w:r>
    </w:p>
    <w:p>
      <w:pPr>
        <w:adjustRightInd w:val="0"/>
        <w:spacing w:line="360" w:lineRule="auto"/>
      </w:pPr>
      <w:r>
        <w:rPr>
          <w:rFonts w:hint="eastAsia"/>
        </w:rPr>
        <w:t>2.4.3.5</w:t>
      </w:r>
      <w:r>
        <w:t>绝缘</w:t>
      </w:r>
    </w:p>
    <w:p>
      <w:pPr>
        <w:adjustRightInd w:val="0"/>
        <w:spacing w:line="360" w:lineRule="auto"/>
        <w:ind w:firstLine="480" w:firstLineChars="200"/>
      </w:pPr>
      <w:r>
        <w:rPr>
          <w:rFonts w:hint="eastAsia"/>
        </w:rPr>
        <w:t>绝缘是挤压成型的，绝缘材料为聚氯乙烯。绝缘材料的电特性和物理特性符合</w:t>
      </w:r>
      <w:r>
        <w:t>GB和IEC标准的要求。</w:t>
      </w:r>
    </w:p>
    <w:p>
      <w:pPr>
        <w:adjustRightInd w:val="0"/>
        <w:spacing w:line="360" w:lineRule="auto"/>
        <w:ind w:firstLine="480" w:firstLineChars="200"/>
      </w:pPr>
      <w:r>
        <w:t>绝缘厚度标称值符合GB</w:t>
      </w:r>
      <w:r>
        <w:rPr>
          <w:rFonts w:hint="eastAsia"/>
        </w:rPr>
        <w:t xml:space="preserve">/T </w:t>
      </w:r>
      <w:r>
        <w:t>9330－</w:t>
      </w:r>
      <w:r>
        <w:rPr>
          <w:rFonts w:hint="eastAsia"/>
        </w:rPr>
        <w:t>2008</w:t>
      </w:r>
      <w:r>
        <w:t>标准规定；绝缘厚度平均值不小于规定的标称值。</w:t>
      </w:r>
    </w:p>
    <w:p>
      <w:pPr>
        <w:adjustRightInd w:val="0"/>
        <w:spacing w:line="360" w:lineRule="auto"/>
        <w:ind w:firstLine="480" w:firstLineChars="200"/>
      </w:pPr>
      <w:r>
        <w:rPr>
          <w:rFonts w:hint="eastAsia"/>
        </w:rPr>
        <w:t>绝缘标称厚度测量结果应按</w:t>
      </w:r>
      <w:r>
        <w:t>GB</w:t>
      </w:r>
      <w:r>
        <w:rPr>
          <w:rFonts w:hint="eastAsia"/>
        </w:rPr>
        <w:t xml:space="preserve">/T </w:t>
      </w:r>
      <w:r>
        <w:t>8170</w:t>
      </w:r>
      <w:r>
        <w:rPr>
          <w:rFonts w:hint="eastAsia"/>
        </w:rPr>
        <w:t>-2008</w:t>
      </w:r>
      <w:r>
        <w:t>规定修约。导体和绝缘外面的任何隔离层或半导电屏蔽层的厚度不包括在绝缘厚度内。</w:t>
      </w:r>
    </w:p>
    <w:p>
      <w:pPr>
        <w:adjustRightInd w:val="0"/>
        <w:spacing w:line="360" w:lineRule="auto"/>
        <w:ind w:firstLine="480" w:firstLineChars="200"/>
      </w:pPr>
      <w:r>
        <w:rPr>
          <w:rFonts w:hint="eastAsia"/>
        </w:rPr>
        <w:t>电缆绝缘水平（</w:t>
      </w:r>
      <w:r>
        <w:t>U0/U）：0.45/0.75kV。</w:t>
      </w:r>
    </w:p>
    <w:p>
      <w:pPr>
        <w:adjustRightInd w:val="0"/>
        <w:spacing w:line="360" w:lineRule="auto"/>
      </w:pPr>
      <w:r>
        <w:rPr>
          <w:rFonts w:hint="eastAsia"/>
        </w:rPr>
        <w:t>2.4.3.6金属屏蔽</w:t>
      </w:r>
    </w:p>
    <w:p>
      <w:pPr>
        <w:adjustRightInd w:val="0"/>
        <w:spacing w:line="360" w:lineRule="auto"/>
        <w:ind w:firstLine="480" w:firstLineChars="200"/>
      </w:pPr>
      <w:r>
        <w:rPr>
          <w:rFonts w:hint="eastAsia"/>
        </w:rPr>
        <w:t>金属屏蔽材料为无氧软圆铜线，金属屏蔽结构与截面满足短路电流容量要求。铜丝导电率与铜导体导电率相当。铜丝的连接采用电焊或气焊，保证连接可靠，不采用锡焊或机械搭接。</w:t>
      </w:r>
    </w:p>
    <w:p>
      <w:pPr>
        <w:adjustRightInd w:val="0"/>
        <w:spacing w:line="360" w:lineRule="auto"/>
        <w:ind w:firstLine="480" w:firstLineChars="200"/>
      </w:pPr>
      <w:r>
        <w:t>圆铜线编织屏蔽，其编织密度不小于80%，编织用圆铜线符合</w:t>
      </w:r>
      <w:r>
        <w:rPr>
          <w:rFonts w:hint="eastAsia"/>
        </w:rPr>
        <w:t>JB/T 8734.5</w:t>
      </w:r>
      <w:r>
        <w:t>标准的规定。编织没有整体接续，露出的铜线头修齐。屏蔽和缆芯之间采用非吸湿性带子重叠绕包。</w:t>
      </w:r>
    </w:p>
    <w:p>
      <w:pPr>
        <w:numPr>
          <w:ilvl w:val="1"/>
          <w:numId w:val="0"/>
        </w:numPr>
        <w:tabs>
          <w:tab w:val="left" w:pos="0"/>
        </w:tabs>
        <w:adjustRightInd w:val="0"/>
        <w:spacing w:line="360" w:lineRule="auto"/>
      </w:pPr>
      <w:r>
        <w:rPr>
          <w:rFonts w:hint="eastAsia"/>
        </w:rPr>
        <w:t>2.4.3.7 铠装</w:t>
      </w:r>
    </w:p>
    <w:p>
      <w:pPr>
        <w:numPr>
          <w:ilvl w:val="1"/>
          <w:numId w:val="0"/>
        </w:numPr>
        <w:tabs>
          <w:tab w:val="left" w:pos="0"/>
        </w:tabs>
        <w:adjustRightInd w:val="0"/>
        <w:spacing w:line="360" w:lineRule="auto"/>
        <w:ind w:firstLine="600" w:firstLineChars="250"/>
      </w:pPr>
      <w:r>
        <w:rPr>
          <w:rFonts w:hint="eastAsia"/>
        </w:rPr>
        <w:t>1.对于有铠装层的电缆，铠装前应有合适的内衬，内衬层及填充物的材料应适合电缆的运行温度并与电缆绝缘材料相兼容。</w:t>
      </w:r>
    </w:p>
    <w:p>
      <w:pPr>
        <w:numPr>
          <w:ilvl w:val="1"/>
          <w:numId w:val="0"/>
        </w:numPr>
        <w:tabs>
          <w:tab w:val="left" w:pos="0"/>
        </w:tabs>
        <w:adjustRightInd w:val="0"/>
        <w:spacing w:line="360" w:lineRule="auto"/>
        <w:ind w:firstLine="600" w:firstLineChars="250"/>
      </w:pPr>
      <w:r>
        <w:rPr>
          <w:rFonts w:hint="eastAsia"/>
        </w:rPr>
        <w:t>2.挤包内衬层及绕包内衬层的厚度要求符合GB/T</w:t>
      </w:r>
      <w:r>
        <w:t>9330</w:t>
      </w:r>
      <w:r>
        <w:rPr>
          <w:rFonts w:hint="eastAsia"/>
        </w:rPr>
        <w:t>-2008标准要求。</w:t>
      </w:r>
    </w:p>
    <w:p>
      <w:pPr>
        <w:adjustRightInd w:val="0"/>
        <w:spacing w:line="360" w:lineRule="auto"/>
        <w:ind w:firstLine="480" w:firstLineChars="200"/>
      </w:pPr>
      <w:r>
        <w:rPr>
          <w:rFonts w:hint="eastAsia"/>
        </w:rPr>
        <w:t>3.电缆铠装材料为镀锌钢带，工艺为双层间隙绕包，铠装用钢带的性能符合相关标准要求。</w:t>
      </w:r>
    </w:p>
    <w:p>
      <w:pPr>
        <w:adjustRightInd w:val="0"/>
        <w:spacing w:line="360" w:lineRule="auto"/>
      </w:pPr>
      <w:r>
        <w:rPr>
          <w:rFonts w:hint="eastAsia"/>
        </w:rPr>
        <w:t>2.4.3.8</w:t>
      </w:r>
      <w:r>
        <w:t>成缆</w:t>
      </w:r>
    </w:p>
    <w:p>
      <w:pPr>
        <w:adjustRightInd w:val="0"/>
        <w:spacing w:line="360" w:lineRule="auto"/>
        <w:ind w:firstLine="480" w:firstLineChars="200"/>
      </w:pPr>
      <w:r>
        <w:rPr>
          <w:rFonts w:hint="eastAsia"/>
        </w:rPr>
        <w:t>绝缘线芯绞合成缆最外层的绞合方向为右向，其绞合节距：</w:t>
      </w:r>
    </w:p>
    <w:p>
      <w:pPr>
        <w:adjustRightInd w:val="0"/>
        <w:spacing w:line="360" w:lineRule="auto"/>
        <w:ind w:firstLine="480" w:firstLineChars="200"/>
      </w:pPr>
      <w:r>
        <w:rPr>
          <w:rFonts w:hint="eastAsia"/>
        </w:rPr>
        <w:t>绝缘线芯采用数字标志，由内层到外层从</w:t>
      </w:r>
      <w:r>
        <w:t>1开始按自然数序顺时针方向排列。缆芯采用非吸湿性材料填充，并用非吸湿性带子扎紧缆芯。</w:t>
      </w:r>
    </w:p>
    <w:p>
      <w:pPr>
        <w:adjustRightInd w:val="0"/>
        <w:spacing w:line="360" w:lineRule="auto"/>
      </w:pPr>
      <w:r>
        <w:rPr>
          <w:rFonts w:hint="eastAsia"/>
        </w:rPr>
        <w:t>2.4.3.9非金属护套</w:t>
      </w:r>
    </w:p>
    <w:p>
      <w:pPr>
        <w:adjustRightInd w:val="0"/>
        <w:spacing w:line="360" w:lineRule="auto"/>
        <w:ind w:firstLine="480" w:firstLineChars="200"/>
      </w:pPr>
      <w:r>
        <w:rPr>
          <w:rFonts w:hint="eastAsia"/>
        </w:rPr>
        <w:t>护套材料采聚氯乙烯材料。</w:t>
      </w:r>
    </w:p>
    <w:p>
      <w:pPr>
        <w:adjustRightInd w:val="0"/>
        <w:spacing w:line="360" w:lineRule="auto"/>
        <w:ind w:firstLine="480" w:firstLineChars="200"/>
      </w:pPr>
      <w:r>
        <w:rPr>
          <w:rFonts w:hint="eastAsia"/>
        </w:rPr>
        <w:t>电缆外护层紧密挤包在缆芯上，护层表面光洁、色泽均匀。护层厚度的平均值不小于标准规定的标称值，其最薄处厚度不小于标称值的</w:t>
      </w:r>
      <w:r>
        <w:t>85%-0.1mm。</w:t>
      </w:r>
    </w:p>
    <w:p>
      <w:pPr>
        <w:adjustRightInd w:val="0"/>
        <w:spacing w:line="360" w:lineRule="auto"/>
      </w:pPr>
      <w:r>
        <w:rPr>
          <w:rFonts w:hint="eastAsia"/>
        </w:rPr>
        <w:t>2.4.3.10</w:t>
      </w:r>
      <w:r>
        <w:t>绝缘线芯的识别标志：符合GB</w:t>
      </w:r>
      <w:r>
        <w:rPr>
          <w:rFonts w:hint="eastAsia"/>
        </w:rPr>
        <w:t xml:space="preserve">/T </w:t>
      </w:r>
      <w:r>
        <w:t>6995.4及GB</w:t>
      </w:r>
      <w:r>
        <w:rPr>
          <w:rFonts w:hint="eastAsia"/>
        </w:rPr>
        <w:t xml:space="preserve">/T </w:t>
      </w:r>
      <w:r>
        <w:t>9330的规定。</w:t>
      </w:r>
    </w:p>
    <w:p>
      <w:pPr>
        <w:adjustRightInd w:val="0"/>
        <w:spacing w:line="360" w:lineRule="auto"/>
        <w:ind w:firstLine="480" w:firstLineChars="200"/>
      </w:pPr>
      <w:r>
        <w:rPr>
          <w:rFonts w:hint="eastAsia"/>
        </w:rPr>
        <w:t>绝缘线芯的识别标志采用颜色或数字标识。</w:t>
      </w:r>
    </w:p>
    <w:p>
      <w:pPr>
        <w:adjustRightInd w:val="0"/>
        <w:spacing w:line="360" w:lineRule="auto"/>
      </w:pPr>
      <w:r>
        <w:t>5芯及以下采用颜色标志时，其优先选用的颜色和色序如下：</w:t>
      </w:r>
    </w:p>
    <w:p>
      <w:pPr>
        <w:adjustRightInd w:val="0"/>
        <w:spacing w:line="360" w:lineRule="auto"/>
        <w:ind w:firstLine="600" w:firstLineChars="250"/>
      </w:pPr>
      <w:r>
        <w:rPr>
          <w:rFonts w:hint="eastAsia"/>
        </w:rPr>
        <w:t>两芯电缆：无优先选用颜色；</w:t>
      </w:r>
    </w:p>
    <w:p>
      <w:pPr>
        <w:adjustRightInd w:val="0"/>
        <w:spacing w:line="360" w:lineRule="auto"/>
        <w:ind w:firstLine="600" w:firstLineChars="250"/>
      </w:pPr>
      <w:r>
        <w:rPr>
          <w:rFonts w:hint="eastAsia"/>
        </w:rPr>
        <w:t>三芯电缆：浅兰色、黑色、棕色；</w:t>
      </w:r>
    </w:p>
    <w:p>
      <w:pPr>
        <w:adjustRightInd w:val="0"/>
        <w:spacing w:line="360" w:lineRule="auto"/>
        <w:ind w:firstLine="600" w:firstLineChars="250"/>
      </w:pPr>
      <w:r>
        <w:rPr>
          <w:rFonts w:hint="eastAsia"/>
        </w:rPr>
        <w:t>四芯电缆：浅兰色、黑色、棕色、黑色或棕色；</w:t>
      </w:r>
    </w:p>
    <w:p>
      <w:pPr>
        <w:adjustRightInd w:val="0"/>
        <w:spacing w:line="360" w:lineRule="auto"/>
        <w:ind w:firstLine="600" w:firstLineChars="250"/>
      </w:pPr>
      <w:r>
        <w:rPr>
          <w:rFonts w:hint="eastAsia"/>
        </w:rPr>
        <w:t>五芯电缆：浅兰色、黑色、棕色、黑色或棕色、黑色或棕色。</w:t>
      </w:r>
    </w:p>
    <w:p>
      <w:pPr>
        <w:adjustRightInd w:val="0"/>
        <w:spacing w:line="360" w:lineRule="auto"/>
      </w:pPr>
      <w:r>
        <w:rPr>
          <w:rFonts w:hint="eastAsia"/>
        </w:rPr>
        <w:t>5芯以上采用数字标志时，绝缘线芯颜色与数字标志颜色有明显不同，其优先选用颜色绝缘为黄色，数字为黑色。</w:t>
      </w:r>
    </w:p>
    <w:p>
      <w:pPr>
        <w:adjustRightInd w:val="0"/>
        <w:spacing w:line="360" w:lineRule="auto"/>
      </w:pPr>
      <w:r>
        <w:rPr>
          <w:rFonts w:hint="eastAsia"/>
        </w:rPr>
        <w:t>2.4.3.10</w:t>
      </w:r>
      <w:r>
        <w:t>成品电缆标志</w:t>
      </w:r>
    </w:p>
    <w:p>
      <w:pPr>
        <w:adjustRightInd w:val="0"/>
        <w:spacing w:line="360" w:lineRule="auto"/>
        <w:ind w:firstLine="600" w:firstLineChars="250"/>
      </w:pPr>
      <w:r>
        <w:t>电缆的交货长度</w:t>
      </w:r>
      <w:r>
        <w:rPr>
          <w:rFonts w:hint="eastAsia"/>
        </w:rPr>
        <w:t>：</w:t>
      </w:r>
      <w:r>
        <w:t>依据招标文件及合同规定。</w:t>
      </w:r>
      <w:r>
        <w:rPr>
          <w:rFonts w:hint="eastAsia"/>
        </w:rPr>
        <w:t>成品电缆的外护层表面印有制造厂名、电缆型号、额定电压、和计米长度的连续标志。印刷标志符合</w:t>
      </w:r>
      <w:r>
        <w:t>GB</w:t>
      </w:r>
      <w:r>
        <w:rPr>
          <w:rFonts w:hint="eastAsia"/>
        </w:rPr>
        <w:t xml:space="preserve">/T </w:t>
      </w:r>
      <w:r>
        <w:t>6995的规定。</w:t>
      </w:r>
    </w:p>
    <w:p>
      <w:pPr>
        <w:adjustRightInd w:val="0"/>
        <w:spacing w:line="360" w:lineRule="auto"/>
        <w:rPr>
          <w:b/>
        </w:rPr>
      </w:pPr>
      <w:r>
        <w:rPr>
          <w:rFonts w:hint="eastAsia"/>
          <w:b/>
        </w:rPr>
        <w:t>2.4.4 计算机电缆基本要求</w:t>
      </w:r>
    </w:p>
    <w:p>
      <w:pPr>
        <w:adjustRightInd w:val="0"/>
        <w:spacing w:line="360" w:lineRule="auto"/>
      </w:pPr>
      <w:r>
        <w:rPr>
          <w:rFonts w:hint="eastAsia"/>
        </w:rPr>
        <w:t>2.4.4.1安装位置：户外、室内。</w:t>
      </w:r>
    </w:p>
    <w:p>
      <w:pPr>
        <w:adjustRightInd w:val="0"/>
        <w:spacing w:line="360" w:lineRule="auto"/>
      </w:pPr>
      <w:r>
        <w:rPr>
          <w:rFonts w:hint="eastAsia"/>
        </w:rPr>
        <w:t>2.4.4.2敷设方式：电缆桥架、电缆沟、直埋。</w:t>
      </w:r>
    </w:p>
    <w:p>
      <w:pPr>
        <w:adjustRightInd w:val="0"/>
        <w:spacing w:line="360" w:lineRule="auto"/>
      </w:pPr>
      <w:r>
        <w:rPr>
          <w:rFonts w:hint="eastAsia"/>
        </w:rPr>
        <w:t>2.4.4.3电缆技术参数说明</w:t>
      </w:r>
    </w:p>
    <w:p>
      <w:pPr>
        <w:adjustRightInd w:val="0"/>
        <w:spacing w:line="360" w:lineRule="auto"/>
        <w:ind w:firstLine="480" w:firstLineChars="200"/>
      </w:pPr>
      <w:r>
        <w:rPr>
          <w:rFonts w:hint="eastAsia"/>
        </w:rPr>
        <w:t>额定工作电压</w:t>
      </w:r>
      <w:r>
        <w:t xml:space="preserve">: Uo/U                     </w:t>
      </w:r>
      <w:r>
        <w:rPr>
          <w:rFonts w:hint="eastAsia"/>
        </w:rPr>
        <w:t>300</w:t>
      </w:r>
      <w:r>
        <w:t>/</w:t>
      </w:r>
      <w:r>
        <w:rPr>
          <w:rFonts w:hint="eastAsia"/>
        </w:rPr>
        <w:t>500</w:t>
      </w:r>
      <w:r>
        <w:t>V</w:t>
      </w:r>
    </w:p>
    <w:p>
      <w:pPr>
        <w:adjustRightInd w:val="0"/>
        <w:spacing w:line="360" w:lineRule="auto"/>
        <w:ind w:firstLine="480" w:firstLineChars="200"/>
      </w:pPr>
      <w:r>
        <w:rPr>
          <w:rFonts w:hint="eastAsia"/>
        </w:rPr>
        <w:t>额定频率:</w:t>
      </w:r>
      <w:r>
        <w:t xml:space="preserve">50Hz  </w:t>
      </w:r>
    </w:p>
    <w:p>
      <w:pPr>
        <w:adjustRightInd w:val="0"/>
        <w:spacing w:line="360" w:lineRule="auto"/>
        <w:ind w:firstLine="480" w:firstLineChars="200"/>
      </w:pPr>
      <w:r>
        <w:rPr>
          <w:rFonts w:hint="eastAsia"/>
        </w:rPr>
        <w:t>绝缘水平</w:t>
      </w:r>
      <w:r>
        <w:t>(包括电缆及附件)：</w:t>
      </w:r>
    </w:p>
    <w:p>
      <w:pPr>
        <w:adjustRightInd w:val="0"/>
        <w:spacing w:line="360" w:lineRule="auto"/>
        <w:ind w:firstLine="480" w:firstLineChars="200"/>
      </w:pPr>
      <w:r>
        <w:rPr>
          <w:rFonts w:hint="eastAsia"/>
        </w:rPr>
        <w:t>导体与屏蔽或护套之间的额定电压（有效值</w:t>
      </w:r>
      <w:r>
        <w:t>）</w:t>
      </w:r>
      <w:r>
        <w:rPr>
          <w:rFonts w:hint="eastAsia"/>
        </w:rPr>
        <w:t>:300</w:t>
      </w:r>
      <w:r>
        <w:t>V</w:t>
      </w:r>
    </w:p>
    <w:p>
      <w:pPr>
        <w:adjustRightInd w:val="0"/>
        <w:spacing w:line="360" w:lineRule="auto"/>
        <w:ind w:firstLine="480" w:firstLineChars="200"/>
      </w:pPr>
      <w:r>
        <w:rPr>
          <w:rFonts w:hint="eastAsia"/>
        </w:rPr>
        <w:t>任意两根导体间的最大工作电压500</w:t>
      </w:r>
      <w:r>
        <w:t>V</w:t>
      </w:r>
    </w:p>
    <w:p>
      <w:pPr>
        <w:adjustRightInd w:val="0"/>
        <w:spacing w:line="360" w:lineRule="auto"/>
        <w:ind w:firstLine="480" w:firstLineChars="200"/>
      </w:pPr>
      <w:r>
        <w:rPr>
          <w:rFonts w:hint="eastAsia"/>
        </w:rPr>
        <w:t>成品电缆的工频耐受电压试验1500</w:t>
      </w:r>
      <w:r>
        <w:t>/5min</w:t>
      </w:r>
    </w:p>
    <w:p>
      <w:pPr>
        <w:adjustRightInd w:val="0"/>
        <w:spacing w:line="360" w:lineRule="auto"/>
        <w:ind w:firstLine="480" w:firstLineChars="200"/>
      </w:pPr>
      <w:r>
        <w:rPr>
          <w:rFonts w:hint="eastAsia"/>
        </w:rPr>
        <w:t>导体最大直流电阻（</w:t>
      </w:r>
      <w:r>
        <w:t>20℃）              符合GB/T3956标准规定</w:t>
      </w:r>
    </w:p>
    <w:p>
      <w:pPr>
        <w:adjustRightInd w:val="0"/>
        <w:spacing w:line="360" w:lineRule="auto"/>
        <w:ind w:firstLine="480" w:firstLineChars="200"/>
      </w:pPr>
      <w:r>
        <w:rPr>
          <w:rFonts w:hint="eastAsia"/>
        </w:rPr>
        <w:t>短路时工作温度（最长短路时间不超过</w:t>
      </w:r>
      <w:r>
        <w:t>5S）   160℃</w:t>
      </w:r>
    </w:p>
    <w:p>
      <w:pPr>
        <w:adjustRightInd w:val="0"/>
        <w:spacing w:line="360" w:lineRule="auto"/>
        <w:ind w:firstLine="480" w:firstLineChars="200"/>
      </w:pPr>
      <w:r>
        <w:rPr>
          <w:rFonts w:hint="eastAsia"/>
        </w:rPr>
        <w:t>阻燃电缆的阻燃性能应符合</w:t>
      </w:r>
      <w:r>
        <w:t>GB/T18380.3标准C类阻燃要求；</w:t>
      </w:r>
    </w:p>
    <w:p>
      <w:pPr>
        <w:adjustRightInd w:val="0"/>
        <w:spacing w:line="360" w:lineRule="auto"/>
        <w:ind w:firstLine="480" w:firstLineChars="200"/>
      </w:pPr>
      <w:r>
        <w:rPr>
          <w:rFonts w:hint="eastAsia"/>
        </w:rPr>
        <w:t>电缆的最小弯曲半径不小于成品电缆外径的6</w:t>
      </w:r>
      <w:r>
        <w:t>倍。</w:t>
      </w:r>
    </w:p>
    <w:p>
      <w:pPr>
        <w:adjustRightInd w:val="0"/>
        <w:spacing w:line="360" w:lineRule="auto"/>
      </w:pPr>
      <w:r>
        <w:rPr>
          <w:rFonts w:hint="eastAsia"/>
        </w:rPr>
        <w:t>2.4.3.4</w:t>
      </w:r>
      <w:r>
        <w:t>导体</w:t>
      </w:r>
    </w:p>
    <w:p>
      <w:pPr>
        <w:adjustRightInd w:val="0"/>
        <w:spacing w:line="360" w:lineRule="auto"/>
        <w:ind w:firstLine="480" w:firstLineChars="200"/>
      </w:pPr>
      <w:r>
        <w:rPr>
          <w:rFonts w:hint="eastAsia"/>
        </w:rPr>
        <w:t>电缆</w:t>
      </w:r>
      <w:r>
        <w:t>导体采用高导电</w:t>
      </w:r>
      <w:r>
        <w:rPr>
          <w:rFonts w:hint="eastAsia"/>
        </w:rPr>
        <w:t>单股无氧软铜导体（电缆</w:t>
      </w:r>
      <w:r>
        <w:t>导体截面积</w:t>
      </w:r>
      <w:r>
        <w:rPr>
          <w:rFonts w:hint="eastAsia"/>
        </w:rPr>
        <w:t>6平方</w:t>
      </w:r>
      <w:r>
        <w:t>毫米以下采用</w:t>
      </w:r>
      <w:r>
        <w:rPr>
          <w:rFonts w:hint="eastAsia"/>
        </w:rPr>
        <w:t>实心</w:t>
      </w:r>
      <w:r>
        <w:t>导体</w:t>
      </w:r>
      <w:r>
        <w:rPr>
          <w:rFonts w:hint="eastAsia"/>
        </w:rPr>
        <w:t>），</w:t>
      </w:r>
      <w:r>
        <w:rPr>
          <w:rFonts w:hint="eastAsia"/>
          <w:szCs w:val="28"/>
        </w:rPr>
        <w:t>导电铜材纯度不小于99.98%</w:t>
      </w:r>
      <w:r>
        <w:rPr>
          <w:rFonts w:hint="eastAsia"/>
          <w:bCs/>
        </w:rPr>
        <w:t>，性能符合GB3953－2009《电工圆铜线》标准的规定</w:t>
      </w:r>
      <w:r>
        <w:rPr>
          <w:rFonts w:hint="eastAsia"/>
          <w:szCs w:val="28"/>
        </w:rPr>
        <w:t>；</w:t>
      </w:r>
      <w:r>
        <w:rPr>
          <w:rFonts w:hint="eastAsia"/>
          <w:bCs/>
        </w:rPr>
        <w:t>导体在20</w:t>
      </w:r>
      <w:r>
        <w:rPr>
          <w:bCs/>
        </w:rPr>
        <w:t>℃</w:t>
      </w:r>
      <w:r>
        <w:rPr>
          <w:rFonts w:hint="eastAsia"/>
          <w:bCs/>
        </w:rPr>
        <w:t>的最大直流电阻和结构符合GB3956－2008《电缆的导体》标准的规定。导体表面光洁、无油污、无损伤屏蔽及绝缘的毛刺、锐边、无凸起或断裂的单线。导体采用紧压圆形结构，</w:t>
      </w:r>
      <w:r>
        <w:rPr>
          <w:rFonts w:hint="eastAsia"/>
        </w:rPr>
        <w:t>导体紧压系数不小于0.9，能有效地阻止水分子在电场作用下沿导体纵向移动；避免了因导体进水而导致水树的发生。</w:t>
      </w:r>
    </w:p>
    <w:p>
      <w:pPr>
        <w:adjustRightInd w:val="0"/>
        <w:spacing w:line="360" w:lineRule="auto"/>
      </w:pPr>
      <w:r>
        <w:rPr>
          <w:rFonts w:hint="eastAsia"/>
        </w:rPr>
        <w:t>2.4.3.5</w:t>
      </w:r>
      <w:r>
        <w:t>绝缘</w:t>
      </w:r>
    </w:p>
    <w:p>
      <w:pPr>
        <w:adjustRightInd w:val="0"/>
        <w:spacing w:line="360" w:lineRule="auto"/>
        <w:ind w:firstLine="480" w:firstLineChars="200"/>
      </w:pPr>
      <w:r>
        <w:rPr>
          <w:rFonts w:hint="eastAsia"/>
        </w:rPr>
        <w:t>绝缘是挤压成型的，绝缘材料为聚乙烯绝缘。绝缘材料的电特性和物理特性符合</w:t>
      </w:r>
      <w:r>
        <w:t>GB和IEC标准的要求。</w:t>
      </w:r>
    </w:p>
    <w:p>
      <w:pPr>
        <w:adjustRightInd w:val="0"/>
        <w:spacing w:line="360" w:lineRule="auto"/>
        <w:ind w:firstLine="480" w:firstLineChars="200"/>
      </w:pPr>
      <w:r>
        <w:t>绝缘厚度标称值符合</w:t>
      </w:r>
      <w:r>
        <w:rPr>
          <w:rFonts w:hint="eastAsia"/>
        </w:rPr>
        <w:t>TICW/06-2009</w:t>
      </w:r>
      <w:r>
        <w:t>标准规定；绝缘厚度平均值不小于规定的标称值。</w:t>
      </w:r>
    </w:p>
    <w:p>
      <w:pPr>
        <w:adjustRightInd w:val="0"/>
        <w:spacing w:line="360" w:lineRule="auto"/>
        <w:ind w:firstLine="480" w:firstLineChars="200"/>
      </w:pPr>
      <w:r>
        <w:rPr>
          <w:rFonts w:hint="eastAsia"/>
        </w:rPr>
        <w:t>绝缘标称厚度测量结果应按</w:t>
      </w:r>
      <w:r>
        <w:t>GB</w:t>
      </w:r>
      <w:r>
        <w:rPr>
          <w:rFonts w:hint="eastAsia"/>
        </w:rPr>
        <w:t xml:space="preserve">/T </w:t>
      </w:r>
      <w:r>
        <w:t>8170</w:t>
      </w:r>
      <w:r>
        <w:rPr>
          <w:rFonts w:hint="eastAsia"/>
        </w:rPr>
        <w:t>-2008</w:t>
      </w:r>
      <w:r>
        <w:t>规定修约。导体和绝缘外面的任何隔离层或半导电屏蔽层的厚度不包括在绝缘厚度内。</w:t>
      </w:r>
    </w:p>
    <w:p>
      <w:pPr>
        <w:adjustRightInd w:val="0"/>
        <w:spacing w:line="360" w:lineRule="auto"/>
        <w:ind w:firstLine="480" w:firstLineChars="200"/>
      </w:pPr>
      <w:r>
        <w:rPr>
          <w:rFonts w:hint="eastAsia"/>
        </w:rPr>
        <w:t>电缆绝缘水平（</w:t>
      </w:r>
      <w:r>
        <w:t>U0/U）：0.</w:t>
      </w:r>
      <w:r>
        <w:rPr>
          <w:rFonts w:hint="eastAsia"/>
        </w:rPr>
        <w:t>3</w:t>
      </w:r>
      <w:r>
        <w:t>/0.</w:t>
      </w:r>
      <w:r>
        <w:rPr>
          <w:rFonts w:hint="eastAsia"/>
        </w:rPr>
        <w:t>5</w:t>
      </w:r>
      <w:r>
        <w:t>kV</w:t>
      </w:r>
      <w:r>
        <w:rPr>
          <w:rFonts w:hint="eastAsia"/>
        </w:rPr>
        <w:t>。</w:t>
      </w:r>
    </w:p>
    <w:p>
      <w:pPr>
        <w:adjustRightInd w:val="0"/>
        <w:spacing w:line="360" w:lineRule="auto"/>
      </w:pPr>
      <w:r>
        <w:rPr>
          <w:rFonts w:hint="eastAsia"/>
        </w:rPr>
        <w:t>2.4.2.6金属屏蔽</w:t>
      </w:r>
    </w:p>
    <w:p>
      <w:pPr>
        <w:adjustRightInd w:val="0"/>
        <w:spacing w:line="360" w:lineRule="auto"/>
        <w:ind w:firstLine="480" w:firstLineChars="200"/>
      </w:pPr>
      <w:r>
        <w:rPr>
          <w:rFonts w:hint="eastAsia"/>
        </w:rPr>
        <w:t>金属屏蔽材料为无氧软圆铜线，金属屏蔽结构与截面满足短路电流容量要求。铜丝导电率与铜导体导电率相当。铜丝的连接采用电焊或气焊，保证连接可靠，不采用锡焊或机械搭接。</w:t>
      </w:r>
    </w:p>
    <w:p>
      <w:pPr>
        <w:adjustRightInd w:val="0"/>
        <w:spacing w:line="360" w:lineRule="auto"/>
        <w:ind w:firstLine="480" w:firstLineChars="200"/>
      </w:pPr>
      <w:r>
        <w:t>圆铜线编织屏蔽，其编织密度不小于80%，编织用圆铜线符合</w:t>
      </w:r>
      <w:r>
        <w:rPr>
          <w:rFonts w:hint="eastAsia"/>
        </w:rPr>
        <w:t>JB/T 8734.5</w:t>
      </w:r>
      <w:r>
        <w:t>标准的规定。编织没有整体接续，露出的铜线头修齐。屏蔽和缆芯之间采用非吸湿性带子重叠绕包。</w:t>
      </w:r>
    </w:p>
    <w:p>
      <w:pPr>
        <w:adjustRightInd w:val="0"/>
        <w:spacing w:line="360" w:lineRule="auto"/>
      </w:pPr>
      <w:r>
        <w:rPr>
          <w:rFonts w:hint="eastAsia"/>
        </w:rPr>
        <w:t>2.4.3.7</w:t>
      </w:r>
      <w:r>
        <w:t>成缆</w:t>
      </w:r>
    </w:p>
    <w:p>
      <w:pPr>
        <w:pStyle w:val="2"/>
        <w:adjustRightInd w:val="0"/>
        <w:spacing w:line="360" w:lineRule="auto"/>
        <w:ind w:left="120" w:leftChars="50" w:firstLine="360" w:firstLineChars="150"/>
        <w:jc w:val="both"/>
        <w:rPr>
          <w:sz w:val="24"/>
        </w:rPr>
      </w:pPr>
      <w:r>
        <w:rPr>
          <w:rFonts w:hint="eastAsia"/>
          <w:sz w:val="24"/>
        </w:rPr>
        <w:t>电缆成缆的填充材料采用非吸湿性材料，紧密无空隙,成缆后缆芯外形圆整。成缆线芯绞合节距应不大于绞合外径的20倍。</w:t>
      </w:r>
    </w:p>
    <w:p>
      <w:pPr>
        <w:adjustRightInd w:val="0"/>
        <w:spacing w:line="360" w:lineRule="auto"/>
      </w:pPr>
      <w:r>
        <w:rPr>
          <w:rFonts w:hint="eastAsia"/>
        </w:rPr>
        <w:t>2.4.3.8非金属护套</w:t>
      </w:r>
    </w:p>
    <w:p>
      <w:pPr>
        <w:adjustRightInd w:val="0"/>
        <w:spacing w:line="360" w:lineRule="auto"/>
        <w:ind w:firstLine="480" w:firstLineChars="200"/>
      </w:pPr>
      <w:r>
        <w:rPr>
          <w:rFonts w:hint="eastAsia"/>
        </w:rPr>
        <w:t>护套采用</w:t>
      </w:r>
      <w:r>
        <w:t>70度阻燃型聚氯乙烯护套料，表面光洁、圆整，其护套标称厚度、性能应符合</w:t>
      </w:r>
      <w:r>
        <w:rPr>
          <w:rFonts w:hint="eastAsia"/>
        </w:rPr>
        <w:t>相关</w:t>
      </w:r>
      <w:r>
        <w:t>规定，任一点最小厚度不小于标称值的80%减去0.1mm。</w:t>
      </w:r>
    </w:p>
    <w:p>
      <w:pPr>
        <w:adjustRightInd w:val="0"/>
        <w:spacing w:line="360" w:lineRule="auto"/>
      </w:pPr>
      <w:r>
        <w:rPr>
          <w:rFonts w:hint="eastAsia"/>
        </w:rPr>
        <w:t>2.4.3.9</w:t>
      </w:r>
      <w:r>
        <w:t>识别标志：符合GB</w:t>
      </w:r>
      <w:r>
        <w:rPr>
          <w:rFonts w:hint="eastAsia"/>
        </w:rPr>
        <w:t xml:space="preserve">/T </w:t>
      </w:r>
      <w:r>
        <w:t>6995.4及</w:t>
      </w:r>
      <w:r>
        <w:rPr>
          <w:rFonts w:hint="eastAsia"/>
        </w:rPr>
        <w:t>TICW/06-2009</w:t>
      </w:r>
      <w:r>
        <w:t>的规定。</w:t>
      </w:r>
    </w:p>
    <w:p>
      <w:pPr>
        <w:adjustRightInd w:val="0"/>
        <w:spacing w:line="360" w:lineRule="auto"/>
        <w:ind w:firstLine="480" w:firstLineChars="200"/>
      </w:pPr>
      <w:r>
        <w:rPr>
          <w:rFonts w:hint="eastAsia"/>
        </w:rPr>
        <w:t>绝缘线芯的识别标志采用颜色，所有计算机电缆线芯的颜色要统一。</w:t>
      </w:r>
    </w:p>
    <w:p>
      <w:pPr>
        <w:adjustRightInd w:val="0"/>
        <w:spacing w:line="360" w:lineRule="auto"/>
      </w:pPr>
      <w:r>
        <w:rPr>
          <w:rFonts w:hint="eastAsia"/>
        </w:rPr>
        <w:t>2.4.3.10</w:t>
      </w:r>
      <w:r>
        <w:t>成品电缆标志</w:t>
      </w:r>
    </w:p>
    <w:p>
      <w:pPr>
        <w:adjustRightInd w:val="0"/>
        <w:spacing w:line="360" w:lineRule="auto"/>
        <w:ind w:firstLine="480" w:firstLineChars="200"/>
      </w:pPr>
      <w:r>
        <w:t>电缆的交货长度</w:t>
      </w:r>
      <w:r>
        <w:rPr>
          <w:rFonts w:hint="eastAsia"/>
        </w:rPr>
        <w:t>：</w:t>
      </w:r>
      <w:r>
        <w:t>依据招标文件及合同规定。</w:t>
      </w:r>
      <w:r>
        <w:rPr>
          <w:rFonts w:hint="eastAsia"/>
        </w:rPr>
        <w:t>成品电缆的外护层表面印有制造厂名、电缆型号、额定电压、和计米长度的连续标志。印刷标志符合</w:t>
      </w:r>
      <w:r>
        <w:t>GB</w:t>
      </w:r>
      <w:r>
        <w:rPr>
          <w:rFonts w:hint="eastAsia"/>
        </w:rPr>
        <w:t xml:space="preserve">/T </w:t>
      </w:r>
      <w:r>
        <w:t>6995的规定。</w:t>
      </w:r>
    </w:p>
    <w:p>
      <w:pPr>
        <w:adjustRightInd w:val="0"/>
        <w:spacing w:line="360" w:lineRule="auto"/>
        <w:rPr>
          <w:b/>
        </w:rPr>
      </w:pPr>
      <w:r>
        <w:rPr>
          <w:rFonts w:hint="eastAsia"/>
          <w:b/>
        </w:rPr>
        <w:t>2.5.1其他电缆基本要求</w:t>
      </w:r>
    </w:p>
    <w:p>
      <w:pPr>
        <w:adjustRightInd w:val="0"/>
        <w:spacing w:line="360" w:lineRule="auto"/>
      </w:pPr>
      <w:r>
        <w:rPr>
          <w:rFonts w:hint="eastAsia"/>
        </w:rPr>
        <w:t>2.5.1.1通信电缆技术参数说明：</w:t>
      </w:r>
    </w:p>
    <w:p>
      <w:pPr>
        <w:adjustRightInd w:val="0"/>
        <w:spacing w:line="360" w:lineRule="auto"/>
        <w:ind w:firstLine="480" w:firstLineChars="200"/>
      </w:pPr>
      <w:r>
        <w:rPr>
          <w:rFonts w:hint="eastAsia"/>
        </w:rPr>
        <w:t>额定工作电压</w:t>
      </w:r>
      <w:r>
        <w:t xml:space="preserve">: Uo/U </w:t>
      </w:r>
      <w:r>
        <w:rPr>
          <w:rFonts w:hint="eastAsia"/>
        </w:rPr>
        <w:t xml:space="preserve"> 300</w:t>
      </w:r>
      <w:r>
        <w:t>/</w:t>
      </w:r>
      <w:r>
        <w:rPr>
          <w:rFonts w:hint="eastAsia"/>
        </w:rPr>
        <w:t>300</w:t>
      </w:r>
      <w:r>
        <w:t>V</w:t>
      </w:r>
    </w:p>
    <w:p>
      <w:pPr>
        <w:adjustRightInd w:val="0"/>
        <w:spacing w:line="360" w:lineRule="auto"/>
        <w:ind w:firstLine="480" w:firstLineChars="200"/>
      </w:pPr>
      <w:r>
        <w:rPr>
          <w:rFonts w:hint="eastAsia"/>
        </w:rPr>
        <w:t>额定频率:</w:t>
      </w:r>
      <w:r>
        <w:t xml:space="preserve">50Hz  </w:t>
      </w:r>
    </w:p>
    <w:p>
      <w:pPr>
        <w:adjustRightInd w:val="0"/>
        <w:spacing w:line="360" w:lineRule="auto"/>
        <w:ind w:firstLine="480" w:firstLineChars="200"/>
      </w:pPr>
      <w:r>
        <w:rPr>
          <w:rFonts w:hint="eastAsia"/>
        </w:rPr>
        <w:t>绝缘水平</w:t>
      </w:r>
      <w:r>
        <w:t>(包括电缆及附件)</w:t>
      </w:r>
      <w:r>
        <w:rPr>
          <w:rFonts w:hint="eastAsia"/>
        </w:rPr>
        <w:t>:</w:t>
      </w:r>
    </w:p>
    <w:p>
      <w:pPr>
        <w:adjustRightInd w:val="0"/>
        <w:spacing w:line="360" w:lineRule="auto"/>
        <w:ind w:firstLine="480" w:firstLineChars="200"/>
      </w:pPr>
      <w:r>
        <w:rPr>
          <w:rFonts w:hint="eastAsia"/>
        </w:rPr>
        <w:t>导体与屏蔽或护套之间的额定电压（有效值）:300</w:t>
      </w:r>
      <w:r>
        <w:t>V</w:t>
      </w:r>
    </w:p>
    <w:p>
      <w:pPr>
        <w:adjustRightInd w:val="0"/>
        <w:spacing w:line="360" w:lineRule="auto"/>
        <w:ind w:firstLine="480" w:firstLineChars="200"/>
      </w:pPr>
      <w:r>
        <w:rPr>
          <w:rFonts w:hint="eastAsia"/>
        </w:rPr>
        <w:t>任意两根导体间的最大工作电压:300</w:t>
      </w:r>
      <w:r>
        <w:t>V</w:t>
      </w:r>
    </w:p>
    <w:p>
      <w:pPr>
        <w:adjustRightInd w:val="0"/>
        <w:spacing w:line="360" w:lineRule="auto"/>
        <w:ind w:firstLine="480" w:firstLineChars="200"/>
      </w:pPr>
      <w:r>
        <w:rPr>
          <w:rFonts w:hint="eastAsia"/>
        </w:rPr>
        <w:t>导体最大直流电阻（</w:t>
      </w:r>
      <w:r>
        <w:t>20℃）</w:t>
      </w:r>
      <w:r>
        <w:rPr>
          <w:rFonts w:hint="eastAsia"/>
        </w:rPr>
        <w:t>:</w:t>
      </w:r>
      <w:r>
        <w:t>符合GB/T3956标准规定</w:t>
      </w:r>
    </w:p>
    <w:p>
      <w:pPr>
        <w:adjustRightInd w:val="0"/>
        <w:spacing w:line="360" w:lineRule="auto"/>
        <w:ind w:firstLine="480" w:firstLineChars="200"/>
      </w:pPr>
      <w:r>
        <w:rPr>
          <w:rFonts w:hint="eastAsia"/>
        </w:rPr>
        <w:t>正常工作温度上限:                          70</w:t>
      </w:r>
      <w:r>
        <w:t>℃</w:t>
      </w:r>
    </w:p>
    <w:p>
      <w:pPr>
        <w:adjustRightInd w:val="0"/>
        <w:spacing w:line="360" w:lineRule="auto"/>
        <w:ind w:firstLine="480" w:firstLineChars="200"/>
      </w:pPr>
      <w:r>
        <w:rPr>
          <w:rFonts w:hint="eastAsia"/>
        </w:rPr>
        <w:t>阻燃电缆的阻燃性能应符合</w:t>
      </w:r>
      <w:r>
        <w:t>GB/T18380.3标准C类阻燃要求</w:t>
      </w:r>
      <w:r>
        <w:rPr>
          <w:rFonts w:hint="eastAsia"/>
        </w:rPr>
        <w:t>。</w:t>
      </w:r>
    </w:p>
    <w:p>
      <w:pPr>
        <w:adjustRightInd w:val="0"/>
        <w:spacing w:line="360" w:lineRule="auto"/>
        <w:ind w:firstLine="480" w:firstLineChars="200"/>
      </w:pPr>
      <w:r>
        <w:rPr>
          <w:rFonts w:hint="eastAsia"/>
        </w:rPr>
        <w:t>电缆的最小弯曲半径不小于成品电缆外径的4</w:t>
      </w:r>
      <w:r>
        <w:t>倍。</w:t>
      </w:r>
    </w:p>
    <w:p>
      <w:pPr>
        <w:adjustRightInd w:val="0"/>
        <w:spacing w:line="360" w:lineRule="auto"/>
        <w:rPr>
          <w:b/>
        </w:rPr>
      </w:pPr>
      <w:r>
        <w:rPr>
          <w:rFonts w:hint="eastAsia"/>
          <w:b/>
        </w:rPr>
        <w:t>3 材料规范</w:t>
      </w:r>
    </w:p>
    <w:p>
      <w:pPr>
        <w:adjustRightInd w:val="0"/>
        <w:spacing w:line="360" w:lineRule="auto"/>
      </w:pPr>
      <w:r>
        <w:rPr>
          <w:rFonts w:hint="eastAsia"/>
        </w:rPr>
        <w:t>本工程订购材料规范和数量见表3.1。</w:t>
      </w:r>
    </w:p>
    <w:p>
      <w:pPr>
        <w:adjustRightInd w:val="0"/>
        <w:spacing w:line="360" w:lineRule="auto"/>
      </w:pPr>
      <w:r>
        <w:rPr>
          <w:rFonts w:hint="eastAsia"/>
        </w:rPr>
        <w:t>表3</w:t>
      </w:r>
      <w:r>
        <w:t>.1</w:t>
      </w:r>
    </w:p>
    <w:tbl>
      <w:tblPr>
        <w:tblStyle w:val="9"/>
        <w:tblW w:w="9087" w:type="dxa"/>
        <w:tblInd w:w="93" w:type="dxa"/>
        <w:tblLayout w:type="autofit"/>
        <w:tblCellMar>
          <w:top w:w="0" w:type="dxa"/>
          <w:left w:w="108" w:type="dxa"/>
          <w:bottom w:w="0" w:type="dxa"/>
          <w:right w:w="108" w:type="dxa"/>
        </w:tblCellMar>
      </w:tblPr>
      <w:tblGrid>
        <w:gridCol w:w="724"/>
        <w:gridCol w:w="2410"/>
        <w:gridCol w:w="1984"/>
        <w:gridCol w:w="2127"/>
        <w:gridCol w:w="992"/>
        <w:gridCol w:w="850"/>
      </w:tblGrid>
      <w:tr>
        <w:tblPrEx>
          <w:tblCellMar>
            <w:top w:w="0" w:type="dxa"/>
            <w:left w:w="108" w:type="dxa"/>
            <w:bottom w:w="0" w:type="dxa"/>
            <w:right w:w="108" w:type="dxa"/>
          </w:tblCellMar>
        </w:tblPrEx>
        <w:trPr>
          <w:trHeight w:val="285"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序号</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型  号</w:t>
            </w:r>
          </w:p>
        </w:tc>
        <w:tc>
          <w:tcPr>
            <w:tcW w:w="1984" w:type="dxa"/>
            <w:tcBorders>
              <w:top w:val="single" w:color="auto" w:sz="4" w:space="0"/>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规  格</w:t>
            </w:r>
          </w:p>
        </w:tc>
        <w:tc>
          <w:tcPr>
            <w:tcW w:w="2127" w:type="dxa"/>
            <w:tcBorders>
              <w:top w:val="single" w:color="auto" w:sz="4" w:space="0"/>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数 量</w:t>
            </w:r>
          </w:p>
        </w:tc>
        <w:tc>
          <w:tcPr>
            <w:tcW w:w="992" w:type="dxa"/>
            <w:tcBorders>
              <w:top w:val="single" w:color="auto" w:sz="4" w:space="0"/>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单 位</w:t>
            </w:r>
          </w:p>
        </w:tc>
        <w:tc>
          <w:tcPr>
            <w:tcW w:w="850" w:type="dxa"/>
            <w:tcBorders>
              <w:top w:val="single" w:color="auto" w:sz="4" w:space="0"/>
              <w:left w:val="nil"/>
              <w:bottom w:val="single" w:color="auto" w:sz="4" w:space="0"/>
              <w:right w:val="single" w:color="auto" w:sz="4" w:space="0"/>
            </w:tcBorders>
            <w:vAlign w:val="bottom"/>
          </w:tcPr>
          <w:p>
            <w:pPr>
              <w:adjustRightInd w:val="0"/>
              <w:spacing w:line="360" w:lineRule="auto"/>
              <w:jc w:val="center"/>
            </w:pPr>
            <w:r>
              <w:rPr>
                <w:rFonts w:hint="eastAsia"/>
              </w:rPr>
              <w:t>备 注</w:t>
            </w:r>
          </w:p>
        </w:tc>
      </w:tr>
      <w:tr>
        <w:tblPrEx>
          <w:tblCellMar>
            <w:top w:w="0" w:type="dxa"/>
            <w:left w:w="108" w:type="dxa"/>
            <w:bottom w:w="0" w:type="dxa"/>
            <w:right w:w="108" w:type="dxa"/>
          </w:tblCellMar>
        </w:tblPrEx>
        <w:trPr>
          <w:trHeight w:val="285" w:hRule="atLeast"/>
        </w:trPr>
        <w:tc>
          <w:tcPr>
            <w:tcW w:w="8237" w:type="dxa"/>
            <w:gridSpan w:val="5"/>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left"/>
              <w:rPr>
                <w:b/>
              </w:rPr>
            </w:pPr>
            <w:r>
              <w:rPr>
                <w:rFonts w:hint="eastAsia"/>
                <w:b/>
              </w:rPr>
              <w:t>动力电缆</w:t>
            </w:r>
          </w:p>
        </w:tc>
        <w:tc>
          <w:tcPr>
            <w:tcW w:w="850" w:type="dxa"/>
            <w:tcBorders>
              <w:top w:val="nil"/>
              <w:left w:val="single" w:color="auto" w:sz="4" w:space="0"/>
              <w:bottom w:val="single" w:color="auto" w:sz="4" w:space="0"/>
              <w:right w:val="single" w:color="auto" w:sz="4" w:space="0"/>
            </w:tcBorders>
          </w:tcPr>
          <w:p>
            <w:pPr>
              <w:adjustRightInd w:val="0"/>
              <w:spacing w:line="360" w:lineRule="auto"/>
              <w:jc w:val="left"/>
              <w:rPr>
                <w:b/>
              </w:rP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1</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snapToGrid/>
                <w:color w:val="000000"/>
                <w:sz w:val="22"/>
                <w:szCs w:val="22"/>
              </w:rPr>
            </w:pPr>
            <w:r>
              <w:rPr>
                <w:color w:val="000000"/>
                <w:sz w:val="22"/>
                <w:szCs w:val="22"/>
              </w:rPr>
              <w:t>ZRC-YJV22-8.7/10kV</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snapToGrid/>
                <w:color w:val="000000"/>
                <w:sz w:val="22"/>
                <w:szCs w:val="22"/>
              </w:rPr>
            </w:pPr>
            <w:r>
              <w:rPr>
                <w:color w:val="000000"/>
                <w:sz w:val="22"/>
                <w:szCs w:val="22"/>
              </w:rPr>
              <w:t>3X50</w:t>
            </w:r>
          </w:p>
        </w:tc>
        <w:tc>
          <w:tcPr>
            <w:tcW w:w="2127" w:type="dxa"/>
            <w:tcBorders>
              <w:top w:val="nil"/>
              <w:left w:val="nil"/>
              <w:bottom w:val="single" w:color="auto" w:sz="4" w:space="0"/>
              <w:right w:val="single" w:color="auto" w:sz="4" w:space="0"/>
            </w:tcBorders>
            <w:shd w:val="clear" w:color="auto" w:fill="auto"/>
            <w:noWrap/>
            <w:vAlign w:val="center"/>
          </w:tcPr>
          <w:p>
            <w:pPr>
              <w:widowControl/>
              <w:jc w:val="right"/>
              <w:rPr>
                <w:snapToGrid/>
                <w:color w:val="000000"/>
                <w:sz w:val="22"/>
                <w:szCs w:val="22"/>
              </w:rPr>
            </w:pPr>
            <w:r>
              <w:rPr>
                <w:color w:val="000000"/>
                <w:sz w:val="22"/>
                <w:szCs w:val="22"/>
              </w:rPr>
              <w:t>1100</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2</w:t>
            </w:r>
          </w:p>
        </w:tc>
        <w:tc>
          <w:tcPr>
            <w:tcW w:w="2410" w:type="dxa"/>
            <w:tcBorders>
              <w:top w:val="nil"/>
              <w:left w:val="nil"/>
              <w:bottom w:val="single" w:color="auto" w:sz="4" w:space="0"/>
              <w:right w:val="single" w:color="auto" w:sz="4" w:space="0"/>
            </w:tcBorders>
            <w:shd w:val="clear" w:color="auto" w:fill="auto"/>
            <w:noWrap/>
            <w:vAlign w:val="bottom"/>
          </w:tcPr>
          <w:p>
            <w:pPr>
              <w:widowControl/>
              <w:jc w:val="left"/>
              <w:rPr>
                <w:snapToGrid/>
                <w:color w:val="000000"/>
                <w:sz w:val="22"/>
                <w:szCs w:val="22"/>
              </w:rPr>
            </w:pPr>
            <w:r>
              <w:rPr>
                <w:rFonts w:hint="eastAsia"/>
                <w:color w:val="000000"/>
                <w:sz w:val="22"/>
                <w:szCs w:val="22"/>
              </w:rPr>
              <w:t>ZRC-YJV22-0.6/1kV</w:t>
            </w:r>
          </w:p>
        </w:tc>
        <w:tc>
          <w:tcPr>
            <w:tcW w:w="1984" w:type="dxa"/>
            <w:tcBorders>
              <w:top w:val="nil"/>
              <w:left w:val="nil"/>
              <w:bottom w:val="single" w:color="auto" w:sz="4" w:space="0"/>
              <w:right w:val="single" w:color="auto" w:sz="4" w:space="0"/>
            </w:tcBorders>
            <w:shd w:val="clear" w:color="auto" w:fill="auto"/>
            <w:noWrap/>
            <w:vAlign w:val="bottom"/>
          </w:tcPr>
          <w:p>
            <w:pPr>
              <w:rPr>
                <w:color w:val="000000"/>
                <w:sz w:val="22"/>
                <w:szCs w:val="22"/>
              </w:rPr>
            </w:pPr>
            <w:r>
              <w:rPr>
                <w:rFonts w:hint="eastAsia"/>
                <w:color w:val="000000"/>
                <w:sz w:val="22"/>
                <w:szCs w:val="22"/>
              </w:rPr>
              <w:t>3X10</w:t>
            </w:r>
          </w:p>
        </w:tc>
        <w:tc>
          <w:tcPr>
            <w:tcW w:w="2127" w:type="dxa"/>
            <w:tcBorders>
              <w:top w:val="nil"/>
              <w:left w:val="nil"/>
              <w:bottom w:val="single" w:color="auto" w:sz="4" w:space="0"/>
              <w:right w:val="single" w:color="auto" w:sz="4" w:space="0"/>
            </w:tcBorders>
            <w:shd w:val="clear" w:color="auto" w:fill="auto"/>
            <w:noWrap/>
            <w:vAlign w:val="bottom"/>
          </w:tcPr>
          <w:p>
            <w:pPr>
              <w:jc w:val="right"/>
              <w:rPr>
                <w:color w:val="000000"/>
                <w:sz w:val="22"/>
                <w:szCs w:val="22"/>
              </w:rPr>
            </w:pPr>
            <w:r>
              <w:rPr>
                <w:rFonts w:hint="eastAsia"/>
                <w:color w:val="000000"/>
                <w:sz w:val="22"/>
                <w:szCs w:val="22"/>
              </w:rPr>
              <w:t>1100</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pPr>
            <w:r>
              <w:rPr>
                <w:rFonts w:hint="eastAsia"/>
              </w:rPr>
              <w:t>3</w:t>
            </w:r>
          </w:p>
        </w:tc>
        <w:tc>
          <w:tcPr>
            <w:tcW w:w="2410" w:type="dxa"/>
            <w:tcBorders>
              <w:top w:val="nil"/>
              <w:left w:val="nil"/>
              <w:bottom w:val="single" w:color="auto" w:sz="4" w:space="0"/>
              <w:right w:val="single" w:color="auto" w:sz="4" w:space="0"/>
            </w:tcBorders>
            <w:shd w:val="clear" w:color="auto" w:fill="auto"/>
            <w:noWrap/>
            <w:vAlign w:val="bottom"/>
          </w:tcPr>
          <w:p>
            <w:pPr>
              <w:jc w:val="left"/>
              <w:rPr>
                <w:color w:val="000000"/>
                <w:sz w:val="22"/>
                <w:szCs w:val="22"/>
              </w:rPr>
            </w:pPr>
            <w:r>
              <w:rPr>
                <w:rFonts w:hint="eastAsia"/>
                <w:color w:val="000000"/>
                <w:sz w:val="22"/>
                <w:szCs w:val="22"/>
              </w:rPr>
              <w:t>ZRC-YJV22-0.6/1kV</w:t>
            </w:r>
          </w:p>
        </w:tc>
        <w:tc>
          <w:tcPr>
            <w:tcW w:w="1984" w:type="dxa"/>
            <w:tcBorders>
              <w:top w:val="nil"/>
              <w:left w:val="nil"/>
              <w:bottom w:val="single" w:color="auto" w:sz="4" w:space="0"/>
              <w:right w:val="single" w:color="auto" w:sz="4" w:space="0"/>
            </w:tcBorders>
            <w:shd w:val="clear" w:color="auto" w:fill="auto"/>
            <w:noWrap/>
            <w:vAlign w:val="bottom"/>
          </w:tcPr>
          <w:p>
            <w:pPr>
              <w:rPr>
                <w:color w:val="000000"/>
                <w:sz w:val="22"/>
                <w:szCs w:val="22"/>
              </w:rPr>
            </w:pPr>
            <w:r>
              <w:rPr>
                <w:rFonts w:hint="eastAsia"/>
                <w:color w:val="000000"/>
                <w:sz w:val="22"/>
                <w:szCs w:val="22"/>
              </w:rPr>
              <w:t>3X120+1X70</w:t>
            </w:r>
          </w:p>
        </w:tc>
        <w:tc>
          <w:tcPr>
            <w:tcW w:w="2127" w:type="dxa"/>
            <w:tcBorders>
              <w:top w:val="nil"/>
              <w:left w:val="nil"/>
              <w:bottom w:val="single" w:color="auto" w:sz="4" w:space="0"/>
              <w:right w:val="single" w:color="auto" w:sz="4" w:space="0"/>
            </w:tcBorders>
            <w:shd w:val="clear" w:color="auto" w:fill="auto"/>
            <w:noWrap/>
            <w:vAlign w:val="bottom"/>
          </w:tcPr>
          <w:p>
            <w:pPr>
              <w:jc w:val="right"/>
              <w:rPr>
                <w:color w:val="000000"/>
                <w:sz w:val="22"/>
                <w:szCs w:val="22"/>
              </w:rPr>
            </w:pPr>
            <w:r>
              <w:rPr>
                <w:rFonts w:hint="eastAsia"/>
                <w:color w:val="000000"/>
                <w:sz w:val="22"/>
                <w:szCs w:val="22"/>
              </w:rPr>
              <w:t>400</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4</w:t>
            </w:r>
          </w:p>
        </w:tc>
        <w:tc>
          <w:tcPr>
            <w:tcW w:w="2410" w:type="dxa"/>
            <w:tcBorders>
              <w:top w:val="nil"/>
              <w:left w:val="nil"/>
              <w:bottom w:val="single" w:color="auto" w:sz="4" w:space="0"/>
              <w:right w:val="single" w:color="auto" w:sz="4" w:space="0"/>
            </w:tcBorders>
            <w:shd w:val="clear" w:color="auto" w:fill="auto"/>
            <w:noWrap/>
            <w:vAlign w:val="bottom"/>
          </w:tcPr>
          <w:p>
            <w:pPr>
              <w:jc w:val="left"/>
              <w:rPr>
                <w:color w:val="000000"/>
                <w:sz w:val="22"/>
                <w:szCs w:val="22"/>
              </w:rPr>
            </w:pPr>
            <w:r>
              <w:rPr>
                <w:rFonts w:hint="eastAsia"/>
                <w:color w:val="000000"/>
                <w:sz w:val="22"/>
                <w:szCs w:val="22"/>
              </w:rPr>
              <w:t>ZRC-YJV22-0.6/1kV</w:t>
            </w:r>
          </w:p>
        </w:tc>
        <w:tc>
          <w:tcPr>
            <w:tcW w:w="1984" w:type="dxa"/>
            <w:tcBorders>
              <w:top w:val="nil"/>
              <w:left w:val="nil"/>
              <w:bottom w:val="single" w:color="auto" w:sz="4" w:space="0"/>
              <w:right w:val="single" w:color="auto" w:sz="4" w:space="0"/>
            </w:tcBorders>
            <w:shd w:val="clear" w:color="auto" w:fill="auto"/>
            <w:noWrap/>
            <w:vAlign w:val="bottom"/>
          </w:tcPr>
          <w:p>
            <w:pPr>
              <w:rPr>
                <w:color w:val="000000"/>
                <w:sz w:val="22"/>
                <w:szCs w:val="22"/>
              </w:rPr>
            </w:pPr>
            <w:r>
              <w:rPr>
                <w:rFonts w:hint="eastAsia"/>
                <w:color w:val="000000"/>
                <w:sz w:val="22"/>
                <w:szCs w:val="22"/>
              </w:rPr>
              <w:t>3X16</w:t>
            </w:r>
          </w:p>
        </w:tc>
        <w:tc>
          <w:tcPr>
            <w:tcW w:w="2127" w:type="dxa"/>
            <w:tcBorders>
              <w:top w:val="nil"/>
              <w:left w:val="nil"/>
              <w:bottom w:val="single" w:color="auto" w:sz="4" w:space="0"/>
              <w:right w:val="single" w:color="auto" w:sz="4" w:space="0"/>
            </w:tcBorders>
            <w:shd w:val="clear" w:color="auto" w:fill="auto"/>
            <w:noWrap/>
            <w:vAlign w:val="bottom"/>
          </w:tcPr>
          <w:p>
            <w:pPr>
              <w:jc w:val="right"/>
              <w:rPr>
                <w:color w:val="000000"/>
                <w:sz w:val="22"/>
                <w:szCs w:val="22"/>
              </w:rPr>
            </w:pPr>
            <w:r>
              <w:rPr>
                <w:rFonts w:hint="eastAsia"/>
                <w:color w:val="000000"/>
                <w:sz w:val="22"/>
                <w:szCs w:val="22"/>
              </w:rPr>
              <w:t>215</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rPr>
                <w:rFonts w:cs="宋体"/>
                <w:highlight w:val="yellow"/>
              </w:rPr>
            </w:pPr>
            <w:r>
              <w:rPr>
                <w:rFonts w:hint="eastAsia"/>
                <w:highlight w:val="yellow"/>
              </w:rPr>
              <w:t>5</w:t>
            </w:r>
          </w:p>
        </w:tc>
        <w:tc>
          <w:tcPr>
            <w:tcW w:w="2410" w:type="dxa"/>
            <w:tcBorders>
              <w:top w:val="nil"/>
              <w:left w:val="nil"/>
              <w:bottom w:val="single" w:color="auto" w:sz="4" w:space="0"/>
              <w:right w:val="single" w:color="auto" w:sz="4" w:space="0"/>
            </w:tcBorders>
            <w:shd w:val="clear" w:color="auto" w:fill="auto"/>
            <w:noWrap/>
            <w:vAlign w:val="bottom"/>
          </w:tcPr>
          <w:p>
            <w:pPr>
              <w:jc w:val="left"/>
              <w:rPr>
                <w:color w:val="000000"/>
                <w:sz w:val="22"/>
                <w:szCs w:val="22"/>
                <w:highlight w:val="yellow"/>
              </w:rPr>
            </w:pPr>
            <w:r>
              <w:rPr>
                <w:rFonts w:hint="eastAsia"/>
                <w:color w:val="000000"/>
                <w:sz w:val="22"/>
                <w:szCs w:val="22"/>
                <w:highlight w:val="yellow"/>
              </w:rPr>
              <w:t>ZRC-YJV22-0.6/1kV</w:t>
            </w:r>
          </w:p>
        </w:tc>
        <w:tc>
          <w:tcPr>
            <w:tcW w:w="1984" w:type="dxa"/>
            <w:tcBorders>
              <w:top w:val="nil"/>
              <w:left w:val="nil"/>
              <w:bottom w:val="single" w:color="auto" w:sz="4" w:space="0"/>
              <w:right w:val="single" w:color="auto" w:sz="4" w:space="0"/>
            </w:tcBorders>
            <w:shd w:val="clear" w:color="auto" w:fill="auto"/>
            <w:noWrap/>
            <w:vAlign w:val="bottom"/>
          </w:tcPr>
          <w:p>
            <w:pPr>
              <w:rPr>
                <w:color w:val="000000"/>
                <w:sz w:val="22"/>
                <w:szCs w:val="22"/>
                <w:highlight w:val="yellow"/>
              </w:rPr>
            </w:pPr>
            <w:r>
              <w:rPr>
                <w:rFonts w:hint="eastAsia"/>
                <w:color w:val="000000"/>
                <w:sz w:val="22"/>
                <w:szCs w:val="22"/>
                <w:highlight w:val="yellow"/>
              </w:rPr>
              <w:t>3X2.5</w:t>
            </w:r>
          </w:p>
        </w:tc>
        <w:tc>
          <w:tcPr>
            <w:tcW w:w="2127" w:type="dxa"/>
            <w:tcBorders>
              <w:top w:val="nil"/>
              <w:left w:val="nil"/>
              <w:bottom w:val="single" w:color="auto" w:sz="4" w:space="0"/>
              <w:right w:val="single" w:color="auto" w:sz="4" w:space="0"/>
            </w:tcBorders>
            <w:shd w:val="clear" w:color="auto" w:fill="auto"/>
            <w:noWrap/>
            <w:vAlign w:val="bottom"/>
          </w:tcPr>
          <w:p>
            <w:pPr>
              <w:jc w:val="right"/>
              <w:rPr>
                <w:color w:val="000000"/>
                <w:sz w:val="22"/>
                <w:szCs w:val="22"/>
                <w:highlight w:val="yellow"/>
              </w:rPr>
            </w:pPr>
            <w:r>
              <w:rPr>
                <w:color w:val="000000"/>
                <w:sz w:val="22"/>
                <w:szCs w:val="22"/>
                <w:highlight w:val="yellow"/>
              </w:rPr>
              <w:t>4620</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highlight w:val="yellow"/>
              </w:rPr>
            </w:pPr>
            <w:r>
              <w:rPr>
                <w:rFonts w:hint="eastAsia"/>
                <w:highlight w:val="yellow"/>
              </w:rPr>
              <w:t>米</w:t>
            </w:r>
          </w:p>
        </w:tc>
        <w:tc>
          <w:tcPr>
            <w:tcW w:w="850" w:type="dxa"/>
            <w:tcBorders>
              <w:top w:val="nil"/>
              <w:left w:val="nil"/>
              <w:bottom w:val="single" w:color="auto" w:sz="4" w:space="0"/>
              <w:right w:val="single" w:color="auto" w:sz="4" w:space="0"/>
            </w:tcBorders>
          </w:tcPr>
          <w:p>
            <w:pPr>
              <w:adjustRightInd w:val="0"/>
              <w:spacing w:line="360" w:lineRule="auto"/>
              <w:jc w:val="center"/>
              <w:rPr>
                <w:highlight w:val="yellow"/>
              </w:rP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6</w:t>
            </w:r>
          </w:p>
        </w:tc>
        <w:tc>
          <w:tcPr>
            <w:tcW w:w="2410" w:type="dxa"/>
            <w:tcBorders>
              <w:top w:val="nil"/>
              <w:left w:val="nil"/>
              <w:bottom w:val="single" w:color="auto" w:sz="4" w:space="0"/>
              <w:right w:val="single" w:color="auto" w:sz="4" w:space="0"/>
            </w:tcBorders>
            <w:shd w:val="clear" w:color="auto" w:fill="auto"/>
            <w:noWrap/>
            <w:vAlign w:val="bottom"/>
          </w:tcPr>
          <w:p>
            <w:pPr>
              <w:jc w:val="left"/>
              <w:rPr>
                <w:color w:val="000000"/>
                <w:sz w:val="22"/>
                <w:szCs w:val="22"/>
              </w:rPr>
            </w:pPr>
            <w:r>
              <w:rPr>
                <w:rFonts w:hint="eastAsia"/>
                <w:color w:val="000000"/>
                <w:sz w:val="22"/>
                <w:szCs w:val="22"/>
              </w:rPr>
              <w:t>ZRC-YJV22-0.6/1kV</w:t>
            </w:r>
          </w:p>
        </w:tc>
        <w:tc>
          <w:tcPr>
            <w:tcW w:w="1984" w:type="dxa"/>
            <w:tcBorders>
              <w:top w:val="nil"/>
              <w:left w:val="nil"/>
              <w:bottom w:val="single" w:color="auto" w:sz="4" w:space="0"/>
              <w:right w:val="single" w:color="auto" w:sz="4" w:space="0"/>
            </w:tcBorders>
            <w:shd w:val="clear" w:color="auto" w:fill="auto"/>
            <w:noWrap/>
            <w:vAlign w:val="bottom"/>
          </w:tcPr>
          <w:p>
            <w:pPr>
              <w:rPr>
                <w:color w:val="000000"/>
                <w:sz w:val="22"/>
                <w:szCs w:val="22"/>
              </w:rPr>
            </w:pPr>
            <w:r>
              <w:rPr>
                <w:rFonts w:hint="eastAsia"/>
                <w:color w:val="000000"/>
                <w:sz w:val="22"/>
                <w:szCs w:val="22"/>
              </w:rPr>
              <w:t>3X25</w:t>
            </w:r>
          </w:p>
        </w:tc>
        <w:tc>
          <w:tcPr>
            <w:tcW w:w="2127" w:type="dxa"/>
            <w:tcBorders>
              <w:top w:val="nil"/>
              <w:left w:val="nil"/>
              <w:bottom w:val="single" w:color="auto" w:sz="4" w:space="0"/>
              <w:right w:val="single" w:color="auto" w:sz="4" w:space="0"/>
            </w:tcBorders>
            <w:shd w:val="clear" w:color="auto" w:fill="auto"/>
            <w:noWrap/>
            <w:vAlign w:val="bottom"/>
          </w:tcPr>
          <w:p>
            <w:pPr>
              <w:jc w:val="right"/>
              <w:rPr>
                <w:color w:val="000000"/>
                <w:sz w:val="22"/>
                <w:szCs w:val="22"/>
              </w:rPr>
            </w:pPr>
            <w:r>
              <w:rPr>
                <w:rFonts w:hint="eastAsia"/>
                <w:color w:val="000000"/>
                <w:sz w:val="22"/>
                <w:szCs w:val="22"/>
              </w:rPr>
              <w:t>851</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7</w:t>
            </w:r>
          </w:p>
        </w:tc>
        <w:tc>
          <w:tcPr>
            <w:tcW w:w="2410" w:type="dxa"/>
            <w:tcBorders>
              <w:top w:val="nil"/>
              <w:left w:val="nil"/>
              <w:bottom w:val="single" w:color="auto" w:sz="4" w:space="0"/>
              <w:right w:val="single" w:color="auto" w:sz="4" w:space="0"/>
            </w:tcBorders>
            <w:shd w:val="clear" w:color="auto" w:fill="auto"/>
            <w:noWrap/>
            <w:vAlign w:val="bottom"/>
          </w:tcPr>
          <w:p>
            <w:pPr>
              <w:jc w:val="left"/>
              <w:rPr>
                <w:color w:val="000000"/>
                <w:sz w:val="22"/>
                <w:szCs w:val="22"/>
              </w:rPr>
            </w:pPr>
            <w:r>
              <w:rPr>
                <w:rFonts w:hint="eastAsia"/>
                <w:color w:val="000000"/>
                <w:sz w:val="22"/>
                <w:szCs w:val="22"/>
              </w:rPr>
              <w:t>ZRC-YJV22-0.6/1kV</w:t>
            </w:r>
          </w:p>
        </w:tc>
        <w:tc>
          <w:tcPr>
            <w:tcW w:w="1984" w:type="dxa"/>
            <w:tcBorders>
              <w:top w:val="nil"/>
              <w:left w:val="nil"/>
              <w:bottom w:val="single" w:color="auto" w:sz="4" w:space="0"/>
              <w:right w:val="single" w:color="auto" w:sz="4" w:space="0"/>
            </w:tcBorders>
            <w:shd w:val="clear" w:color="auto" w:fill="auto"/>
            <w:noWrap/>
            <w:vAlign w:val="bottom"/>
          </w:tcPr>
          <w:p>
            <w:pPr>
              <w:rPr>
                <w:color w:val="000000"/>
                <w:sz w:val="22"/>
                <w:szCs w:val="22"/>
              </w:rPr>
            </w:pPr>
            <w:r>
              <w:rPr>
                <w:rFonts w:hint="eastAsia"/>
                <w:color w:val="000000"/>
                <w:sz w:val="22"/>
                <w:szCs w:val="22"/>
              </w:rPr>
              <w:t>3X25+1X16</w:t>
            </w:r>
          </w:p>
        </w:tc>
        <w:tc>
          <w:tcPr>
            <w:tcW w:w="2127" w:type="dxa"/>
            <w:tcBorders>
              <w:top w:val="nil"/>
              <w:left w:val="nil"/>
              <w:bottom w:val="single" w:color="auto" w:sz="4" w:space="0"/>
              <w:right w:val="single" w:color="auto" w:sz="4" w:space="0"/>
            </w:tcBorders>
            <w:shd w:val="clear" w:color="auto" w:fill="auto"/>
            <w:noWrap/>
            <w:vAlign w:val="bottom"/>
          </w:tcPr>
          <w:p>
            <w:pPr>
              <w:jc w:val="right"/>
              <w:rPr>
                <w:color w:val="000000"/>
                <w:sz w:val="22"/>
                <w:szCs w:val="22"/>
              </w:rPr>
            </w:pPr>
            <w:r>
              <w:rPr>
                <w:rFonts w:hint="eastAsia"/>
                <w:color w:val="000000"/>
                <w:sz w:val="22"/>
                <w:szCs w:val="22"/>
              </w:rPr>
              <w:t>285</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8</w:t>
            </w:r>
          </w:p>
        </w:tc>
        <w:tc>
          <w:tcPr>
            <w:tcW w:w="2410" w:type="dxa"/>
            <w:tcBorders>
              <w:top w:val="nil"/>
              <w:left w:val="nil"/>
              <w:bottom w:val="single" w:color="auto" w:sz="4" w:space="0"/>
              <w:right w:val="single" w:color="auto" w:sz="4" w:space="0"/>
            </w:tcBorders>
            <w:shd w:val="clear" w:color="auto" w:fill="auto"/>
            <w:noWrap/>
            <w:vAlign w:val="bottom"/>
          </w:tcPr>
          <w:p>
            <w:pPr>
              <w:jc w:val="left"/>
              <w:rPr>
                <w:color w:val="000000"/>
                <w:sz w:val="22"/>
                <w:szCs w:val="22"/>
              </w:rPr>
            </w:pPr>
            <w:r>
              <w:rPr>
                <w:rFonts w:hint="eastAsia"/>
                <w:color w:val="000000"/>
                <w:sz w:val="22"/>
                <w:szCs w:val="22"/>
              </w:rPr>
              <w:t>ZRC-YJV22-0.6/1kV</w:t>
            </w:r>
          </w:p>
        </w:tc>
        <w:tc>
          <w:tcPr>
            <w:tcW w:w="1984" w:type="dxa"/>
            <w:tcBorders>
              <w:top w:val="nil"/>
              <w:left w:val="nil"/>
              <w:bottom w:val="single" w:color="auto" w:sz="4" w:space="0"/>
              <w:right w:val="single" w:color="auto" w:sz="4" w:space="0"/>
            </w:tcBorders>
            <w:shd w:val="clear" w:color="auto" w:fill="auto"/>
            <w:noWrap/>
            <w:vAlign w:val="bottom"/>
          </w:tcPr>
          <w:p>
            <w:pPr>
              <w:rPr>
                <w:color w:val="000000"/>
                <w:sz w:val="22"/>
                <w:szCs w:val="22"/>
              </w:rPr>
            </w:pPr>
            <w:r>
              <w:rPr>
                <w:rFonts w:hint="eastAsia"/>
                <w:color w:val="000000"/>
                <w:sz w:val="22"/>
                <w:szCs w:val="22"/>
              </w:rPr>
              <w:t>3X35+1X16</w:t>
            </w:r>
          </w:p>
        </w:tc>
        <w:tc>
          <w:tcPr>
            <w:tcW w:w="2127" w:type="dxa"/>
            <w:tcBorders>
              <w:top w:val="nil"/>
              <w:left w:val="nil"/>
              <w:bottom w:val="single" w:color="auto" w:sz="4" w:space="0"/>
              <w:right w:val="single" w:color="auto" w:sz="4" w:space="0"/>
            </w:tcBorders>
            <w:shd w:val="clear" w:color="auto" w:fill="auto"/>
            <w:noWrap/>
            <w:vAlign w:val="bottom"/>
          </w:tcPr>
          <w:p>
            <w:pPr>
              <w:jc w:val="right"/>
              <w:rPr>
                <w:color w:val="000000"/>
                <w:sz w:val="22"/>
                <w:szCs w:val="22"/>
              </w:rPr>
            </w:pPr>
            <w:r>
              <w:rPr>
                <w:rFonts w:hint="eastAsia"/>
                <w:color w:val="000000"/>
                <w:sz w:val="22"/>
                <w:szCs w:val="22"/>
              </w:rPr>
              <w:t>220</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t>9</w:t>
            </w:r>
          </w:p>
        </w:tc>
        <w:tc>
          <w:tcPr>
            <w:tcW w:w="2410" w:type="dxa"/>
            <w:tcBorders>
              <w:top w:val="nil"/>
              <w:left w:val="nil"/>
              <w:bottom w:val="single" w:color="auto" w:sz="4" w:space="0"/>
              <w:right w:val="single" w:color="auto" w:sz="4" w:space="0"/>
            </w:tcBorders>
            <w:shd w:val="clear" w:color="auto" w:fill="auto"/>
            <w:noWrap/>
            <w:vAlign w:val="bottom"/>
          </w:tcPr>
          <w:p>
            <w:pPr>
              <w:jc w:val="left"/>
              <w:rPr>
                <w:color w:val="000000"/>
                <w:sz w:val="22"/>
                <w:szCs w:val="22"/>
              </w:rPr>
            </w:pPr>
            <w:r>
              <w:rPr>
                <w:rFonts w:hint="eastAsia"/>
                <w:color w:val="000000"/>
                <w:sz w:val="22"/>
                <w:szCs w:val="22"/>
              </w:rPr>
              <w:t>ZRC-YJV22-0.6/1kV</w:t>
            </w:r>
          </w:p>
        </w:tc>
        <w:tc>
          <w:tcPr>
            <w:tcW w:w="1984" w:type="dxa"/>
            <w:tcBorders>
              <w:top w:val="nil"/>
              <w:left w:val="nil"/>
              <w:bottom w:val="single" w:color="auto" w:sz="4" w:space="0"/>
              <w:right w:val="single" w:color="auto" w:sz="4" w:space="0"/>
            </w:tcBorders>
            <w:shd w:val="clear" w:color="auto" w:fill="auto"/>
            <w:noWrap/>
            <w:vAlign w:val="bottom"/>
          </w:tcPr>
          <w:p>
            <w:pPr>
              <w:rPr>
                <w:color w:val="000000"/>
                <w:sz w:val="22"/>
                <w:szCs w:val="22"/>
              </w:rPr>
            </w:pPr>
            <w:r>
              <w:rPr>
                <w:rFonts w:hint="eastAsia"/>
                <w:color w:val="000000"/>
                <w:sz w:val="22"/>
                <w:szCs w:val="22"/>
              </w:rPr>
              <w:t>3X4</w:t>
            </w:r>
          </w:p>
        </w:tc>
        <w:tc>
          <w:tcPr>
            <w:tcW w:w="2127" w:type="dxa"/>
            <w:tcBorders>
              <w:top w:val="nil"/>
              <w:left w:val="nil"/>
              <w:bottom w:val="single" w:color="auto" w:sz="4" w:space="0"/>
              <w:right w:val="single" w:color="auto" w:sz="4" w:space="0"/>
            </w:tcBorders>
            <w:shd w:val="clear" w:color="auto" w:fill="auto"/>
            <w:noWrap/>
            <w:vAlign w:val="bottom"/>
          </w:tcPr>
          <w:p>
            <w:pPr>
              <w:jc w:val="right"/>
              <w:rPr>
                <w:color w:val="000000"/>
                <w:sz w:val="22"/>
                <w:szCs w:val="22"/>
              </w:rPr>
            </w:pPr>
            <w:r>
              <w:rPr>
                <w:rFonts w:hint="eastAsia"/>
                <w:color w:val="000000"/>
                <w:sz w:val="22"/>
                <w:szCs w:val="22"/>
              </w:rPr>
              <w:t>865</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10</w:t>
            </w:r>
          </w:p>
        </w:tc>
        <w:tc>
          <w:tcPr>
            <w:tcW w:w="2410" w:type="dxa"/>
            <w:tcBorders>
              <w:top w:val="nil"/>
              <w:left w:val="nil"/>
              <w:bottom w:val="single" w:color="auto" w:sz="4" w:space="0"/>
              <w:right w:val="single" w:color="auto" w:sz="4" w:space="0"/>
            </w:tcBorders>
            <w:shd w:val="clear" w:color="auto" w:fill="auto"/>
            <w:noWrap/>
            <w:vAlign w:val="bottom"/>
          </w:tcPr>
          <w:p>
            <w:pPr>
              <w:jc w:val="left"/>
              <w:rPr>
                <w:color w:val="000000"/>
                <w:sz w:val="22"/>
                <w:szCs w:val="22"/>
              </w:rPr>
            </w:pPr>
            <w:r>
              <w:rPr>
                <w:rFonts w:hint="eastAsia"/>
                <w:color w:val="000000"/>
                <w:sz w:val="22"/>
                <w:szCs w:val="22"/>
              </w:rPr>
              <w:t>ZRC-YJV22-0.6/1kV</w:t>
            </w:r>
          </w:p>
        </w:tc>
        <w:tc>
          <w:tcPr>
            <w:tcW w:w="1984" w:type="dxa"/>
            <w:tcBorders>
              <w:top w:val="nil"/>
              <w:left w:val="nil"/>
              <w:bottom w:val="single" w:color="auto" w:sz="4" w:space="0"/>
              <w:right w:val="single" w:color="auto" w:sz="4" w:space="0"/>
            </w:tcBorders>
            <w:shd w:val="clear" w:color="auto" w:fill="auto"/>
            <w:noWrap/>
            <w:vAlign w:val="bottom"/>
          </w:tcPr>
          <w:p>
            <w:pPr>
              <w:rPr>
                <w:color w:val="000000"/>
                <w:sz w:val="22"/>
                <w:szCs w:val="22"/>
              </w:rPr>
            </w:pPr>
            <w:r>
              <w:rPr>
                <w:rFonts w:hint="eastAsia"/>
                <w:color w:val="000000"/>
                <w:sz w:val="22"/>
                <w:szCs w:val="22"/>
              </w:rPr>
              <w:t>3X6</w:t>
            </w:r>
          </w:p>
        </w:tc>
        <w:tc>
          <w:tcPr>
            <w:tcW w:w="2127" w:type="dxa"/>
            <w:tcBorders>
              <w:top w:val="nil"/>
              <w:left w:val="nil"/>
              <w:bottom w:val="single" w:color="auto" w:sz="4" w:space="0"/>
              <w:right w:val="single" w:color="auto" w:sz="4" w:space="0"/>
            </w:tcBorders>
            <w:shd w:val="clear" w:color="auto" w:fill="auto"/>
            <w:noWrap/>
            <w:vAlign w:val="bottom"/>
          </w:tcPr>
          <w:p>
            <w:pPr>
              <w:jc w:val="right"/>
              <w:rPr>
                <w:color w:val="000000"/>
                <w:sz w:val="22"/>
                <w:szCs w:val="22"/>
              </w:rPr>
            </w:pPr>
            <w:r>
              <w:rPr>
                <w:rFonts w:hint="eastAsia"/>
                <w:color w:val="000000"/>
                <w:sz w:val="22"/>
                <w:szCs w:val="22"/>
              </w:rPr>
              <w:t>1647</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11</w:t>
            </w:r>
          </w:p>
        </w:tc>
        <w:tc>
          <w:tcPr>
            <w:tcW w:w="2410" w:type="dxa"/>
            <w:tcBorders>
              <w:top w:val="nil"/>
              <w:left w:val="nil"/>
              <w:bottom w:val="single" w:color="auto" w:sz="4" w:space="0"/>
              <w:right w:val="single" w:color="auto" w:sz="4" w:space="0"/>
            </w:tcBorders>
            <w:shd w:val="clear" w:color="auto" w:fill="auto"/>
            <w:noWrap/>
            <w:vAlign w:val="bottom"/>
          </w:tcPr>
          <w:p>
            <w:pPr>
              <w:jc w:val="left"/>
              <w:rPr>
                <w:color w:val="000000"/>
                <w:sz w:val="22"/>
                <w:szCs w:val="22"/>
              </w:rPr>
            </w:pPr>
            <w:r>
              <w:rPr>
                <w:rFonts w:hint="eastAsia"/>
                <w:color w:val="000000"/>
                <w:sz w:val="22"/>
                <w:szCs w:val="22"/>
              </w:rPr>
              <w:t>ZRC-YJV22-0.6/1kV</w:t>
            </w:r>
          </w:p>
        </w:tc>
        <w:tc>
          <w:tcPr>
            <w:tcW w:w="1984" w:type="dxa"/>
            <w:tcBorders>
              <w:top w:val="nil"/>
              <w:left w:val="nil"/>
              <w:bottom w:val="single" w:color="auto" w:sz="4" w:space="0"/>
              <w:right w:val="single" w:color="auto" w:sz="4" w:space="0"/>
            </w:tcBorders>
            <w:shd w:val="clear" w:color="auto" w:fill="auto"/>
            <w:noWrap/>
            <w:vAlign w:val="bottom"/>
          </w:tcPr>
          <w:p>
            <w:pPr>
              <w:rPr>
                <w:color w:val="000000"/>
                <w:sz w:val="22"/>
                <w:szCs w:val="22"/>
              </w:rPr>
            </w:pPr>
            <w:r>
              <w:rPr>
                <w:rFonts w:hint="eastAsia"/>
                <w:color w:val="000000"/>
                <w:sz w:val="22"/>
                <w:szCs w:val="22"/>
              </w:rPr>
              <w:t>3X70</w:t>
            </w:r>
          </w:p>
        </w:tc>
        <w:tc>
          <w:tcPr>
            <w:tcW w:w="2127" w:type="dxa"/>
            <w:tcBorders>
              <w:top w:val="nil"/>
              <w:left w:val="nil"/>
              <w:bottom w:val="single" w:color="auto" w:sz="4" w:space="0"/>
              <w:right w:val="single" w:color="auto" w:sz="4" w:space="0"/>
            </w:tcBorders>
            <w:shd w:val="clear" w:color="auto" w:fill="auto"/>
            <w:noWrap/>
            <w:vAlign w:val="bottom"/>
          </w:tcPr>
          <w:p>
            <w:pPr>
              <w:jc w:val="right"/>
              <w:rPr>
                <w:color w:val="000000"/>
                <w:sz w:val="22"/>
                <w:szCs w:val="22"/>
              </w:rPr>
            </w:pPr>
            <w:r>
              <w:rPr>
                <w:rFonts w:hint="eastAsia"/>
                <w:color w:val="000000"/>
                <w:sz w:val="22"/>
                <w:szCs w:val="22"/>
              </w:rPr>
              <w:t>530</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pPr>
            <w:r>
              <w:rPr>
                <w:rFonts w:hint="eastAsia"/>
              </w:rPr>
              <w:t>12</w:t>
            </w:r>
          </w:p>
        </w:tc>
        <w:tc>
          <w:tcPr>
            <w:tcW w:w="2410" w:type="dxa"/>
            <w:tcBorders>
              <w:top w:val="nil"/>
              <w:left w:val="nil"/>
              <w:bottom w:val="single" w:color="auto" w:sz="4" w:space="0"/>
              <w:right w:val="single" w:color="auto" w:sz="4" w:space="0"/>
            </w:tcBorders>
            <w:shd w:val="clear" w:color="auto" w:fill="auto"/>
            <w:noWrap/>
            <w:vAlign w:val="bottom"/>
          </w:tcPr>
          <w:p>
            <w:pPr>
              <w:jc w:val="left"/>
              <w:rPr>
                <w:color w:val="000000"/>
                <w:sz w:val="22"/>
                <w:szCs w:val="22"/>
              </w:rPr>
            </w:pPr>
            <w:r>
              <w:rPr>
                <w:rFonts w:hint="eastAsia"/>
                <w:color w:val="000000"/>
                <w:sz w:val="22"/>
                <w:szCs w:val="22"/>
              </w:rPr>
              <w:t>ZRC-YJV22-0.6/1kV</w:t>
            </w:r>
          </w:p>
        </w:tc>
        <w:tc>
          <w:tcPr>
            <w:tcW w:w="1984" w:type="dxa"/>
            <w:tcBorders>
              <w:top w:val="nil"/>
              <w:left w:val="nil"/>
              <w:bottom w:val="single" w:color="auto" w:sz="4" w:space="0"/>
              <w:right w:val="single" w:color="auto" w:sz="4" w:space="0"/>
            </w:tcBorders>
            <w:shd w:val="clear" w:color="auto" w:fill="auto"/>
            <w:noWrap/>
            <w:vAlign w:val="bottom"/>
          </w:tcPr>
          <w:p>
            <w:pPr>
              <w:rPr>
                <w:color w:val="000000"/>
                <w:sz w:val="22"/>
                <w:szCs w:val="22"/>
              </w:rPr>
            </w:pPr>
            <w:r>
              <w:rPr>
                <w:rFonts w:hint="eastAsia"/>
                <w:color w:val="000000"/>
                <w:sz w:val="22"/>
                <w:szCs w:val="22"/>
              </w:rPr>
              <w:t>4X10</w:t>
            </w:r>
          </w:p>
        </w:tc>
        <w:tc>
          <w:tcPr>
            <w:tcW w:w="2127" w:type="dxa"/>
            <w:tcBorders>
              <w:top w:val="nil"/>
              <w:left w:val="nil"/>
              <w:bottom w:val="single" w:color="auto" w:sz="4" w:space="0"/>
              <w:right w:val="single" w:color="auto" w:sz="4" w:space="0"/>
            </w:tcBorders>
            <w:shd w:val="clear" w:color="auto" w:fill="auto"/>
            <w:noWrap/>
            <w:vAlign w:val="bottom"/>
          </w:tcPr>
          <w:p>
            <w:pPr>
              <w:jc w:val="right"/>
              <w:rPr>
                <w:color w:val="000000"/>
                <w:sz w:val="22"/>
                <w:szCs w:val="22"/>
              </w:rPr>
            </w:pPr>
            <w:r>
              <w:rPr>
                <w:rFonts w:hint="eastAsia"/>
                <w:color w:val="000000"/>
                <w:sz w:val="22"/>
                <w:szCs w:val="22"/>
              </w:rPr>
              <w:t>605</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pPr>
            <w:r>
              <w:rPr>
                <w:rFonts w:hint="eastAsia"/>
              </w:rPr>
              <w:t>13</w:t>
            </w:r>
          </w:p>
        </w:tc>
        <w:tc>
          <w:tcPr>
            <w:tcW w:w="2410" w:type="dxa"/>
            <w:tcBorders>
              <w:top w:val="nil"/>
              <w:left w:val="nil"/>
              <w:bottom w:val="single" w:color="auto" w:sz="4" w:space="0"/>
              <w:right w:val="single" w:color="auto" w:sz="4" w:space="0"/>
            </w:tcBorders>
            <w:shd w:val="clear" w:color="auto" w:fill="auto"/>
            <w:noWrap/>
            <w:vAlign w:val="bottom"/>
          </w:tcPr>
          <w:p>
            <w:pPr>
              <w:jc w:val="left"/>
              <w:rPr>
                <w:color w:val="000000"/>
                <w:sz w:val="22"/>
                <w:szCs w:val="22"/>
              </w:rPr>
            </w:pPr>
            <w:r>
              <w:rPr>
                <w:rFonts w:hint="eastAsia"/>
                <w:color w:val="000000"/>
                <w:sz w:val="22"/>
                <w:szCs w:val="22"/>
              </w:rPr>
              <w:t>ZRC-YJV22-0.6/1kV</w:t>
            </w:r>
          </w:p>
        </w:tc>
        <w:tc>
          <w:tcPr>
            <w:tcW w:w="1984" w:type="dxa"/>
            <w:tcBorders>
              <w:top w:val="nil"/>
              <w:left w:val="nil"/>
              <w:bottom w:val="single" w:color="auto" w:sz="4" w:space="0"/>
              <w:right w:val="single" w:color="auto" w:sz="4" w:space="0"/>
            </w:tcBorders>
            <w:shd w:val="clear" w:color="auto" w:fill="auto"/>
            <w:noWrap/>
            <w:vAlign w:val="bottom"/>
          </w:tcPr>
          <w:p>
            <w:pPr>
              <w:rPr>
                <w:color w:val="000000"/>
                <w:sz w:val="22"/>
                <w:szCs w:val="22"/>
              </w:rPr>
            </w:pPr>
            <w:r>
              <w:rPr>
                <w:rFonts w:hint="eastAsia"/>
                <w:color w:val="000000"/>
                <w:sz w:val="22"/>
                <w:szCs w:val="22"/>
              </w:rPr>
              <w:t>4X16</w:t>
            </w:r>
          </w:p>
        </w:tc>
        <w:tc>
          <w:tcPr>
            <w:tcW w:w="2127" w:type="dxa"/>
            <w:tcBorders>
              <w:top w:val="nil"/>
              <w:left w:val="nil"/>
              <w:bottom w:val="single" w:color="auto" w:sz="4" w:space="0"/>
              <w:right w:val="single" w:color="auto" w:sz="4" w:space="0"/>
            </w:tcBorders>
            <w:shd w:val="clear" w:color="auto" w:fill="auto"/>
            <w:noWrap/>
            <w:vAlign w:val="bottom"/>
          </w:tcPr>
          <w:p>
            <w:pPr>
              <w:jc w:val="right"/>
              <w:rPr>
                <w:color w:val="000000"/>
                <w:sz w:val="22"/>
                <w:szCs w:val="22"/>
              </w:rPr>
            </w:pPr>
            <w:r>
              <w:rPr>
                <w:rFonts w:hint="eastAsia"/>
                <w:color w:val="000000"/>
                <w:sz w:val="22"/>
                <w:szCs w:val="22"/>
              </w:rPr>
              <w:t>900</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pPr>
            <w:r>
              <w:rPr>
                <w:rFonts w:hint="eastAsia"/>
              </w:rPr>
              <w:t>14</w:t>
            </w:r>
          </w:p>
        </w:tc>
        <w:tc>
          <w:tcPr>
            <w:tcW w:w="2410" w:type="dxa"/>
            <w:tcBorders>
              <w:top w:val="nil"/>
              <w:left w:val="nil"/>
              <w:bottom w:val="single" w:color="auto" w:sz="4" w:space="0"/>
              <w:right w:val="single" w:color="auto" w:sz="4" w:space="0"/>
            </w:tcBorders>
            <w:shd w:val="clear" w:color="auto" w:fill="auto"/>
            <w:noWrap/>
            <w:vAlign w:val="bottom"/>
          </w:tcPr>
          <w:p>
            <w:pPr>
              <w:jc w:val="left"/>
              <w:rPr>
                <w:color w:val="000000"/>
                <w:sz w:val="22"/>
                <w:szCs w:val="22"/>
              </w:rPr>
            </w:pPr>
            <w:r>
              <w:rPr>
                <w:rFonts w:hint="eastAsia"/>
                <w:color w:val="000000"/>
                <w:sz w:val="22"/>
                <w:szCs w:val="22"/>
              </w:rPr>
              <w:t>ZRC-YJV22-0.6/1kV</w:t>
            </w:r>
          </w:p>
        </w:tc>
        <w:tc>
          <w:tcPr>
            <w:tcW w:w="1984" w:type="dxa"/>
            <w:tcBorders>
              <w:top w:val="nil"/>
              <w:left w:val="nil"/>
              <w:bottom w:val="single" w:color="auto" w:sz="4" w:space="0"/>
              <w:right w:val="single" w:color="auto" w:sz="4" w:space="0"/>
            </w:tcBorders>
            <w:shd w:val="clear" w:color="auto" w:fill="auto"/>
            <w:noWrap/>
            <w:vAlign w:val="bottom"/>
          </w:tcPr>
          <w:p>
            <w:pPr>
              <w:rPr>
                <w:color w:val="000000"/>
                <w:sz w:val="22"/>
                <w:szCs w:val="22"/>
              </w:rPr>
            </w:pPr>
            <w:r>
              <w:rPr>
                <w:rFonts w:hint="eastAsia"/>
                <w:color w:val="000000"/>
                <w:sz w:val="22"/>
                <w:szCs w:val="22"/>
              </w:rPr>
              <w:t>4X4</w:t>
            </w:r>
          </w:p>
        </w:tc>
        <w:tc>
          <w:tcPr>
            <w:tcW w:w="2127" w:type="dxa"/>
            <w:tcBorders>
              <w:top w:val="nil"/>
              <w:left w:val="nil"/>
              <w:bottom w:val="single" w:color="auto" w:sz="4" w:space="0"/>
              <w:right w:val="single" w:color="auto" w:sz="4" w:space="0"/>
            </w:tcBorders>
            <w:shd w:val="clear" w:color="auto" w:fill="auto"/>
            <w:noWrap/>
            <w:vAlign w:val="bottom"/>
          </w:tcPr>
          <w:p>
            <w:pPr>
              <w:jc w:val="right"/>
              <w:rPr>
                <w:color w:val="000000"/>
                <w:sz w:val="22"/>
                <w:szCs w:val="22"/>
              </w:rPr>
            </w:pPr>
            <w:r>
              <w:rPr>
                <w:rFonts w:hint="eastAsia"/>
                <w:color w:val="000000"/>
                <w:sz w:val="22"/>
                <w:szCs w:val="22"/>
              </w:rPr>
              <w:t>2405</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pPr>
            <w:r>
              <w:rPr>
                <w:rFonts w:hint="eastAsia"/>
              </w:rPr>
              <w:t>15</w:t>
            </w:r>
          </w:p>
        </w:tc>
        <w:tc>
          <w:tcPr>
            <w:tcW w:w="2410" w:type="dxa"/>
            <w:tcBorders>
              <w:top w:val="nil"/>
              <w:left w:val="nil"/>
              <w:bottom w:val="single" w:color="auto" w:sz="4" w:space="0"/>
              <w:right w:val="single" w:color="auto" w:sz="4" w:space="0"/>
            </w:tcBorders>
            <w:shd w:val="clear" w:color="auto" w:fill="auto"/>
            <w:noWrap/>
            <w:vAlign w:val="bottom"/>
          </w:tcPr>
          <w:p>
            <w:pPr>
              <w:jc w:val="left"/>
              <w:rPr>
                <w:color w:val="000000"/>
                <w:sz w:val="22"/>
                <w:szCs w:val="22"/>
              </w:rPr>
            </w:pPr>
            <w:r>
              <w:rPr>
                <w:rFonts w:hint="eastAsia"/>
                <w:color w:val="000000"/>
                <w:sz w:val="22"/>
                <w:szCs w:val="22"/>
              </w:rPr>
              <w:t>ZRC-YJV22-0.6/1kV</w:t>
            </w:r>
          </w:p>
        </w:tc>
        <w:tc>
          <w:tcPr>
            <w:tcW w:w="1984" w:type="dxa"/>
            <w:tcBorders>
              <w:top w:val="nil"/>
              <w:left w:val="nil"/>
              <w:bottom w:val="single" w:color="auto" w:sz="4" w:space="0"/>
              <w:right w:val="single" w:color="auto" w:sz="4" w:space="0"/>
            </w:tcBorders>
            <w:shd w:val="clear" w:color="auto" w:fill="auto"/>
            <w:noWrap/>
            <w:vAlign w:val="bottom"/>
          </w:tcPr>
          <w:p>
            <w:pPr>
              <w:rPr>
                <w:color w:val="000000"/>
                <w:sz w:val="22"/>
                <w:szCs w:val="22"/>
              </w:rPr>
            </w:pPr>
            <w:r>
              <w:rPr>
                <w:rFonts w:hint="eastAsia"/>
                <w:color w:val="000000"/>
                <w:sz w:val="22"/>
                <w:szCs w:val="22"/>
              </w:rPr>
              <w:t>4X6</w:t>
            </w:r>
          </w:p>
        </w:tc>
        <w:tc>
          <w:tcPr>
            <w:tcW w:w="2127" w:type="dxa"/>
            <w:tcBorders>
              <w:top w:val="nil"/>
              <w:left w:val="nil"/>
              <w:bottom w:val="single" w:color="auto" w:sz="4" w:space="0"/>
              <w:right w:val="single" w:color="auto" w:sz="4" w:space="0"/>
            </w:tcBorders>
            <w:shd w:val="clear" w:color="auto" w:fill="auto"/>
            <w:noWrap/>
            <w:vAlign w:val="bottom"/>
          </w:tcPr>
          <w:p>
            <w:pPr>
              <w:jc w:val="right"/>
              <w:rPr>
                <w:color w:val="000000"/>
                <w:sz w:val="22"/>
                <w:szCs w:val="22"/>
              </w:rPr>
            </w:pPr>
            <w:r>
              <w:rPr>
                <w:rFonts w:hint="eastAsia"/>
                <w:color w:val="000000"/>
                <w:sz w:val="22"/>
                <w:szCs w:val="22"/>
              </w:rPr>
              <w:t>1865</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r>
        <w:tblPrEx>
          <w:tblCellMar>
            <w:top w:w="0" w:type="dxa"/>
            <w:left w:w="108" w:type="dxa"/>
            <w:bottom w:w="0" w:type="dxa"/>
            <w:right w:w="108" w:type="dxa"/>
          </w:tblCellMar>
        </w:tblPrEx>
        <w:trPr>
          <w:trHeight w:val="285" w:hRule="atLeast"/>
        </w:trPr>
        <w:tc>
          <w:tcPr>
            <w:tcW w:w="8237" w:type="dxa"/>
            <w:gridSpan w:val="5"/>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left"/>
              <w:rPr>
                <w:b/>
              </w:rPr>
            </w:pPr>
            <w:r>
              <w:rPr>
                <w:rFonts w:hint="eastAsia"/>
                <w:b/>
              </w:rPr>
              <w:t>控制电缆</w:t>
            </w:r>
          </w:p>
        </w:tc>
        <w:tc>
          <w:tcPr>
            <w:tcW w:w="850" w:type="dxa"/>
            <w:tcBorders>
              <w:top w:val="nil"/>
              <w:left w:val="single" w:color="auto" w:sz="4" w:space="0"/>
              <w:bottom w:val="single" w:color="auto" w:sz="4" w:space="0"/>
              <w:right w:val="single" w:color="auto" w:sz="4" w:space="0"/>
            </w:tcBorders>
          </w:tcPr>
          <w:p>
            <w:pPr>
              <w:adjustRightInd w:val="0"/>
              <w:spacing w:line="360" w:lineRule="auto"/>
              <w:jc w:val="left"/>
              <w:rPr>
                <w:b/>
              </w:rP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cs="宋体"/>
              </w:rPr>
              <w:t>1</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snapToGrid/>
                <w:sz w:val="20"/>
                <w:szCs w:val="20"/>
              </w:rPr>
            </w:pPr>
            <w:r>
              <w:rPr>
                <w:rFonts w:hint="eastAsia"/>
                <w:color w:val="000000"/>
                <w:sz w:val="22"/>
                <w:szCs w:val="22"/>
              </w:rPr>
              <w:t>ZRC-KVVP-450/750V</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snapToGrid/>
                <w:sz w:val="20"/>
                <w:szCs w:val="20"/>
              </w:rPr>
            </w:pPr>
            <w:r>
              <w:rPr>
                <w:rFonts w:hint="eastAsia"/>
                <w:color w:val="000000"/>
                <w:sz w:val="22"/>
                <w:szCs w:val="22"/>
              </w:rPr>
              <w:t>10X1.5</w:t>
            </w:r>
          </w:p>
        </w:tc>
        <w:tc>
          <w:tcPr>
            <w:tcW w:w="2127" w:type="dxa"/>
            <w:tcBorders>
              <w:top w:val="nil"/>
              <w:left w:val="nil"/>
              <w:bottom w:val="single" w:color="auto" w:sz="4" w:space="0"/>
              <w:right w:val="single" w:color="auto" w:sz="4" w:space="0"/>
            </w:tcBorders>
            <w:shd w:val="clear" w:color="auto" w:fill="auto"/>
            <w:noWrap/>
            <w:vAlign w:val="center"/>
          </w:tcPr>
          <w:p>
            <w:pPr>
              <w:widowControl/>
              <w:jc w:val="right"/>
              <w:rPr>
                <w:snapToGrid/>
                <w:color w:val="000000"/>
                <w:sz w:val="22"/>
                <w:szCs w:val="22"/>
              </w:rPr>
            </w:pPr>
            <w:r>
              <w:rPr>
                <w:rFonts w:hint="eastAsia"/>
                <w:snapToGrid/>
                <w:color w:val="000000"/>
                <w:sz w:val="22"/>
                <w:szCs w:val="22"/>
              </w:rPr>
              <w:t>11383</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rPr>
                <w:highlight w:val="yellow"/>
              </w:rP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cs="宋体"/>
              </w:rPr>
              <w:t>2</w:t>
            </w:r>
          </w:p>
        </w:tc>
        <w:tc>
          <w:tcPr>
            <w:tcW w:w="2410" w:type="dxa"/>
            <w:tcBorders>
              <w:top w:val="nil"/>
              <w:left w:val="nil"/>
              <w:bottom w:val="single" w:color="auto" w:sz="4" w:space="0"/>
              <w:right w:val="single" w:color="auto" w:sz="4" w:space="0"/>
            </w:tcBorders>
            <w:shd w:val="clear" w:color="auto" w:fill="auto"/>
            <w:noWrap/>
            <w:vAlign w:val="center"/>
          </w:tcPr>
          <w:p>
            <w:pPr>
              <w:rPr>
                <w:color w:val="000000"/>
                <w:sz w:val="22"/>
                <w:szCs w:val="22"/>
              </w:rPr>
            </w:pPr>
            <w:r>
              <w:rPr>
                <w:rFonts w:hint="eastAsia"/>
                <w:color w:val="000000"/>
                <w:sz w:val="22"/>
                <w:szCs w:val="22"/>
              </w:rPr>
              <w:t>ZRC-KVVP-450/750V</w:t>
            </w:r>
          </w:p>
        </w:tc>
        <w:tc>
          <w:tcPr>
            <w:tcW w:w="1984" w:type="dxa"/>
            <w:tcBorders>
              <w:top w:val="nil"/>
              <w:left w:val="nil"/>
              <w:bottom w:val="single" w:color="auto" w:sz="4" w:space="0"/>
              <w:right w:val="single" w:color="auto" w:sz="4" w:space="0"/>
            </w:tcBorders>
            <w:shd w:val="clear" w:color="auto" w:fill="auto"/>
            <w:noWrap/>
            <w:vAlign w:val="center"/>
          </w:tcPr>
          <w:p>
            <w:pPr>
              <w:rPr>
                <w:color w:val="000000"/>
                <w:sz w:val="22"/>
                <w:szCs w:val="22"/>
              </w:rPr>
            </w:pPr>
            <w:r>
              <w:rPr>
                <w:color w:val="000000"/>
                <w:sz w:val="22"/>
                <w:szCs w:val="22"/>
              </w:rPr>
              <w:t>5</w:t>
            </w:r>
            <w:r>
              <w:rPr>
                <w:rFonts w:hint="eastAsia"/>
                <w:color w:val="000000"/>
                <w:sz w:val="22"/>
                <w:szCs w:val="22"/>
              </w:rPr>
              <w:t>X1.5</w:t>
            </w:r>
          </w:p>
        </w:tc>
        <w:tc>
          <w:tcPr>
            <w:tcW w:w="2127" w:type="dxa"/>
            <w:tcBorders>
              <w:top w:val="nil"/>
              <w:left w:val="nil"/>
              <w:bottom w:val="single" w:color="auto" w:sz="4" w:space="0"/>
              <w:right w:val="single" w:color="auto" w:sz="4" w:space="0"/>
            </w:tcBorders>
            <w:shd w:val="clear" w:color="auto" w:fill="auto"/>
            <w:noWrap/>
            <w:vAlign w:val="center"/>
          </w:tcPr>
          <w:p>
            <w:pPr>
              <w:jc w:val="right"/>
              <w:rPr>
                <w:color w:val="000000"/>
                <w:sz w:val="22"/>
                <w:szCs w:val="22"/>
              </w:rPr>
            </w:pPr>
            <w:r>
              <w:rPr>
                <w:color w:val="000000"/>
                <w:sz w:val="22"/>
                <w:szCs w:val="22"/>
              </w:rPr>
              <w:t>9028</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cs="宋体"/>
              </w:rPr>
              <w:t>3</w:t>
            </w:r>
          </w:p>
        </w:tc>
        <w:tc>
          <w:tcPr>
            <w:tcW w:w="2410" w:type="dxa"/>
            <w:tcBorders>
              <w:top w:val="nil"/>
              <w:left w:val="nil"/>
              <w:bottom w:val="single" w:color="auto" w:sz="4" w:space="0"/>
              <w:right w:val="single" w:color="auto" w:sz="4" w:space="0"/>
            </w:tcBorders>
            <w:shd w:val="clear" w:color="auto" w:fill="auto"/>
            <w:noWrap/>
            <w:vAlign w:val="center"/>
          </w:tcPr>
          <w:p>
            <w:pPr>
              <w:rPr>
                <w:color w:val="000000"/>
                <w:sz w:val="22"/>
                <w:szCs w:val="22"/>
              </w:rPr>
            </w:pPr>
            <w:r>
              <w:rPr>
                <w:rFonts w:hint="eastAsia"/>
                <w:color w:val="000000"/>
                <w:sz w:val="22"/>
                <w:szCs w:val="22"/>
              </w:rPr>
              <w:t>ZRC-KVVP-450/750V</w:t>
            </w:r>
          </w:p>
        </w:tc>
        <w:tc>
          <w:tcPr>
            <w:tcW w:w="1984" w:type="dxa"/>
            <w:tcBorders>
              <w:top w:val="nil"/>
              <w:left w:val="nil"/>
              <w:bottom w:val="single" w:color="auto" w:sz="4" w:space="0"/>
              <w:right w:val="single" w:color="auto" w:sz="4" w:space="0"/>
            </w:tcBorders>
            <w:shd w:val="clear" w:color="auto" w:fill="auto"/>
            <w:noWrap/>
            <w:vAlign w:val="center"/>
          </w:tcPr>
          <w:p>
            <w:pPr>
              <w:rPr>
                <w:color w:val="000000"/>
                <w:sz w:val="22"/>
                <w:szCs w:val="22"/>
              </w:rPr>
            </w:pPr>
            <w:r>
              <w:rPr>
                <w:color w:val="000000"/>
                <w:sz w:val="22"/>
                <w:szCs w:val="22"/>
              </w:rPr>
              <w:t>7</w:t>
            </w:r>
            <w:r>
              <w:rPr>
                <w:rFonts w:hint="eastAsia"/>
                <w:color w:val="000000"/>
                <w:sz w:val="22"/>
                <w:szCs w:val="22"/>
              </w:rPr>
              <w:t>X1.5</w:t>
            </w:r>
          </w:p>
        </w:tc>
        <w:tc>
          <w:tcPr>
            <w:tcW w:w="2127" w:type="dxa"/>
            <w:tcBorders>
              <w:top w:val="nil"/>
              <w:left w:val="nil"/>
              <w:bottom w:val="single" w:color="auto" w:sz="4" w:space="0"/>
              <w:right w:val="single" w:color="auto" w:sz="4" w:space="0"/>
            </w:tcBorders>
            <w:shd w:val="clear" w:color="auto" w:fill="auto"/>
            <w:noWrap/>
            <w:vAlign w:val="center"/>
          </w:tcPr>
          <w:p>
            <w:pPr>
              <w:jc w:val="right"/>
              <w:rPr>
                <w:color w:val="000000"/>
                <w:sz w:val="22"/>
                <w:szCs w:val="22"/>
              </w:rPr>
            </w:pPr>
            <w:r>
              <w:rPr>
                <w:rFonts w:hint="eastAsia"/>
                <w:color w:val="000000"/>
                <w:sz w:val="22"/>
                <w:szCs w:val="22"/>
              </w:rPr>
              <w:t>4855</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r>
        <w:tblPrEx>
          <w:tblCellMar>
            <w:top w:w="0" w:type="dxa"/>
            <w:left w:w="108" w:type="dxa"/>
            <w:bottom w:w="0" w:type="dxa"/>
            <w:right w:w="108" w:type="dxa"/>
          </w:tblCellMar>
        </w:tblPrEx>
        <w:trPr>
          <w:trHeight w:val="285" w:hRule="atLeast"/>
        </w:trPr>
        <w:tc>
          <w:tcPr>
            <w:tcW w:w="9087" w:type="dxa"/>
            <w:gridSpan w:val="6"/>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pPr>
            <w:r>
              <w:rPr>
                <w:rFonts w:hint="eastAsia"/>
                <w:b/>
              </w:rPr>
              <w:t>计算机控制电缆</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cs="宋体"/>
              </w:rPr>
              <w:t>1</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snapToGrid/>
                <w:color w:val="000000"/>
                <w:sz w:val="22"/>
                <w:szCs w:val="22"/>
              </w:rPr>
            </w:pPr>
            <w:r>
              <w:rPr>
                <w:rFonts w:hint="eastAsia"/>
                <w:color w:val="000000"/>
                <w:sz w:val="22"/>
                <w:szCs w:val="22"/>
              </w:rPr>
              <w:t>ZRC-DJYPVP-450/750V</w:t>
            </w:r>
          </w:p>
        </w:tc>
        <w:tc>
          <w:tcPr>
            <w:tcW w:w="1984" w:type="dxa"/>
            <w:tcBorders>
              <w:top w:val="nil"/>
              <w:left w:val="nil"/>
              <w:bottom w:val="single" w:color="auto" w:sz="4" w:space="0"/>
              <w:right w:val="single" w:color="auto" w:sz="4" w:space="0"/>
            </w:tcBorders>
            <w:shd w:val="clear" w:color="auto" w:fill="auto"/>
            <w:noWrap/>
            <w:vAlign w:val="center"/>
          </w:tcPr>
          <w:p>
            <w:pPr>
              <w:widowControl/>
              <w:jc w:val="left"/>
              <w:rPr>
                <w:snapToGrid/>
                <w:color w:val="000000"/>
                <w:sz w:val="22"/>
                <w:szCs w:val="22"/>
              </w:rPr>
            </w:pPr>
            <w:r>
              <w:rPr>
                <w:rFonts w:hint="eastAsia"/>
                <w:color w:val="000000"/>
                <w:sz w:val="22"/>
                <w:szCs w:val="22"/>
              </w:rPr>
              <w:t>1X(2X1.5)</w:t>
            </w:r>
          </w:p>
        </w:tc>
        <w:tc>
          <w:tcPr>
            <w:tcW w:w="2127" w:type="dxa"/>
            <w:tcBorders>
              <w:top w:val="nil"/>
              <w:left w:val="nil"/>
              <w:bottom w:val="single" w:color="auto" w:sz="4" w:space="0"/>
              <w:right w:val="single" w:color="auto" w:sz="4" w:space="0"/>
            </w:tcBorders>
            <w:shd w:val="clear" w:color="auto" w:fill="auto"/>
            <w:noWrap/>
            <w:vAlign w:val="center"/>
          </w:tcPr>
          <w:p>
            <w:pPr>
              <w:widowControl/>
              <w:jc w:val="right"/>
              <w:rPr>
                <w:snapToGrid/>
                <w:color w:val="000000"/>
                <w:sz w:val="22"/>
                <w:szCs w:val="22"/>
              </w:rPr>
            </w:pPr>
            <w:r>
              <w:rPr>
                <w:color w:val="000000"/>
                <w:sz w:val="22"/>
                <w:szCs w:val="22"/>
              </w:rPr>
              <w:t>9733</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cs="宋体"/>
              </w:rPr>
              <w:t>2</w:t>
            </w:r>
          </w:p>
        </w:tc>
        <w:tc>
          <w:tcPr>
            <w:tcW w:w="2410"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ZRC-DJYPVP-450/750V</w:t>
            </w:r>
          </w:p>
        </w:tc>
        <w:tc>
          <w:tcPr>
            <w:tcW w:w="1984" w:type="dxa"/>
            <w:tcBorders>
              <w:top w:val="nil"/>
              <w:left w:val="nil"/>
              <w:bottom w:val="single" w:color="auto" w:sz="4" w:space="0"/>
              <w:right w:val="single" w:color="auto" w:sz="4" w:space="0"/>
            </w:tcBorders>
            <w:shd w:val="clear" w:color="auto" w:fill="auto"/>
            <w:noWrap/>
            <w:vAlign w:val="center"/>
          </w:tcPr>
          <w:p>
            <w:pPr>
              <w:rPr>
                <w:color w:val="000000"/>
                <w:sz w:val="22"/>
                <w:szCs w:val="22"/>
              </w:rPr>
            </w:pPr>
            <w:r>
              <w:rPr>
                <w:color w:val="000000"/>
                <w:sz w:val="22"/>
                <w:szCs w:val="22"/>
              </w:rPr>
              <w:t>4</w:t>
            </w:r>
            <w:r>
              <w:rPr>
                <w:rFonts w:hint="eastAsia"/>
                <w:color w:val="000000"/>
                <w:sz w:val="22"/>
                <w:szCs w:val="22"/>
              </w:rPr>
              <w:t>X(2X1.5)</w:t>
            </w:r>
          </w:p>
        </w:tc>
        <w:tc>
          <w:tcPr>
            <w:tcW w:w="2127" w:type="dxa"/>
            <w:tcBorders>
              <w:top w:val="nil"/>
              <w:left w:val="nil"/>
              <w:bottom w:val="single" w:color="auto" w:sz="4" w:space="0"/>
              <w:right w:val="single" w:color="auto" w:sz="4" w:space="0"/>
            </w:tcBorders>
            <w:shd w:val="clear" w:color="auto" w:fill="auto"/>
            <w:noWrap/>
            <w:vAlign w:val="center"/>
          </w:tcPr>
          <w:p>
            <w:pPr>
              <w:jc w:val="right"/>
              <w:rPr>
                <w:color w:val="000000"/>
                <w:sz w:val="22"/>
                <w:szCs w:val="22"/>
              </w:rPr>
            </w:pPr>
            <w:r>
              <w:rPr>
                <w:color w:val="000000"/>
                <w:sz w:val="22"/>
                <w:szCs w:val="22"/>
              </w:rPr>
              <w:t>1300</w:t>
            </w:r>
          </w:p>
        </w:tc>
        <w:tc>
          <w:tcPr>
            <w:tcW w:w="992" w:type="dxa"/>
            <w:tcBorders>
              <w:top w:val="nil"/>
              <w:left w:val="nil"/>
              <w:bottom w:val="single" w:color="auto" w:sz="4" w:space="0"/>
              <w:right w:val="single" w:color="auto" w:sz="4" w:space="0"/>
            </w:tcBorders>
            <w:shd w:val="clear" w:color="auto" w:fill="auto"/>
            <w:noWrap/>
            <w:vAlign w:val="bottom"/>
          </w:tcPr>
          <w:p>
            <w:pPr>
              <w:adjustRightInd w:val="0"/>
              <w:spacing w:line="360" w:lineRule="auto"/>
              <w:jc w:val="center"/>
              <w:rPr>
                <w:rFonts w:cs="宋体"/>
              </w:rPr>
            </w:pPr>
            <w:r>
              <w:rPr>
                <w:rFonts w:hint="eastAsia"/>
              </w:rPr>
              <w:t>米</w:t>
            </w:r>
          </w:p>
        </w:tc>
        <w:tc>
          <w:tcPr>
            <w:tcW w:w="850" w:type="dxa"/>
            <w:tcBorders>
              <w:top w:val="nil"/>
              <w:left w:val="nil"/>
              <w:bottom w:val="single" w:color="auto" w:sz="4" w:space="0"/>
              <w:right w:val="single" w:color="auto" w:sz="4" w:space="0"/>
            </w:tcBorders>
          </w:tcPr>
          <w:p>
            <w:pPr>
              <w:adjustRightInd w:val="0"/>
              <w:spacing w:line="360" w:lineRule="auto"/>
              <w:jc w:val="center"/>
            </w:pPr>
          </w:p>
        </w:tc>
      </w:tr>
    </w:tbl>
    <w:p>
      <w:pPr>
        <w:adjustRightInd w:val="0"/>
        <w:spacing w:line="360" w:lineRule="auto"/>
        <w:rPr>
          <w:b/>
        </w:rPr>
      </w:pPr>
      <w:bookmarkStart w:id="0" w:name="_GoBack"/>
      <w:bookmarkEnd w:id="0"/>
      <w:r>
        <w:rPr>
          <w:rFonts w:hint="eastAsia"/>
          <w:b/>
        </w:rPr>
        <w:t>4   供货范围</w:t>
      </w:r>
    </w:p>
    <w:p>
      <w:pPr>
        <w:adjustRightInd w:val="0"/>
        <w:spacing w:line="360" w:lineRule="auto"/>
      </w:pPr>
      <w:r>
        <w:rPr>
          <w:rFonts w:hint="eastAsia"/>
        </w:rPr>
        <w:t>4.1电缆本体</w:t>
      </w:r>
    </w:p>
    <w:p>
      <w:pPr>
        <w:adjustRightInd w:val="0"/>
        <w:spacing w:line="360" w:lineRule="auto"/>
        <w:ind w:left="720" w:hanging="720" w:hangingChars="300"/>
      </w:pPr>
      <w:r>
        <w:rPr>
          <w:rFonts w:hint="eastAsia"/>
        </w:rPr>
        <w:t>4.2  运输电缆所必需的附件</w:t>
      </w:r>
    </w:p>
    <w:p>
      <w:pPr>
        <w:adjustRightInd w:val="0"/>
        <w:spacing w:line="360" w:lineRule="auto"/>
        <w:rPr>
          <w:b/>
        </w:rPr>
      </w:pPr>
      <w:r>
        <w:rPr>
          <w:rFonts w:hint="eastAsia"/>
          <w:b/>
        </w:rPr>
        <w:t>5  技术服务</w:t>
      </w:r>
    </w:p>
    <w:p>
      <w:pPr>
        <w:adjustRightInd w:val="0"/>
        <w:spacing w:line="360" w:lineRule="auto"/>
        <w:rPr>
          <w:b/>
        </w:rPr>
      </w:pPr>
      <w:r>
        <w:rPr>
          <w:rFonts w:hint="eastAsia"/>
        </w:rPr>
        <w:t>5.l 项目管理</w:t>
      </w:r>
    </w:p>
    <w:p>
      <w:pPr>
        <w:adjustRightInd w:val="0"/>
        <w:spacing w:line="360" w:lineRule="auto"/>
      </w:pPr>
      <w:r>
        <w:rPr>
          <w:rFonts w:hint="eastAsia"/>
        </w:rPr>
        <w:t xml:space="preserve">    合同签定后，供方应指定负责本工程的项目经理，负责协调供方在工程全过程的各项工作，如工程进度、制造确认、包装运输、现场安装、调试验收等。</w:t>
      </w:r>
    </w:p>
    <w:p>
      <w:pPr>
        <w:adjustRightInd w:val="0"/>
        <w:spacing w:line="360" w:lineRule="auto"/>
        <w:rPr>
          <w:b/>
        </w:rPr>
      </w:pPr>
      <w:r>
        <w:rPr>
          <w:rFonts w:hint="eastAsia"/>
        </w:rPr>
        <w:t>5.2技术文件及样品</w:t>
      </w:r>
    </w:p>
    <w:p>
      <w:pPr>
        <w:adjustRightInd w:val="0"/>
        <w:spacing w:line="360" w:lineRule="auto"/>
      </w:pPr>
      <w:r>
        <w:rPr>
          <w:rFonts w:hint="eastAsia"/>
        </w:rPr>
        <w:t>供货时提供下列资料10份：包括安装、维护说明书，部件清单，工厂试验报告，产品合格证等。另：</w:t>
      </w:r>
    </w:p>
    <w:p>
      <w:pPr>
        <w:adjustRightInd w:val="0"/>
        <w:spacing w:line="360" w:lineRule="auto"/>
      </w:pPr>
      <w:r>
        <w:rPr>
          <w:rFonts w:hint="eastAsia"/>
        </w:rPr>
        <w:t xml:space="preserve">   1.提供全套型式试验报告。</w:t>
      </w:r>
    </w:p>
    <w:p>
      <w:pPr>
        <w:adjustRightInd w:val="0"/>
        <w:spacing w:line="360" w:lineRule="auto"/>
      </w:pPr>
      <w:r>
        <w:rPr>
          <w:rFonts w:hint="eastAsia"/>
        </w:rPr>
        <w:t xml:space="preserve">   2.提供抽样试验报告。</w:t>
      </w:r>
    </w:p>
    <w:p>
      <w:pPr>
        <w:adjustRightInd w:val="0"/>
        <w:spacing w:line="360" w:lineRule="auto"/>
      </w:pPr>
      <w:r>
        <w:rPr>
          <w:rFonts w:hint="eastAsia"/>
        </w:rPr>
        <w:t xml:space="preserve">   3.提供电缆结构尺寸和技术条件表。</w:t>
      </w:r>
    </w:p>
    <w:p>
      <w:pPr>
        <w:adjustRightInd w:val="0"/>
        <w:spacing w:line="360" w:lineRule="auto"/>
      </w:pPr>
      <w:r>
        <w:rPr>
          <w:rFonts w:hint="eastAsia"/>
        </w:rPr>
        <w:t xml:space="preserve">   4.提供电缆断面样品。</w:t>
      </w:r>
    </w:p>
    <w:p>
      <w:pPr>
        <w:adjustRightInd w:val="0"/>
        <w:spacing w:line="360" w:lineRule="auto"/>
      </w:pPr>
      <w:r>
        <w:rPr>
          <w:rFonts w:hint="eastAsia"/>
        </w:rPr>
        <w:t xml:space="preserve">   5.提供电缆有关技术说明书。</w:t>
      </w:r>
    </w:p>
    <w:p>
      <w:pPr>
        <w:adjustRightInd w:val="0"/>
        <w:spacing w:line="360" w:lineRule="auto"/>
        <w:rPr>
          <w:b/>
        </w:rPr>
      </w:pPr>
      <w:r>
        <w:rPr>
          <w:rFonts w:hint="eastAsia"/>
        </w:rPr>
        <w:t>5.3现场服务</w:t>
      </w:r>
    </w:p>
    <w:p>
      <w:pPr>
        <w:adjustRightInd w:val="0"/>
        <w:spacing w:line="360" w:lineRule="auto"/>
        <w:ind w:firstLine="480" w:firstLineChars="200"/>
      </w:pPr>
      <w:r>
        <w:rPr>
          <w:rFonts w:hint="eastAsia"/>
        </w:rPr>
        <w:t>在安装过程中如现场需要供方应派有经验的技术人员前去免费提供现场服务。现场服务人员应协助需方按标准检查安装质量，处理调试投运过程中出现的问题。</w:t>
      </w:r>
    </w:p>
    <w:p>
      <w:pPr>
        <w:adjustRightInd w:val="0"/>
        <w:spacing w:line="360" w:lineRule="auto"/>
        <w:rPr>
          <w:b/>
        </w:rPr>
      </w:pPr>
      <w:r>
        <w:rPr>
          <w:rFonts w:hint="eastAsia"/>
          <w:b/>
        </w:rPr>
        <w:t>6   需方工作</w:t>
      </w:r>
    </w:p>
    <w:p>
      <w:pPr>
        <w:adjustRightInd w:val="0"/>
        <w:spacing w:line="360" w:lineRule="auto"/>
      </w:pPr>
      <w:r>
        <w:rPr>
          <w:rFonts w:hint="eastAsia"/>
        </w:rPr>
        <w:t>6.l  需方应向供方提供有特殊要求的技术文件。</w:t>
      </w:r>
    </w:p>
    <w:p>
      <w:pPr>
        <w:adjustRightInd w:val="0"/>
        <w:spacing w:line="360" w:lineRule="auto"/>
      </w:pPr>
      <w:r>
        <w:rPr>
          <w:rFonts w:hint="eastAsia"/>
        </w:rPr>
        <w:t>6.2  制造过程中，需方可派员到供方进行监造和检验，供方应积极配合。</w:t>
      </w:r>
    </w:p>
    <w:p>
      <w:pPr>
        <w:adjustRightInd w:val="0"/>
        <w:spacing w:line="360" w:lineRule="auto"/>
        <w:rPr>
          <w:b/>
        </w:rPr>
      </w:pPr>
      <w:r>
        <w:rPr>
          <w:rFonts w:hint="eastAsia"/>
          <w:b/>
        </w:rPr>
        <w:t>7    工作安排</w:t>
      </w:r>
    </w:p>
    <w:p>
      <w:pPr>
        <w:adjustRightInd w:val="0"/>
        <w:spacing w:line="360" w:lineRule="auto"/>
      </w:pPr>
      <w:r>
        <w:rPr>
          <w:rFonts w:hint="eastAsia"/>
        </w:rPr>
        <w:t>7.1  供方收到技术规范书后如有异议，在 1 周以内以书面通知需方。</w:t>
      </w:r>
    </w:p>
    <w:p>
      <w:pPr>
        <w:adjustRightInd w:val="0"/>
        <w:spacing w:line="360" w:lineRule="auto"/>
      </w:pPr>
      <w:r>
        <w:rPr>
          <w:rFonts w:hint="eastAsia"/>
        </w:rPr>
        <w:t>7.2  根据工程需要可以召开设计联络会或采用其它形式解决设计制造中的问题。</w:t>
      </w:r>
    </w:p>
    <w:p>
      <w:pPr>
        <w:adjustRightInd w:val="0"/>
        <w:spacing w:line="360" w:lineRule="auto"/>
      </w:pPr>
      <w:r>
        <w:rPr>
          <w:rFonts w:hint="eastAsia"/>
        </w:rPr>
        <w:t>7.3  文件交接要有记录、设计联络会应有会议纪要。</w:t>
      </w:r>
    </w:p>
    <w:p>
      <w:pPr>
        <w:adjustRightInd w:val="0"/>
        <w:spacing w:line="360" w:lineRule="auto"/>
      </w:pPr>
      <w:r>
        <w:rPr>
          <w:rFonts w:hint="eastAsia"/>
        </w:rPr>
        <w:t>7.4  供方提供的设备及附件有变化时，应及时书面通知需方。</w:t>
      </w:r>
    </w:p>
    <w:p>
      <w:pPr>
        <w:adjustRightInd w:val="0"/>
        <w:spacing w:line="360" w:lineRule="auto"/>
        <w:rPr>
          <w:b/>
        </w:rPr>
      </w:pPr>
      <w:r>
        <w:rPr>
          <w:rFonts w:hint="eastAsia"/>
          <w:b/>
        </w:rPr>
        <w:t>8   质量保证和试验</w:t>
      </w:r>
    </w:p>
    <w:p>
      <w:pPr>
        <w:adjustRightInd w:val="0"/>
        <w:spacing w:line="360" w:lineRule="auto"/>
      </w:pPr>
      <w:r>
        <w:rPr>
          <w:rFonts w:hint="eastAsia"/>
        </w:rPr>
        <w:t>8.l  质量保证</w:t>
      </w:r>
    </w:p>
    <w:p>
      <w:pPr>
        <w:adjustRightInd w:val="0"/>
        <w:spacing w:line="360" w:lineRule="auto"/>
      </w:pPr>
      <w:r>
        <w:rPr>
          <w:rFonts w:hint="eastAsia"/>
        </w:rPr>
        <w:t>8．1．l 订购的新型产品除应满足本规范书外，供方还应提供该产品的鉴定证书。如工程现场试验或质保期内使用过程中发现电缆有任何质量问题，卖方应及时派人处理，对此引起的一切后果由卖方承担。</w:t>
      </w:r>
    </w:p>
    <w:p>
      <w:pPr>
        <w:adjustRightInd w:val="0"/>
        <w:spacing w:line="360" w:lineRule="auto"/>
      </w:pPr>
      <w:r>
        <w:rPr>
          <w:rFonts w:hint="eastAsia"/>
        </w:rPr>
        <w:t>8.1.2 供方应保证制造过程中的所有工艺、材料、试验等（包括供方的外购件在内）均应符合本规范书的规定。</w:t>
      </w:r>
    </w:p>
    <w:p>
      <w:pPr>
        <w:adjustRightInd w:val="0"/>
        <w:spacing w:line="360" w:lineRule="auto"/>
      </w:pPr>
      <w:r>
        <w:rPr>
          <w:rFonts w:hint="eastAsia"/>
        </w:rPr>
        <w:t>8.1.l附属及配套设备必须满足本规范书的有关规定及厂标和行业标准的要求，并提供试验报告和产品合格证。</w:t>
      </w:r>
    </w:p>
    <w:p>
      <w:pPr>
        <w:adjustRightInd w:val="0"/>
        <w:spacing w:line="360" w:lineRule="auto"/>
      </w:pPr>
      <w:r>
        <w:rPr>
          <w:rFonts w:hint="eastAsia"/>
        </w:rPr>
        <w:t>8.1.4 供方应有遵守本规范书中各条款和工作项目的ISO9001GB／T19001</w:t>
      </w:r>
    </w:p>
    <w:p>
      <w:pPr>
        <w:adjustRightInd w:val="0"/>
        <w:spacing w:line="360" w:lineRule="auto"/>
      </w:pPr>
      <w:r>
        <w:rPr>
          <w:rFonts w:hint="eastAsia"/>
        </w:rPr>
        <w:t>质量保证体系，该质量保证体系已经通过国家认证和正常运转。</w:t>
      </w:r>
    </w:p>
    <w:p>
      <w:pPr>
        <w:adjustRightInd w:val="0"/>
        <w:spacing w:line="360" w:lineRule="auto"/>
      </w:pPr>
      <w:r>
        <w:rPr>
          <w:rFonts w:hint="eastAsia"/>
        </w:rPr>
        <w:t>8.1.5在质保期内电线电缆无论任何部分（包括外卸件）因质量问题而损坏的，卖方均应无偿修理或更换。</w:t>
      </w:r>
    </w:p>
    <w:p>
      <w:pPr>
        <w:adjustRightInd w:val="0"/>
        <w:spacing w:line="360" w:lineRule="auto"/>
      </w:pPr>
      <w:r>
        <w:rPr>
          <w:rFonts w:hint="eastAsia"/>
        </w:rPr>
        <w:t>8.1.6</w:t>
      </w:r>
      <w:r>
        <w:rPr>
          <w:rFonts w:hint="eastAsia"/>
          <w:szCs w:val="28"/>
        </w:rPr>
        <w:t>电线电缆</w:t>
      </w:r>
      <w:r>
        <w:rPr>
          <w:szCs w:val="28"/>
        </w:rPr>
        <w:t>验收按国家有关行业标准及技术协议</w:t>
      </w:r>
      <w:r>
        <w:rPr>
          <w:rFonts w:hint="eastAsia"/>
          <w:szCs w:val="28"/>
        </w:rPr>
        <w:t>要求</w:t>
      </w:r>
      <w:r>
        <w:rPr>
          <w:szCs w:val="28"/>
        </w:rPr>
        <w:t>执行。设备到厂后，由双方代表共同验收。验收不合格卖方免费调换</w:t>
      </w:r>
      <w:r>
        <w:rPr>
          <w:rFonts w:hint="eastAsia"/>
          <w:szCs w:val="28"/>
        </w:rPr>
        <w:t>。</w:t>
      </w:r>
    </w:p>
    <w:p>
      <w:pPr>
        <w:adjustRightInd w:val="0"/>
        <w:spacing w:line="360" w:lineRule="auto"/>
      </w:pPr>
      <w:r>
        <w:rPr>
          <w:rFonts w:hint="eastAsia"/>
        </w:rPr>
        <w:t>8.2  试验（按</w:t>
      </w:r>
      <w:r>
        <w:t>GB</w:t>
      </w:r>
      <w:r>
        <w:rPr>
          <w:rFonts w:hint="eastAsia"/>
        </w:rPr>
        <w:t>有关规定进行）</w:t>
      </w:r>
    </w:p>
    <w:p>
      <w:pPr>
        <w:adjustRightInd w:val="0"/>
        <w:spacing w:line="360" w:lineRule="auto"/>
      </w:pPr>
      <w:r>
        <w:rPr>
          <w:rFonts w:hint="eastAsia"/>
        </w:rPr>
        <w:t>8.2.l型式试验</w:t>
      </w:r>
    </w:p>
    <w:p>
      <w:pPr>
        <w:adjustRightInd w:val="0"/>
        <w:spacing w:line="360" w:lineRule="auto"/>
      </w:pPr>
      <w:r>
        <w:rPr>
          <w:rFonts w:hint="eastAsia"/>
        </w:rPr>
        <w:t xml:space="preserve">    厂家应提供按国标进行的同类电缆的型式试验报告。项目包括电气部分和非电气部分。</w:t>
      </w:r>
    </w:p>
    <w:p>
      <w:pPr>
        <w:adjustRightInd w:val="0"/>
        <w:spacing w:line="360" w:lineRule="auto"/>
      </w:pPr>
      <w:r>
        <w:rPr>
          <w:rFonts w:hint="eastAsia"/>
        </w:rPr>
        <w:t>8.2.2试验内容</w:t>
      </w:r>
    </w:p>
    <w:p>
      <w:pPr>
        <w:adjustRightInd w:val="0"/>
        <w:spacing w:line="360" w:lineRule="auto"/>
      </w:pPr>
      <w:r>
        <w:rPr>
          <w:rFonts w:hint="eastAsia"/>
        </w:rPr>
        <w:t>全部试验项目，应按GB有关规定进行，并应提供每项试验的试验报告。</w:t>
      </w:r>
    </w:p>
    <w:tbl>
      <w:tblPr>
        <w:tblStyle w:val="9"/>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4052"/>
        <w:gridCol w:w="1200"/>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bottom"/>
          </w:tcPr>
          <w:p>
            <w:pPr>
              <w:widowControl/>
              <w:adjustRightInd w:val="0"/>
              <w:spacing w:line="360" w:lineRule="auto"/>
              <w:jc w:val="center"/>
              <w:rPr>
                <w:kern w:val="2"/>
              </w:rPr>
            </w:pPr>
            <w:r>
              <w:rPr>
                <w:rFonts w:hint="eastAsia"/>
              </w:rPr>
              <w:t>序号</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试验项目</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试验类型</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1</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导体直流电阻试验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R</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3048.4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2</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局部放电试验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R</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3048.12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3</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交流电压试验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R</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3048.8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4</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结构和尺寸检查</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4.1</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导体结构</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S</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4909.2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4.2</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绝缘厚度</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S</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4.3</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屏蔽结构</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S</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4.4</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护套厚度</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S</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4.5</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外护层</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S</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2952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4.6</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外径</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S</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2952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5</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交流电压试验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S</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3048.8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6</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收缩试验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S</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2951.13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7</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局部放电试验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T</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3048.12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8</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弯曲试验后局部放电试验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T</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2951.13和GB/T 3048.12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kern w:val="2"/>
              </w:rPr>
              <w:t>9</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Tgδ与温度关系试验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T</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3048.11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10</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热循环后局部放电试验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T</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3048.12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11</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冲击电压试验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T</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3048.13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pPr>
            <w:r>
              <w:rPr>
                <w:rFonts w:hint="eastAsia"/>
              </w:rPr>
              <w:t>12</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pPr>
            <w:r>
              <w:rPr>
                <w:rFonts w:hint="eastAsia"/>
              </w:rPr>
              <w:t>高温压力试验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pPr>
            <w:r>
              <w:rPr>
                <w:rFonts w:hint="eastAsia"/>
              </w:rPr>
              <w:t>T</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pPr>
            <w:r>
              <w:rPr>
                <w:rFonts w:hint="eastAsia"/>
                <w:kern w:val="2"/>
              </w:rPr>
              <w:t>GB/T 2951.32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13</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交流高电压试验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T</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3048.8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14</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老化前和老化后绝缘机械性能试验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T</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2951.12和GB/T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15</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老化前和老化后护套机械性能试验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T</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2951.12和GB/T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16</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成品电缆段的附加老化试验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T</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12706.1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17</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聚乙烯护套熔体指数试验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T</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2951.41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18</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聚乙烯护套碳黑含量试验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T</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2951.41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pPr>
            <w:r>
              <w:rPr>
                <w:rFonts w:hint="eastAsia"/>
              </w:rPr>
              <w:t>19</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聚氯乙烯护混合料专用试验方法</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kern w:val="2"/>
              </w:rPr>
              <w:t>T</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kern w:val="2"/>
              </w:rPr>
              <w:t>GB/T 2951.32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20</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半导电层剥离试验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T</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12706.1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kern w:val="2"/>
              </w:rPr>
              <w:t>21</w:t>
            </w:r>
          </w:p>
        </w:tc>
        <w:tc>
          <w:tcPr>
            <w:tcW w:w="405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印刷标志耐擦试验</w:t>
            </w:r>
          </w:p>
        </w:tc>
        <w:tc>
          <w:tcPr>
            <w:tcW w:w="1200"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kern w:val="2"/>
              </w:rPr>
            </w:pPr>
            <w:r>
              <w:rPr>
                <w:rFonts w:hint="eastAsia"/>
              </w:rPr>
              <w:t>T</w:t>
            </w:r>
          </w:p>
        </w:tc>
        <w:tc>
          <w:tcPr>
            <w:tcW w:w="3472" w:type="dxa"/>
            <w:tcBorders>
              <w:top w:val="single" w:color="auto" w:sz="4" w:space="0"/>
              <w:left w:val="single" w:color="auto" w:sz="4" w:space="0"/>
              <w:bottom w:val="single" w:color="auto" w:sz="4" w:space="0"/>
              <w:right w:val="single" w:color="auto" w:sz="4" w:space="0"/>
            </w:tcBorders>
          </w:tcPr>
          <w:p>
            <w:pPr>
              <w:adjustRightInd w:val="0"/>
              <w:spacing w:line="360" w:lineRule="auto"/>
              <w:rPr>
                <w:kern w:val="2"/>
              </w:rPr>
            </w:pPr>
            <w:r>
              <w:rPr>
                <w:rFonts w:hint="eastAsia"/>
              </w:rPr>
              <w:t>GB/T 6995.3</w:t>
            </w:r>
          </w:p>
        </w:tc>
      </w:tr>
    </w:tbl>
    <w:p>
      <w:pPr>
        <w:adjustRightInd w:val="0"/>
        <w:spacing w:line="360" w:lineRule="auto"/>
        <w:rPr>
          <w:rFonts w:hAnsi="Times New Roman"/>
          <w:kern w:val="2"/>
        </w:rPr>
      </w:pPr>
      <w:r>
        <w:rPr>
          <w:rFonts w:hint="eastAsia"/>
        </w:rPr>
        <w:t>R -- 例行试验</w:t>
      </w:r>
    </w:p>
    <w:p>
      <w:pPr>
        <w:adjustRightInd w:val="0"/>
        <w:spacing w:line="360" w:lineRule="auto"/>
      </w:pPr>
      <w:r>
        <w:rPr>
          <w:rFonts w:hint="eastAsia"/>
        </w:rPr>
        <w:t>S -- 抽样试验</w:t>
      </w:r>
    </w:p>
    <w:p>
      <w:pPr>
        <w:adjustRightInd w:val="0"/>
        <w:spacing w:line="360" w:lineRule="auto"/>
      </w:pPr>
      <w:r>
        <w:rPr>
          <w:rFonts w:hint="eastAsia"/>
        </w:rPr>
        <w:t>T -- 型式试验</w:t>
      </w:r>
    </w:p>
    <w:p>
      <w:pPr>
        <w:adjustRightInd w:val="0"/>
        <w:spacing w:line="360" w:lineRule="auto"/>
      </w:pPr>
      <w:r>
        <w:rPr>
          <w:rFonts w:hint="eastAsia"/>
        </w:rPr>
        <w:t>8.2.4验收</w:t>
      </w:r>
    </w:p>
    <w:p>
      <w:pPr>
        <w:adjustRightInd w:val="0"/>
        <w:spacing w:line="360" w:lineRule="auto"/>
      </w:pPr>
      <w:r>
        <w:rPr>
          <w:rFonts w:hint="eastAsia"/>
        </w:rPr>
        <w:t xml:space="preserve">   1.每盘电缆应附有产品质量验收合格证和出厂试验报告。</w:t>
      </w:r>
    </w:p>
    <w:p>
      <w:pPr>
        <w:adjustRightInd w:val="0"/>
        <w:spacing w:line="360" w:lineRule="auto"/>
      </w:pPr>
      <w:r>
        <w:rPr>
          <w:rFonts w:hint="eastAsia"/>
        </w:rPr>
        <w:t xml:space="preserve">   2.需方对所供产品应进行产品结构尺寸解剖检查验收，按有关规定进行抽样试验。</w:t>
      </w:r>
    </w:p>
    <w:p>
      <w:pPr>
        <w:adjustRightInd w:val="0"/>
        <w:spacing w:line="360" w:lineRule="auto"/>
        <w:rPr>
          <w:b/>
        </w:rPr>
      </w:pPr>
      <w:r>
        <w:rPr>
          <w:rFonts w:hint="eastAsia"/>
          <w:b/>
        </w:rPr>
        <w:t>9    包装、运输和储存</w:t>
      </w:r>
    </w:p>
    <w:p>
      <w:pPr>
        <w:adjustRightInd w:val="0"/>
        <w:spacing w:line="360" w:lineRule="auto"/>
      </w:pPr>
      <w:r>
        <w:rPr>
          <w:rFonts w:hint="eastAsia"/>
        </w:rPr>
        <w:t>9.1 制造完成并通过试验后应及时包装，否则应得到切实的保护。其包装应符合铁路、公路和海运部门的有关规定。</w:t>
      </w:r>
    </w:p>
    <w:p>
      <w:pPr>
        <w:adjustRightInd w:val="0"/>
        <w:spacing w:line="360" w:lineRule="auto"/>
      </w:pPr>
      <w:r>
        <w:rPr>
          <w:rFonts w:hint="eastAsia"/>
        </w:rPr>
        <w:t>9.2包装箱上应有明显的包装储运图示标志，并应标明需方的订货号和发货号。</w:t>
      </w:r>
    </w:p>
    <w:p>
      <w:pPr>
        <w:adjustRightInd w:val="0"/>
        <w:spacing w:line="360" w:lineRule="auto"/>
      </w:pPr>
      <w:r>
        <w:rPr>
          <w:rFonts w:hint="eastAsia"/>
        </w:rPr>
        <w:t>9.3随产品提供的技术资料应完整无缺。</w:t>
      </w:r>
    </w:p>
    <w:p>
      <w:pPr>
        <w:adjustRightInd w:val="0"/>
        <w:spacing w:line="360" w:lineRule="auto"/>
      </w:pPr>
      <w:r>
        <w:rPr>
          <w:rFonts w:hint="eastAsia"/>
        </w:rPr>
        <w:t>9.4电缆每线芯应有色相标志，成品电缆的护套表面上应有制造厂名、产品型号、额定电压和制造年、月的连续标志，标志应字迹清楚，醒目、耐磨。</w:t>
      </w:r>
    </w:p>
    <w:p>
      <w:pPr>
        <w:adjustRightInd w:val="0"/>
        <w:spacing w:line="360" w:lineRule="auto"/>
      </w:pPr>
      <w:r>
        <w:rPr>
          <w:rFonts w:hint="eastAsia"/>
        </w:rPr>
        <w:t>9．5电缆盘应符合GB4005规定，线盘应有足够的机械强度。</w:t>
      </w:r>
    </w:p>
    <w:p>
      <w:pPr>
        <w:adjustRightInd w:val="0"/>
        <w:spacing w:line="360" w:lineRule="auto"/>
      </w:pPr>
      <w:r>
        <w:rPr>
          <w:rFonts w:hint="eastAsia"/>
        </w:rPr>
        <w:t>9.6每盘要标有盘号、电缆型号、规格、长度、毛重、厂名、盘转动方向等标志。</w:t>
      </w:r>
    </w:p>
    <w:p>
      <w:pPr>
        <w:adjustRightInd w:val="0"/>
        <w:spacing w:line="360" w:lineRule="auto"/>
      </w:pPr>
      <w:r>
        <w:rPr>
          <w:rFonts w:hint="eastAsia"/>
        </w:rPr>
        <w:t>9.7每盘电缆内、外端头加防水护套。</w:t>
      </w:r>
    </w:p>
    <w:p>
      <w:pPr>
        <w:adjustRightInd w:val="0"/>
        <w:spacing w:line="360" w:lineRule="auto"/>
      </w:pPr>
      <w:r>
        <w:rPr>
          <w:rFonts w:hint="eastAsia"/>
        </w:rPr>
        <w:t>9.8电缆盘不允许平放。</w:t>
      </w:r>
    </w:p>
    <w:p/>
    <w:sectPr>
      <w:headerReference r:id="rId3" w:type="default"/>
      <w:pgSz w:w="11906" w:h="16838"/>
      <w:pgMar w:top="1440" w:right="1800" w:bottom="1440" w:left="1800" w:header="851" w:footer="992" w:gutter="0"/>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b/>
      </w:rPr>
    </w:pPr>
    <w:r>
      <w:rPr>
        <w:rFonts w:hint="eastAsia"/>
        <w:b/>
        <w:bCs/>
      </w:rPr>
      <w:t>华能莱芜电厂全厂节水与废水综合治理项目前端改造</w:t>
    </w:r>
    <w:r>
      <w:rPr>
        <w:rFonts w:hint="eastAsia"/>
        <w:b/>
      </w:rPr>
      <w:t>电缆采购技术附件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1402A"/>
    <w:rsid w:val="00024D89"/>
    <w:rsid w:val="00042A06"/>
    <w:rsid w:val="00097685"/>
    <w:rsid w:val="000B5120"/>
    <w:rsid w:val="000C205F"/>
    <w:rsid w:val="000C38E4"/>
    <w:rsid w:val="00113CE4"/>
    <w:rsid w:val="001243E2"/>
    <w:rsid w:val="001729AE"/>
    <w:rsid w:val="00175462"/>
    <w:rsid w:val="0019191E"/>
    <w:rsid w:val="001C2F2C"/>
    <w:rsid w:val="001D087C"/>
    <w:rsid w:val="001E0324"/>
    <w:rsid w:val="001E28E9"/>
    <w:rsid w:val="00240E90"/>
    <w:rsid w:val="00280C52"/>
    <w:rsid w:val="00286845"/>
    <w:rsid w:val="002A275E"/>
    <w:rsid w:val="002A54B7"/>
    <w:rsid w:val="002B7E15"/>
    <w:rsid w:val="0031731D"/>
    <w:rsid w:val="0032543A"/>
    <w:rsid w:val="00337572"/>
    <w:rsid w:val="0034484D"/>
    <w:rsid w:val="00357AAA"/>
    <w:rsid w:val="00370BA1"/>
    <w:rsid w:val="00374E20"/>
    <w:rsid w:val="003B1AD7"/>
    <w:rsid w:val="003C0E02"/>
    <w:rsid w:val="003C2702"/>
    <w:rsid w:val="003F0B61"/>
    <w:rsid w:val="003F7A71"/>
    <w:rsid w:val="00411186"/>
    <w:rsid w:val="00446F41"/>
    <w:rsid w:val="00465197"/>
    <w:rsid w:val="004657EC"/>
    <w:rsid w:val="00473FAA"/>
    <w:rsid w:val="004967E9"/>
    <w:rsid w:val="004A69A0"/>
    <w:rsid w:val="004B2ACC"/>
    <w:rsid w:val="004C4871"/>
    <w:rsid w:val="005270C6"/>
    <w:rsid w:val="00546A2D"/>
    <w:rsid w:val="005872FA"/>
    <w:rsid w:val="005B5D9C"/>
    <w:rsid w:val="005B613A"/>
    <w:rsid w:val="005E037C"/>
    <w:rsid w:val="005E43AB"/>
    <w:rsid w:val="005F7C1B"/>
    <w:rsid w:val="006127B4"/>
    <w:rsid w:val="00627745"/>
    <w:rsid w:val="00653F61"/>
    <w:rsid w:val="00671AA7"/>
    <w:rsid w:val="006A434A"/>
    <w:rsid w:val="006A6860"/>
    <w:rsid w:val="006B564F"/>
    <w:rsid w:val="006B76CA"/>
    <w:rsid w:val="006C22C9"/>
    <w:rsid w:val="006C4E47"/>
    <w:rsid w:val="006F501E"/>
    <w:rsid w:val="00707140"/>
    <w:rsid w:val="007111B6"/>
    <w:rsid w:val="00782DE7"/>
    <w:rsid w:val="007A2CB7"/>
    <w:rsid w:val="007D31F7"/>
    <w:rsid w:val="007E10FA"/>
    <w:rsid w:val="008021E4"/>
    <w:rsid w:val="00853B38"/>
    <w:rsid w:val="008721BA"/>
    <w:rsid w:val="00884A3E"/>
    <w:rsid w:val="008A6240"/>
    <w:rsid w:val="008D0356"/>
    <w:rsid w:val="008D66BF"/>
    <w:rsid w:val="008E0768"/>
    <w:rsid w:val="008E400D"/>
    <w:rsid w:val="008E7819"/>
    <w:rsid w:val="008F7BD4"/>
    <w:rsid w:val="00917986"/>
    <w:rsid w:val="00921C74"/>
    <w:rsid w:val="00960522"/>
    <w:rsid w:val="00985DB2"/>
    <w:rsid w:val="009870FA"/>
    <w:rsid w:val="009E59D2"/>
    <w:rsid w:val="00A15F6A"/>
    <w:rsid w:val="00A42D7F"/>
    <w:rsid w:val="00A51EBE"/>
    <w:rsid w:val="00A85544"/>
    <w:rsid w:val="00AA0B72"/>
    <w:rsid w:val="00AB0C45"/>
    <w:rsid w:val="00AC18CE"/>
    <w:rsid w:val="00AF1C18"/>
    <w:rsid w:val="00B13ADE"/>
    <w:rsid w:val="00B23A1D"/>
    <w:rsid w:val="00C16D53"/>
    <w:rsid w:val="00C43F95"/>
    <w:rsid w:val="00C51067"/>
    <w:rsid w:val="00C76213"/>
    <w:rsid w:val="00C774ED"/>
    <w:rsid w:val="00C907F4"/>
    <w:rsid w:val="00D375CB"/>
    <w:rsid w:val="00D56FCF"/>
    <w:rsid w:val="00D70273"/>
    <w:rsid w:val="00DA750A"/>
    <w:rsid w:val="00DB74C8"/>
    <w:rsid w:val="00E1402A"/>
    <w:rsid w:val="00E20754"/>
    <w:rsid w:val="00E23D5F"/>
    <w:rsid w:val="00E24270"/>
    <w:rsid w:val="00E37029"/>
    <w:rsid w:val="00E46308"/>
    <w:rsid w:val="00E90A56"/>
    <w:rsid w:val="00E933D9"/>
    <w:rsid w:val="00E969AB"/>
    <w:rsid w:val="00EA3694"/>
    <w:rsid w:val="00F0006B"/>
    <w:rsid w:val="00F1360E"/>
    <w:rsid w:val="00F46B04"/>
    <w:rsid w:val="00F51E04"/>
    <w:rsid w:val="00FC2A84"/>
    <w:rsid w:val="00FD16DF"/>
    <w:rsid w:val="00FD58D3"/>
    <w:rsid w:val="00FD7CBE"/>
    <w:rsid w:val="00FE685D"/>
    <w:rsid w:val="00FF7405"/>
    <w:rsid w:val="7A540692"/>
    <w:rsid w:val="7FE668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snapToGrid w:val="0"/>
      <w:kern w:val="0"/>
      <w:sz w:val="24"/>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List 2"/>
    <w:basedOn w:val="1"/>
    <w:qFormat/>
    <w:uiPriority w:val="0"/>
    <w:pPr>
      <w:widowControl/>
      <w:ind w:left="840" w:hanging="420"/>
      <w:jc w:val="left"/>
    </w:pPr>
    <w:rPr>
      <w:rFonts w:hAnsi="Times New Roman"/>
      <w:snapToGrid/>
      <w:sz w:val="22"/>
      <w:szCs w:val="20"/>
    </w:rPr>
  </w:style>
  <w:style w:type="paragraph" w:styleId="3">
    <w:name w:val="Plain Text"/>
    <w:basedOn w:val="1"/>
    <w:link w:val="13"/>
    <w:qFormat/>
    <w:uiPriority w:val="0"/>
    <w:rPr>
      <w:rFonts w:hAnsi="Courier New" w:cs="黑体"/>
      <w:sz w:val="21"/>
      <w:szCs w:val="21"/>
    </w:rPr>
  </w:style>
  <w:style w:type="paragraph" w:styleId="4">
    <w:name w:val="Date"/>
    <w:basedOn w:val="1"/>
    <w:next w:val="1"/>
    <w:link w:val="14"/>
    <w:qFormat/>
    <w:uiPriority w:val="0"/>
    <w:pPr>
      <w:ind w:left="100" w:leftChars="2500"/>
    </w:pPr>
    <w:rPr>
      <w:rFonts w:hAnsi="Courier New" w:cs="黑体"/>
      <w:sz w:val="21"/>
      <w:szCs w:val="21"/>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1"/>
    <w:semiHidden/>
    <w:unhideWhenUsed/>
    <w:qFormat/>
    <w:uiPriority w:val="99"/>
    <w:pPr>
      <w:ind w:left="200" w:hanging="200" w:hangingChars="200"/>
      <w:contextualSpacing/>
    </w:pPr>
  </w:style>
  <w:style w:type="paragraph" w:styleId="8">
    <w:name w:val="HTML Preformatted"/>
    <w:basedOn w:val="1"/>
    <w:link w:val="1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snapToGrid/>
    </w:r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纯文本 Char"/>
    <w:basedOn w:val="10"/>
    <w:link w:val="3"/>
    <w:qFormat/>
    <w:uiPriority w:val="0"/>
    <w:rPr>
      <w:rFonts w:ascii="宋体" w:hAnsi="Courier New" w:eastAsia="宋体" w:cs="黑体"/>
      <w:snapToGrid w:val="0"/>
      <w:kern w:val="0"/>
      <w:szCs w:val="21"/>
    </w:rPr>
  </w:style>
  <w:style w:type="character" w:customStyle="1" w:styleId="14">
    <w:name w:val="日期 Char"/>
    <w:basedOn w:val="10"/>
    <w:link w:val="4"/>
    <w:qFormat/>
    <w:uiPriority w:val="0"/>
    <w:rPr>
      <w:rFonts w:ascii="宋体" w:hAnsi="Courier New" w:eastAsia="宋体" w:cs="黑体"/>
      <w:snapToGrid w:val="0"/>
      <w:kern w:val="0"/>
      <w:szCs w:val="21"/>
    </w:rPr>
  </w:style>
  <w:style w:type="paragraph" w:customStyle="1" w:styleId="15">
    <w:name w:val="Char"/>
    <w:basedOn w:val="1"/>
    <w:qFormat/>
    <w:uiPriority w:val="0"/>
    <w:rPr>
      <w:rFonts w:ascii="Times New Roman" w:hAnsi="Times New Roman"/>
      <w:snapToGrid/>
      <w:kern w:val="2"/>
    </w:rPr>
  </w:style>
  <w:style w:type="paragraph" w:customStyle="1" w:styleId="16">
    <w:name w:val="Char1"/>
    <w:basedOn w:val="1"/>
    <w:qFormat/>
    <w:uiPriority w:val="0"/>
    <w:rPr>
      <w:rFonts w:ascii="Times New Roman" w:hAnsi="Times New Roman"/>
      <w:snapToGrid/>
      <w:kern w:val="2"/>
      <w:sz w:val="21"/>
    </w:rPr>
  </w:style>
  <w:style w:type="character" w:customStyle="1" w:styleId="17">
    <w:name w:val="纯文本 Char1"/>
    <w:basedOn w:val="10"/>
    <w:qFormat/>
    <w:uiPriority w:val="0"/>
    <w:rPr>
      <w:rFonts w:ascii="宋体" w:hAnsi="Courier New" w:eastAsia="宋体"/>
      <w:kern w:val="2"/>
      <w:sz w:val="21"/>
      <w:lang w:val="en-US" w:eastAsia="zh-CN" w:bidi="ar-SA"/>
    </w:rPr>
  </w:style>
  <w:style w:type="character" w:customStyle="1" w:styleId="18">
    <w:name w:val="HTML 预设格式 Char"/>
    <w:basedOn w:val="10"/>
    <w:link w:val="8"/>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E3A81-8521-443A-8F02-AF960F4E2A6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1342</Words>
  <Characters>7656</Characters>
  <Lines>63</Lines>
  <Paragraphs>17</Paragraphs>
  <TotalTime>20</TotalTime>
  <ScaleCrop>false</ScaleCrop>
  <LinksUpToDate>false</LinksUpToDate>
  <CharactersWithSpaces>8981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2020-01-18T10:30:00Z</dcterms:created>
  <dc:creator>admin</dc:creator>
  <cp:lastModifiedBy>遇见</cp:lastModifiedBy>
  <dcterms:modified xsi:type="dcterms:W3CDTF">2020-01-20T03:35:39Z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