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spacing w:line="360" w:lineRule="auto"/>
        <w:jc w:val="center"/>
        <w:rPr>
          <w:rFonts w:hint="eastAsia" w:ascii="仿宋_GB2312" w:hAnsi="宋体" w:eastAsia="仿宋_GB2312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新建京雄城际铁路（含同步实施）固安东、霸州北站房、生产生活房屋及相关工程JXZF-3</w:t>
      </w:r>
    </w:p>
    <w:p>
      <w:pPr>
        <w:tabs>
          <w:tab w:val="left" w:pos="2160"/>
        </w:tabs>
        <w:spacing w:line="360" w:lineRule="auto"/>
        <w:jc w:val="center"/>
        <w:rPr>
          <w:rFonts w:hint="eastAsia" w:ascii="仿宋_GB2312" w:hAnsi="宋体" w:eastAsia="仿宋_GB2312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电线电缆采购</w:t>
      </w:r>
    </w:p>
    <w:p>
      <w:pPr>
        <w:tabs>
          <w:tab w:val="left" w:pos="2160"/>
        </w:tabs>
        <w:spacing w:line="360" w:lineRule="auto"/>
        <w:jc w:val="center"/>
        <w:rPr>
          <w:rFonts w:ascii="仿宋_GB2312" w:hAnsi="宋体" w:eastAsia="仿宋_GB2312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招标文件补遗</w:t>
      </w:r>
    </w:p>
    <w:p>
      <w:pPr>
        <w:tabs>
          <w:tab w:val="left" w:pos="2160"/>
        </w:tabs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招标编号：TJGBJF-JXCJ-2020-015</w:t>
      </w:r>
    </w:p>
    <w:p>
      <w:pPr>
        <w:tabs>
          <w:tab w:val="left" w:pos="2160"/>
        </w:tabs>
        <w:spacing w:line="360" w:lineRule="auto"/>
        <w:jc w:val="center"/>
        <w:rPr>
          <w:rFonts w:asci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160"/>
        </w:tabs>
        <w:spacing w:line="360" w:lineRule="auto"/>
        <w:jc w:val="center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现对2</w:t>
      </w: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日发布的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招标编号：TJGBJF-JXCJ-2020-015</w:t>
      </w:r>
    </w:p>
    <w:p>
      <w:pPr>
        <w:tabs>
          <w:tab w:val="left" w:pos="2160"/>
        </w:tabs>
        <w:spacing w:line="360" w:lineRule="auto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电线电缆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招标采购文件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补遗如下：</w:t>
      </w:r>
    </w:p>
    <w:p>
      <w:pPr>
        <w:spacing w:line="360" w:lineRule="auto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b/>
          <w:bCs/>
        </w:rPr>
        <w:t xml:space="preserve"> 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招标人指定账户如下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请投标人将标书款及投标保证金足额按照规定转入（名称：中铁建工集团有限公司京雄城际铁路站房三标项目部；开户行：中国工商银行雄县支行；账号：0413 0300 3910 0182 442），在汇款单上注明（京雄三标电线电缆保证金或标书款）项目名称及所投包件号，汇款单位名称与投标人名称须完全一致。招标组织单位收到信息经核实后，投标人才可以从中国中铁采购电子商务平台（www.lubanec.com）下载电子版招标文件。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sz w:val="28"/>
          <w:szCs w:val="28"/>
        </w:rPr>
      </w:pPr>
    </w:p>
    <w:p>
      <w:pPr>
        <w:pStyle w:val="4"/>
        <w:ind w:right="21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联系方式</w:t>
      </w:r>
    </w:p>
    <w:p>
      <w:pPr>
        <w:spacing w:line="360" w:lineRule="auto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联 系 人：</w:t>
      </w:r>
      <w:r>
        <w:rPr>
          <w:rFonts w:hint="eastAsia" w:ascii="宋体" w:hAnsi="宋体" w:cs="宋体"/>
          <w:kern w:val="0"/>
          <w:szCs w:val="21"/>
          <w:lang w:eastAsia="zh-CN"/>
        </w:rPr>
        <w:t>李丽婷</w:t>
      </w:r>
    </w:p>
    <w:p>
      <w:pPr>
        <w:spacing w:line="360" w:lineRule="auto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电    话：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15943169323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地    址：</w:t>
      </w:r>
      <w:r>
        <w:rPr>
          <w:rFonts w:hint="eastAsia" w:ascii="宋体" w:hAnsi="宋体"/>
          <w:szCs w:val="21"/>
        </w:rPr>
        <w:t>河北省廊坊市霸州南孟镇赵三道口京雄三标项目部</w:t>
      </w:r>
      <w:r>
        <w:rPr>
          <w:rFonts w:hint="eastAsia" w:ascii="宋体" w:hAnsi="宋体" w:cs="宋体"/>
          <w:kern w:val="0"/>
          <w:szCs w:val="21"/>
        </w:rPr>
        <w:t xml:space="preserve">                                                             </w:t>
      </w:r>
    </w:p>
    <w:p>
      <w:pPr>
        <w:ind w:firstLine="5565" w:firstLineChars="2650"/>
        <w:rPr>
          <w:rFonts w:ascii="宋体" w:hAnsi="宋体" w:cs="宋体"/>
          <w:kern w:val="0"/>
          <w:szCs w:val="21"/>
        </w:rPr>
      </w:pPr>
    </w:p>
    <w:p>
      <w:pPr>
        <w:ind w:firstLine="5565" w:firstLineChars="26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2020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05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8"/>
    <w:rsid w:val="0003481C"/>
    <w:rsid w:val="00040797"/>
    <w:rsid w:val="0007188A"/>
    <w:rsid w:val="000827D5"/>
    <w:rsid w:val="000B3B56"/>
    <w:rsid w:val="000B78E5"/>
    <w:rsid w:val="000C51DB"/>
    <w:rsid w:val="000D3363"/>
    <w:rsid w:val="000E7B9E"/>
    <w:rsid w:val="000F3597"/>
    <w:rsid w:val="001564D6"/>
    <w:rsid w:val="00167A39"/>
    <w:rsid w:val="00185E34"/>
    <w:rsid w:val="00192DA7"/>
    <w:rsid w:val="001D3245"/>
    <w:rsid w:val="00203D76"/>
    <w:rsid w:val="00234643"/>
    <w:rsid w:val="00254092"/>
    <w:rsid w:val="00295993"/>
    <w:rsid w:val="002971D0"/>
    <w:rsid w:val="002976A0"/>
    <w:rsid w:val="002B3283"/>
    <w:rsid w:val="002F1A04"/>
    <w:rsid w:val="0031569C"/>
    <w:rsid w:val="00323ECC"/>
    <w:rsid w:val="00324FF5"/>
    <w:rsid w:val="003965C8"/>
    <w:rsid w:val="003C3BA8"/>
    <w:rsid w:val="00407A7E"/>
    <w:rsid w:val="00416B1A"/>
    <w:rsid w:val="004441C1"/>
    <w:rsid w:val="004525DE"/>
    <w:rsid w:val="00460D41"/>
    <w:rsid w:val="004F3303"/>
    <w:rsid w:val="004F73C5"/>
    <w:rsid w:val="004F78E9"/>
    <w:rsid w:val="00537A45"/>
    <w:rsid w:val="00567B0C"/>
    <w:rsid w:val="005A432F"/>
    <w:rsid w:val="005B6322"/>
    <w:rsid w:val="005B6548"/>
    <w:rsid w:val="005C3D7C"/>
    <w:rsid w:val="005C66A8"/>
    <w:rsid w:val="005F0143"/>
    <w:rsid w:val="00643FB4"/>
    <w:rsid w:val="006A30BD"/>
    <w:rsid w:val="006E04E7"/>
    <w:rsid w:val="006E39E3"/>
    <w:rsid w:val="0070154D"/>
    <w:rsid w:val="007779E5"/>
    <w:rsid w:val="00784E7E"/>
    <w:rsid w:val="007D2874"/>
    <w:rsid w:val="00835DF1"/>
    <w:rsid w:val="00845FBB"/>
    <w:rsid w:val="0085515F"/>
    <w:rsid w:val="008613EE"/>
    <w:rsid w:val="008A6121"/>
    <w:rsid w:val="008B72DE"/>
    <w:rsid w:val="008E5F0F"/>
    <w:rsid w:val="00915B15"/>
    <w:rsid w:val="009A1696"/>
    <w:rsid w:val="009A3917"/>
    <w:rsid w:val="009D62A9"/>
    <w:rsid w:val="009F2470"/>
    <w:rsid w:val="00A006FB"/>
    <w:rsid w:val="00A16265"/>
    <w:rsid w:val="00A90026"/>
    <w:rsid w:val="00AC38D8"/>
    <w:rsid w:val="00AD0EDE"/>
    <w:rsid w:val="00AD3867"/>
    <w:rsid w:val="00AF528F"/>
    <w:rsid w:val="00B42C9B"/>
    <w:rsid w:val="00B5142A"/>
    <w:rsid w:val="00B56878"/>
    <w:rsid w:val="00BD361C"/>
    <w:rsid w:val="00C1754E"/>
    <w:rsid w:val="00C214EB"/>
    <w:rsid w:val="00C51B48"/>
    <w:rsid w:val="00C818D9"/>
    <w:rsid w:val="00C9539B"/>
    <w:rsid w:val="00CD72A8"/>
    <w:rsid w:val="00CE023E"/>
    <w:rsid w:val="00CF703B"/>
    <w:rsid w:val="00D06C0C"/>
    <w:rsid w:val="00D127D2"/>
    <w:rsid w:val="00D55128"/>
    <w:rsid w:val="00D6158B"/>
    <w:rsid w:val="00D86FC2"/>
    <w:rsid w:val="00DB65CF"/>
    <w:rsid w:val="00DB76B7"/>
    <w:rsid w:val="00E15653"/>
    <w:rsid w:val="00E43FAA"/>
    <w:rsid w:val="00E741AF"/>
    <w:rsid w:val="00EC0FFA"/>
    <w:rsid w:val="00EC3A50"/>
    <w:rsid w:val="00F03A3A"/>
    <w:rsid w:val="00F24B86"/>
    <w:rsid w:val="00F4733F"/>
    <w:rsid w:val="00F53C89"/>
    <w:rsid w:val="00F62B81"/>
    <w:rsid w:val="00F855E1"/>
    <w:rsid w:val="00FC13E9"/>
    <w:rsid w:val="00FC3B53"/>
    <w:rsid w:val="00FC6C66"/>
    <w:rsid w:val="0A911464"/>
    <w:rsid w:val="0FCF7260"/>
    <w:rsid w:val="29E87AA4"/>
    <w:rsid w:val="2E780CD7"/>
    <w:rsid w:val="3E650EF8"/>
    <w:rsid w:val="5EEE7B33"/>
    <w:rsid w:val="6D7268A9"/>
    <w:rsid w:val="722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3"/>
    <w:qFormat/>
    <w:uiPriority w:val="99"/>
    <w:pPr>
      <w:keepNext/>
      <w:keepLines/>
      <w:spacing w:before="20" w:after="20"/>
      <w:ind w:left="210" w:leftChars="100" w:right="100" w:rightChars="100"/>
      <w:outlineLvl w:val="1"/>
    </w:pPr>
    <w:rPr>
      <w:rFonts w:ascii="Arial" w:hAnsi="Arial"/>
      <w:b/>
      <w:bCs/>
      <w:sz w:val="28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9">
    <w:name w:val="Table Grid"/>
    <w:basedOn w:val="8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semiHidden/>
    <w:uiPriority w:val="99"/>
    <w:rPr>
      <w:sz w:val="18"/>
      <w:szCs w:val="18"/>
    </w:rPr>
  </w:style>
  <w:style w:type="character" w:customStyle="1" w:styleId="13">
    <w:name w:val="标题 2 字符"/>
    <w:basedOn w:val="10"/>
    <w:link w:val="4"/>
    <w:qFormat/>
    <w:uiPriority w:val="99"/>
    <w:rPr>
      <w:rFonts w:ascii="Arial" w:hAnsi="Arial" w:eastAsia="宋体" w:cs="Times New Roman"/>
      <w:b/>
      <w:bCs/>
      <w:sz w:val="28"/>
      <w:szCs w:val="32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2019-09-23T00:25:00Z</dcterms:created>
  <dc:creator>微软用户</dc:creator>
  <cp:lastModifiedBy>猫猫李</cp:lastModifiedBy>
  <dcterms:modified xsi:type="dcterms:W3CDTF">2020-05-11T07:18:53Z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