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B7" w:rsidRPr="00F2433E" w:rsidRDefault="009009B7" w:rsidP="001B10A1">
      <w:pPr>
        <w:spacing w:before="120" w:line="360" w:lineRule="auto"/>
        <w:ind w:right="800" w:firstLine="880"/>
        <w:jc w:val="center"/>
        <w:rPr>
          <w:rFonts w:asciiTheme="majorEastAsia" w:eastAsiaTheme="majorEastAsia" w:hAnsiTheme="majorEastAsia"/>
          <w:b/>
          <w:sz w:val="36"/>
          <w:szCs w:val="36"/>
        </w:rPr>
      </w:pPr>
      <w:r w:rsidRPr="00F2433E">
        <w:rPr>
          <w:rFonts w:asciiTheme="majorEastAsia" w:eastAsiaTheme="majorEastAsia" w:hAnsiTheme="majorEastAsia" w:hint="eastAsia"/>
          <w:b/>
          <w:sz w:val="36"/>
          <w:szCs w:val="36"/>
        </w:rPr>
        <w:t>华能曲阜热电有限公司</w:t>
      </w:r>
    </w:p>
    <w:p w:rsidR="00C102E1" w:rsidRPr="00F2433E" w:rsidRDefault="00C102E1" w:rsidP="003A5D88">
      <w:pPr>
        <w:spacing w:before="120" w:line="360" w:lineRule="auto"/>
        <w:ind w:right="800" w:firstLineChars="800" w:firstLine="2891"/>
        <w:rPr>
          <w:rFonts w:asciiTheme="majorEastAsia" w:eastAsiaTheme="majorEastAsia" w:hAnsiTheme="majorEastAsia"/>
          <w:b/>
          <w:sz w:val="36"/>
          <w:szCs w:val="36"/>
        </w:rPr>
      </w:pPr>
      <w:r w:rsidRPr="00F2433E">
        <w:rPr>
          <w:rFonts w:asciiTheme="majorEastAsia" w:eastAsiaTheme="majorEastAsia" w:hAnsiTheme="majorEastAsia" w:hint="eastAsia"/>
          <w:b/>
          <w:sz w:val="36"/>
          <w:szCs w:val="36"/>
        </w:rPr>
        <w:t>报</w:t>
      </w:r>
      <w:r w:rsidR="00637ED2" w:rsidRPr="00F2433E">
        <w:rPr>
          <w:rFonts w:asciiTheme="majorEastAsia" w:eastAsiaTheme="majorEastAsia" w:hAnsiTheme="majorEastAsia" w:hint="eastAsia"/>
          <w:b/>
          <w:sz w:val="36"/>
          <w:szCs w:val="36"/>
        </w:rPr>
        <w:t xml:space="preserve"> </w:t>
      </w:r>
      <w:r w:rsidRPr="00F2433E">
        <w:rPr>
          <w:rFonts w:asciiTheme="majorEastAsia" w:eastAsiaTheme="majorEastAsia" w:hAnsiTheme="majorEastAsia" w:hint="eastAsia"/>
          <w:b/>
          <w:sz w:val="36"/>
          <w:szCs w:val="36"/>
        </w:rPr>
        <w:t>价</w:t>
      </w:r>
      <w:r w:rsidR="00637ED2" w:rsidRPr="00F2433E">
        <w:rPr>
          <w:rFonts w:asciiTheme="majorEastAsia" w:eastAsiaTheme="majorEastAsia" w:hAnsiTheme="majorEastAsia" w:hint="eastAsia"/>
          <w:b/>
          <w:sz w:val="36"/>
          <w:szCs w:val="36"/>
        </w:rPr>
        <w:t xml:space="preserve"> </w:t>
      </w:r>
      <w:r w:rsidRPr="00F2433E">
        <w:rPr>
          <w:rFonts w:asciiTheme="majorEastAsia" w:eastAsiaTheme="majorEastAsia" w:hAnsiTheme="majorEastAsia" w:hint="eastAsia"/>
          <w:b/>
          <w:sz w:val="36"/>
          <w:szCs w:val="36"/>
        </w:rPr>
        <w:t>须</w:t>
      </w:r>
      <w:r w:rsidR="00637ED2" w:rsidRPr="00F2433E">
        <w:rPr>
          <w:rFonts w:asciiTheme="majorEastAsia" w:eastAsiaTheme="majorEastAsia" w:hAnsiTheme="majorEastAsia" w:hint="eastAsia"/>
          <w:b/>
          <w:sz w:val="36"/>
          <w:szCs w:val="36"/>
        </w:rPr>
        <w:t xml:space="preserve"> </w:t>
      </w:r>
      <w:r w:rsidRPr="00F2433E">
        <w:rPr>
          <w:rFonts w:asciiTheme="majorEastAsia" w:eastAsiaTheme="majorEastAsia" w:hAnsiTheme="majorEastAsia" w:hint="eastAsia"/>
          <w:b/>
          <w:sz w:val="36"/>
          <w:szCs w:val="36"/>
        </w:rPr>
        <w:t>知</w:t>
      </w:r>
    </w:p>
    <w:p w:rsidR="001B10A1" w:rsidRPr="00F2433E" w:rsidRDefault="001B10A1" w:rsidP="00D85498">
      <w:pPr>
        <w:pStyle w:val="a4"/>
        <w:spacing w:line="276" w:lineRule="auto"/>
        <w:rPr>
          <w:rFonts w:asciiTheme="minorEastAsia" w:eastAsiaTheme="minorEastAsia" w:hAnsiTheme="minorEastAsia"/>
          <w:sz w:val="24"/>
          <w:szCs w:val="24"/>
        </w:rPr>
      </w:pPr>
    </w:p>
    <w:p w:rsidR="006A3345" w:rsidRPr="00F2433E" w:rsidRDefault="006A3345" w:rsidP="003A5D88">
      <w:pPr>
        <w:numPr>
          <w:ilvl w:val="0"/>
          <w:numId w:val="1"/>
        </w:numPr>
        <w:tabs>
          <w:tab w:val="left" w:pos="0"/>
          <w:tab w:val="left" w:pos="993"/>
          <w:tab w:val="num" w:pos="1418"/>
        </w:tabs>
        <w:adjustRightInd w:val="0"/>
        <w:snapToGrid w:val="0"/>
        <w:spacing w:line="276" w:lineRule="auto"/>
        <w:jc w:val="left"/>
        <w:rPr>
          <w:rFonts w:asciiTheme="minorEastAsia" w:eastAsiaTheme="minorEastAsia" w:hAnsiTheme="minorEastAsia"/>
          <w:b/>
          <w:sz w:val="24"/>
          <w:szCs w:val="24"/>
        </w:rPr>
      </w:pPr>
      <w:r w:rsidRPr="00F2433E">
        <w:rPr>
          <w:rFonts w:asciiTheme="minorEastAsia" w:eastAsiaTheme="minorEastAsia" w:hAnsiTheme="minorEastAsia" w:hint="eastAsia"/>
          <w:b/>
          <w:sz w:val="24"/>
          <w:szCs w:val="24"/>
        </w:rPr>
        <w:t>供应商</w:t>
      </w:r>
      <w:r w:rsidR="00713785" w:rsidRPr="00F2433E">
        <w:rPr>
          <w:rFonts w:asciiTheme="minorEastAsia" w:eastAsiaTheme="minorEastAsia" w:hAnsiTheme="minorEastAsia" w:hint="eastAsia"/>
          <w:b/>
          <w:sz w:val="24"/>
          <w:szCs w:val="24"/>
        </w:rPr>
        <w:t>基本资质条件</w:t>
      </w:r>
    </w:p>
    <w:p w:rsidR="00E956AD" w:rsidRPr="00F2433E" w:rsidRDefault="00F06D2A" w:rsidP="002B66B9">
      <w:pPr>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（一）</w:t>
      </w:r>
      <w:r w:rsidR="00913252" w:rsidRPr="00F2433E">
        <w:rPr>
          <w:rFonts w:asciiTheme="minorEastAsia" w:eastAsiaTheme="minorEastAsia" w:hAnsiTheme="minorEastAsia" w:hint="eastAsia"/>
          <w:sz w:val="24"/>
          <w:szCs w:val="24"/>
        </w:rPr>
        <w:t>具有合格的生产经营资格，能够独立承担民事责任的法人、其它组织或者个人；</w:t>
      </w:r>
    </w:p>
    <w:p w:rsidR="00E956AD" w:rsidRPr="00F2433E" w:rsidRDefault="00F7334D" w:rsidP="002B66B9">
      <w:pPr>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（二）</w:t>
      </w:r>
      <w:r w:rsidR="00270F46" w:rsidRPr="00F2433E">
        <w:rPr>
          <w:rFonts w:asciiTheme="minorEastAsia" w:eastAsiaTheme="minorEastAsia" w:hAnsiTheme="minorEastAsia" w:hint="eastAsia"/>
          <w:sz w:val="24"/>
          <w:szCs w:val="24"/>
        </w:rPr>
        <w:t>具有</w:t>
      </w:r>
      <w:r w:rsidR="0078585D" w:rsidRPr="00F2433E">
        <w:rPr>
          <w:rFonts w:asciiTheme="minorEastAsia" w:eastAsiaTheme="minorEastAsia" w:hAnsiTheme="minorEastAsia" w:hint="eastAsia"/>
          <w:sz w:val="24"/>
          <w:szCs w:val="24"/>
        </w:rPr>
        <w:t>生产</w:t>
      </w:r>
      <w:r w:rsidR="00E956AD" w:rsidRPr="00F2433E">
        <w:rPr>
          <w:rFonts w:asciiTheme="minorEastAsia" w:eastAsiaTheme="minorEastAsia" w:hAnsiTheme="minorEastAsia" w:hint="eastAsia"/>
          <w:sz w:val="24"/>
          <w:szCs w:val="24"/>
        </w:rPr>
        <w:t>制造资质，具有有关部门颁发的安全、质量等资质认证，具有产品的合法来源证明等；</w:t>
      </w:r>
    </w:p>
    <w:p w:rsidR="00E956AD" w:rsidRPr="00F2433E" w:rsidRDefault="00E956AD" w:rsidP="003A5D88">
      <w:pPr>
        <w:pStyle w:val="a3"/>
        <w:numPr>
          <w:ilvl w:val="0"/>
          <w:numId w:val="18"/>
        </w:numPr>
        <w:adjustRightInd w:val="0"/>
        <w:snapToGrid w:val="0"/>
        <w:spacing w:line="360" w:lineRule="auto"/>
        <w:ind w:firstLineChars="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具有良好的商业信誉和健全的财务会计制度；</w:t>
      </w:r>
    </w:p>
    <w:p w:rsidR="00E956AD" w:rsidRPr="00F2433E" w:rsidRDefault="00E956AD" w:rsidP="003A5D88">
      <w:pPr>
        <w:pStyle w:val="a3"/>
        <w:numPr>
          <w:ilvl w:val="0"/>
          <w:numId w:val="18"/>
        </w:numPr>
        <w:adjustRightInd w:val="0"/>
        <w:snapToGrid w:val="0"/>
        <w:spacing w:line="360" w:lineRule="auto"/>
        <w:ind w:firstLineChars="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具有履行合同所必需的设备和专业技术能力；</w:t>
      </w:r>
    </w:p>
    <w:p w:rsidR="002B66B9" w:rsidRPr="002B66B9" w:rsidRDefault="00F7334D" w:rsidP="002B66B9">
      <w:pPr>
        <w:pStyle w:val="a3"/>
        <w:numPr>
          <w:ilvl w:val="0"/>
          <w:numId w:val="18"/>
        </w:numPr>
        <w:adjustRightInd w:val="0"/>
        <w:snapToGrid w:val="0"/>
        <w:spacing w:line="360" w:lineRule="auto"/>
        <w:ind w:firstLineChars="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具</w:t>
      </w:r>
      <w:r w:rsidR="00E956AD" w:rsidRPr="00F2433E">
        <w:rPr>
          <w:rFonts w:asciiTheme="minorEastAsia" w:eastAsiaTheme="minorEastAsia" w:hAnsiTheme="minorEastAsia" w:hint="eastAsia"/>
          <w:sz w:val="24"/>
          <w:szCs w:val="24"/>
        </w:rPr>
        <w:t>有依法缴纳税收的良好记录；</w:t>
      </w:r>
    </w:p>
    <w:p w:rsidR="00E956AD" w:rsidRPr="00F2433E" w:rsidRDefault="00E956AD" w:rsidP="003A5D88">
      <w:pPr>
        <w:pStyle w:val="a3"/>
        <w:numPr>
          <w:ilvl w:val="0"/>
          <w:numId w:val="18"/>
        </w:numPr>
        <w:tabs>
          <w:tab w:val="left" w:pos="1276"/>
        </w:tabs>
        <w:adjustRightInd w:val="0"/>
        <w:snapToGrid w:val="0"/>
        <w:spacing w:line="360" w:lineRule="auto"/>
        <w:ind w:left="0" w:firstLineChars="0" w:firstLine="42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近三年内，在经营活动中遵纪守法，在行业内有良好的信誉</w:t>
      </w:r>
      <w:r w:rsidR="002214D2" w:rsidRPr="00F2433E">
        <w:rPr>
          <w:rFonts w:asciiTheme="minorEastAsia" w:eastAsiaTheme="minorEastAsia" w:hAnsiTheme="minorEastAsia" w:hint="eastAsia"/>
          <w:sz w:val="24"/>
          <w:szCs w:val="24"/>
        </w:rPr>
        <w:t>；</w:t>
      </w:r>
    </w:p>
    <w:p w:rsidR="00E956AD" w:rsidRPr="00F2433E" w:rsidRDefault="00912FB6" w:rsidP="003A5D88">
      <w:pPr>
        <w:pStyle w:val="a3"/>
        <w:numPr>
          <w:ilvl w:val="0"/>
          <w:numId w:val="18"/>
        </w:numPr>
        <w:adjustRightInd w:val="0"/>
        <w:snapToGrid w:val="0"/>
        <w:spacing w:line="360" w:lineRule="auto"/>
        <w:ind w:firstLineChars="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提供近三年在华能系统同类产品在同行业的</w:t>
      </w:r>
      <w:r w:rsidR="002214D2" w:rsidRPr="00F2433E">
        <w:rPr>
          <w:rFonts w:asciiTheme="minorEastAsia" w:eastAsiaTheme="minorEastAsia" w:hAnsiTheme="minorEastAsia" w:hint="eastAsia"/>
          <w:sz w:val="24"/>
          <w:szCs w:val="24"/>
        </w:rPr>
        <w:t>使用业绩；</w:t>
      </w:r>
    </w:p>
    <w:p w:rsidR="006A3345" w:rsidRPr="00F2433E" w:rsidRDefault="006A3345" w:rsidP="003A5D88">
      <w:pPr>
        <w:pStyle w:val="a3"/>
        <w:numPr>
          <w:ilvl w:val="0"/>
          <w:numId w:val="18"/>
        </w:numPr>
        <w:adjustRightInd w:val="0"/>
        <w:snapToGrid w:val="0"/>
        <w:spacing w:line="360" w:lineRule="auto"/>
        <w:ind w:firstLineChars="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同华能集团系统内企业不存在未决争议及司法纠纷</w:t>
      </w:r>
      <w:r w:rsidR="002B66B9">
        <w:rPr>
          <w:rFonts w:asciiTheme="minorEastAsia" w:eastAsiaTheme="minorEastAsia" w:hAnsiTheme="minorEastAsia" w:hint="eastAsia"/>
          <w:sz w:val="24"/>
          <w:szCs w:val="24"/>
        </w:rPr>
        <w:t>；</w:t>
      </w:r>
    </w:p>
    <w:p w:rsidR="002B66B9" w:rsidRDefault="003A2E33" w:rsidP="003A5D88">
      <w:pPr>
        <w:pStyle w:val="a3"/>
        <w:numPr>
          <w:ilvl w:val="0"/>
          <w:numId w:val="18"/>
        </w:numPr>
        <w:adjustRightInd w:val="0"/>
        <w:snapToGrid w:val="0"/>
        <w:spacing w:line="360" w:lineRule="auto"/>
        <w:ind w:firstLineChars="0"/>
        <w:jc w:val="left"/>
        <w:rPr>
          <w:rFonts w:asciiTheme="minorEastAsia" w:eastAsiaTheme="minorEastAsia" w:hAnsiTheme="minorEastAsia" w:hint="eastAsia"/>
          <w:sz w:val="24"/>
          <w:szCs w:val="24"/>
        </w:rPr>
      </w:pPr>
      <w:r w:rsidRPr="00F2433E">
        <w:rPr>
          <w:rFonts w:asciiTheme="minorEastAsia" w:eastAsiaTheme="minorEastAsia" w:hAnsiTheme="minorEastAsia" w:hint="eastAsia"/>
          <w:sz w:val="24"/>
          <w:szCs w:val="24"/>
        </w:rPr>
        <w:t>特殊物</w:t>
      </w:r>
      <w:r w:rsidR="00912FB6" w:rsidRPr="00F2433E">
        <w:rPr>
          <w:rFonts w:asciiTheme="minorEastAsia" w:eastAsiaTheme="minorEastAsia" w:hAnsiTheme="minorEastAsia" w:hint="eastAsia"/>
          <w:sz w:val="24"/>
          <w:szCs w:val="24"/>
        </w:rPr>
        <w:t>资需按照国家强制规定的要求，在相关机构备案的供应商才</w:t>
      </w:r>
    </w:p>
    <w:p w:rsidR="00AA2575" w:rsidRPr="002B66B9" w:rsidRDefault="00912FB6" w:rsidP="002B66B9">
      <w:pPr>
        <w:adjustRightInd w:val="0"/>
        <w:snapToGrid w:val="0"/>
        <w:spacing w:line="360" w:lineRule="auto"/>
        <w:jc w:val="left"/>
        <w:rPr>
          <w:rFonts w:asciiTheme="minorEastAsia" w:eastAsiaTheme="minorEastAsia" w:hAnsiTheme="minorEastAsia"/>
          <w:sz w:val="24"/>
          <w:szCs w:val="24"/>
        </w:rPr>
      </w:pPr>
      <w:r w:rsidRPr="002B66B9">
        <w:rPr>
          <w:rFonts w:asciiTheme="minorEastAsia" w:eastAsiaTheme="minorEastAsia" w:hAnsiTheme="minorEastAsia" w:hint="eastAsia"/>
          <w:sz w:val="24"/>
          <w:szCs w:val="24"/>
        </w:rPr>
        <w:t>有资格报价，</w:t>
      </w:r>
      <w:r w:rsidR="003A2E33" w:rsidRPr="002B66B9">
        <w:rPr>
          <w:rFonts w:asciiTheme="minorEastAsia" w:eastAsiaTheme="minorEastAsia" w:hAnsiTheme="minorEastAsia" w:hint="eastAsia"/>
          <w:sz w:val="24"/>
          <w:szCs w:val="24"/>
        </w:rPr>
        <w:t>否则视为无效。</w:t>
      </w:r>
    </w:p>
    <w:p w:rsidR="00C102E1" w:rsidRPr="00F2433E" w:rsidRDefault="00D611E6" w:rsidP="003A5D88">
      <w:pPr>
        <w:pStyle w:val="a3"/>
        <w:numPr>
          <w:ilvl w:val="0"/>
          <w:numId w:val="1"/>
        </w:numPr>
        <w:spacing w:line="360" w:lineRule="auto"/>
        <w:ind w:firstLineChars="0"/>
        <w:jc w:val="left"/>
        <w:rPr>
          <w:rFonts w:asciiTheme="minorEastAsia" w:eastAsiaTheme="minorEastAsia" w:hAnsiTheme="minorEastAsia"/>
          <w:b/>
          <w:sz w:val="24"/>
          <w:szCs w:val="24"/>
        </w:rPr>
      </w:pPr>
      <w:r w:rsidRPr="00F2433E">
        <w:rPr>
          <w:rFonts w:asciiTheme="minorEastAsia" w:eastAsiaTheme="minorEastAsia" w:hAnsiTheme="minorEastAsia" w:hint="eastAsia"/>
          <w:b/>
          <w:sz w:val="24"/>
          <w:szCs w:val="24"/>
        </w:rPr>
        <w:t>报价要求</w:t>
      </w:r>
    </w:p>
    <w:p w:rsidR="00D84C51" w:rsidRPr="00F2433E" w:rsidRDefault="00D84C51" w:rsidP="002B66B9">
      <w:pPr>
        <w:spacing w:line="360" w:lineRule="auto"/>
        <w:ind w:firstLineChars="200" w:firstLine="480"/>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（一）</w:t>
      </w:r>
      <w:r w:rsidR="00D16EDF" w:rsidRPr="00F2433E">
        <w:rPr>
          <w:rFonts w:asciiTheme="minorEastAsia" w:eastAsiaTheme="minorEastAsia" w:hAnsiTheme="minorEastAsia" w:hint="eastAsia"/>
          <w:sz w:val="24"/>
          <w:szCs w:val="24"/>
        </w:rPr>
        <w:t>供应商须结合询价人提供</w:t>
      </w:r>
      <w:r w:rsidR="00AA2575" w:rsidRPr="00F2433E">
        <w:rPr>
          <w:rFonts w:asciiTheme="minorEastAsia" w:eastAsiaTheme="minorEastAsia" w:hAnsiTheme="minorEastAsia" w:hint="eastAsia"/>
          <w:sz w:val="24"/>
          <w:szCs w:val="24"/>
        </w:rPr>
        <w:t>的技术规范书技术</w:t>
      </w:r>
      <w:r w:rsidR="00D16EDF" w:rsidRPr="00F2433E">
        <w:rPr>
          <w:rFonts w:asciiTheme="minorEastAsia" w:eastAsiaTheme="minorEastAsia" w:hAnsiTheme="minorEastAsia" w:hint="eastAsia"/>
          <w:sz w:val="24"/>
          <w:szCs w:val="24"/>
        </w:rPr>
        <w:t>参数</w:t>
      </w:r>
      <w:r w:rsidR="00AA2575" w:rsidRPr="00F2433E">
        <w:rPr>
          <w:rFonts w:asciiTheme="minorEastAsia" w:eastAsiaTheme="minorEastAsia" w:hAnsiTheme="minorEastAsia" w:hint="eastAsia"/>
          <w:sz w:val="24"/>
          <w:szCs w:val="24"/>
        </w:rPr>
        <w:t>的</w:t>
      </w:r>
      <w:r w:rsidR="00E33F2E" w:rsidRPr="00F2433E">
        <w:rPr>
          <w:rFonts w:asciiTheme="minorEastAsia" w:eastAsiaTheme="minorEastAsia" w:hAnsiTheme="minorEastAsia" w:hint="eastAsia"/>
          <w:sz w:val="24"/>
          <w:szCs w:val="24"/>
        </w:rPr>
        <w:t>要求，根据自身实力和市场竞争状况自主报价，</w:t>
      </w:r>
      <w:r w:rsidR="00724ED5" w:rsidRPr="00F2433E">
        <w:rPr>
          <w:rFonts w:asciiTheme="minorEastAsia" w:eastAsiaTheme="minorEastAsia" w:hAnsiTheme="minorEastAsia" w:hint="eastAsia"/>
          <w:sz w:val="24"/>
          <w:szCs w:val="24"/>
        </w:rPr>
        <w:t>但产品性能</w:t>
      </w:r>
      <w:r w:rsidR="0066074C" w:rsidRPr="00F2433E">
        <w:rPr>
          <w:rFonts w:asciiTheme="minorEastAsia" w:eastAsiaTheme="minorEastAsia" w:hAnsiTheme="minorEastAsia" w:hint="eastAsia"/>
          <w:sz w:val="24"/>
          <w:szCs w:val="24"/>
        </w:rPr>
        <w:t>为最新标准</w:t>
      </w:r>
      <w:r w:rsidR="00D16EDF" w:rsidRPr="00F2433E">
        <w:rPr>
          <w:rFonts w:asciiTheme="minorEastAsia" w:eastAsiaTheme="minorEastAsia" w:hAnsiTheme="minorEastAsia" w:hint="eastAsia"/>
          <w:sz w:val="24"/>
          <w:szCs w:val="24"/>
        </w:rPr>
        <w:t>（</w:t>
      </w:r>
      <w:r w:rsidR="00181A74" w:rsidRPr="00F2433E">
        <w:rPr>
          <w:rFonts w:asciiTheme="minorEastAsia" w:eastAsiaTheme="minorEastAsia" w:hAnsiTheme="minorEastAsia" w:hint="eastAsia"/>
          <w:sz w:val="24"/>
          <w:szCs w:val="24"/>
        </w:rPr>
        <w:t>请报不含税单价</w:t>
      </w:r>
      <w:r w:rsidR="00D16EDF" w:rsidRPr="00F2433E">
        <w:rPr>
          <w:rFonts w:asciiTheme="minorEastAsia" w:eastAsiaTheme="minorEastAsia" w:hAnsiTheme="minorEastAsia" w:hint="eastAsia"/>
          <w:sz w:val="24"/>
          <w:szCs w:val="24"/>
        </w:rPr>
        <w:t>，</w:t>
      </w:r>
      <w:r w:rsidR="00C102E1" w:rsidRPr="00F2433E">
        <w:rPr>
          <w:rFonts w:asciiTheme="minorEastAsia" w:eastAsiaTheme="minorEastAsia" w:hAnsiTheme="minorEastAsia" w:hint="eastAsia"/>
          <w:sz w:val="24"/>
          <w:szCs w:val="24"/>
        </w:rPr>
        <w:t>税率</w:t>
      </w:r>
      <w:r w:rsidR="00AA2575" w:rsidRPr="00F2433E">
        <w:rPr>
          <w:rFonts w:asciiTheme="minorEastAsia" w:eastAsiaTheme="minorEastAsia" w:hAnsiTheme="minorEastAsia" w:hint="eastAsia"/>
          <w:sz w:val="24"/>
          <w:szCs w:val="24"/>
        </w:rPr>
        <w:t>13</w:t>
      </w:r>
      <w:r w:rsidR="00C102E1" w:rsidRPr="00F2433E">
        <w:rPr>
          <w:rFonts w:asciiTheme="minorEastAsia" w:eastAsiaTheme="minorEastAsia" w:hAnsiTheme="minorEastAsia" w:hint="eastAsia"/>
          <w:sz w:val="24"/>
          <w:szCs w:val="24"/>
        </w:rPr>
        <w:t>%</w:t>
      </w:r>
      <w:r w:rsidR="00EE4941">
        <w:rPr>
          <w:rFonts w:asciiTheme="minorEastAsia" w:eastAsiaTheme="minorEastAsia" w:hAnsiTheme="minorEastAsia" w:hint="eastAsia"/>
          <w:sz w:val="24"/>
          <w:szCs w:val="24"/>
        </w:rPr>
        <w:t>；报价须知中明确标明税率的，按标明的税率执行。</w:t>
      </w:r>
      <w:r w:rsidR="00C102E1" w:rsidRPr="00F2433E">
        <w:rPr>
          <w:rFonts w:asciiTheme="minorEastAsia" w:eastAsiaTheme="minorEastAsia" w:hAnsiTheme="minorEastAsia" w:hint="eastAsia"/>
          <w:sz w:val="24"/>
          <w:szCs w:val="24"/>
        </w:rPr>
        <w:t>）</w:t>
      </w:r>
      <w:r w:rsidR="00C500D0" w:rsidRPr="00F2433E">
        <w:rPr>
          <w:rFonts w:asciiTheme="minorEastAsia" w:eastAsiaTheme="minorEastAsia" w:hAnsiTheme="minorEastAsia" w:hint="eastAsia"/>
          <w:sz w:val="24"/>
          <w:szCs w:val="24"/>
        </w:rPr>
        <w:t>，</w:t>
      </w:r>
      <w:r w:rsidR="00724ED5" w:rsidRPr="00F2433E">
        <w:rPr>
          <w:rFonts w:asciiTheme="minorEastAsia" w:eastAsiaTheme="minorEastAsia" w:hAnsiTheme="minorEastAsia" w:hint="eastAsia"/>
          <w:sz w:val="24"/>
          <w:szCs w:val="24"/>
        </w:rPr>
        <w:t>并注明</w:t>
      </w:r>
      <w:r w:rsidR="00B13D81" w:rsidRPr="00F2433E">
        <w:rPr>
          <w:rFonts w:asciiTheme="minorEastAsia" w:eastAsiaTheme="minorEastAsia" w:hAnsiTheme="minorEastAsia" w:hint="eastAsia"/>
          <w:sz w:val="24"/>
          <w:szCs w:val="24"/>
        </w:rPr>
        <w:t>交货期</w:t>
      </w:r>
      <w:r w:rsidR="00EB35A5" w:rsidRPr="00F2433E">
        <w:rPr>
          <w:rFonts w:asciiTheme="minorEastAsia" w:eastAsiaTheme="minorEastAsia" w:hAnsiTheme="minorEastAsia"/>
          <w:sz w:val="24"/>
          <w:szCs w:val="24"/>
        </w:rPr>
        <w:t>(</w:t>
      </w:r>
      <w:r w:rsidR="00EB35A5" w:rsidRPr="00F2433E">
        <w:rPr>
          <w:rFonts w:asciiTheme="minorEastAsia" w:eastAsiaTheme="minorEastAsia" w:hAnsiTheme="minorEastAsia" w:hint="eastAsia"/>
          <w:sz w:val="24"/>
          <w:szCs w:val="24"/>
        </w:rPr>
        <w:t>电商平台填报)</w:t>
      </w:r>
      <w:r w:rsidR="00B13D81" w:rsidRPr="00F2433E">
        <w:rPr>
          <w:rFonts w:asciiTheme="minorEastAsia" w:eastAsiaTheme="minorEastAsia" w:hAnsiTheme="minorEastAsia" w:hint="eastAsia"/>
          <w:sz w:val="24"/>
          <w:szCs w:val="24"/>
        </w:rPr>
        <w:t>。</w:t>
      </w:r>
    </w:p>
    <w:p w:rsidR="00752BDF" w:rsidRPr="00F2433E" w:rsidRDefault="00E34DD5" w:rsidP="002B66B9">
      <w:pPr>
        <w:spacing w:line="360" w:lineRule="auto"/>
        <w:ind w:firstLineChars="200" w:firstLine="480"/>
        <w:rPr>
          <w:rFonts w:asciiTheme="minorEastAsia" w:eastAsiaTheme="minorEastAsia" w:hAnsiTheme="minorEastAsia"/>
          <w:b/>
          <w:sz w:val="24"/>
          <w:szCs w:val="24"/>
        </w:rPr>
      </w:pPr>
      <w:r w:rsidRPr="00F2433E">
        <w:rPr>
          <w:rFonts w:asciiTheme="minorEastAsia" w:eastAsiaTheme="minorEastAsia" w:hAnsiTheme="minorEastAsia" w:hint="eastAsia"/>
          <w:sz w:val="24"/>
          <w:szCs w:val="24"/>
        </w:rPr>
        <w:t>（二）供应商报价须含包装费、运杂费和保险费用等到达我厂物资仓库或指定地点的所有费用</w:t>
      </w:r>
      <w:r w:rsidR="00AE1970" w:rsidRPr="00F2433E">
        <w:rPr>
          <w:rFonts w:asciiTheme="minorEastAsia" w:eastAsiaTheme="minorEastAsia" w:hAnsiTheme="minorEastAsia" w:hint="eastAsia"/>
          <w:sz w:val="24"/>
          <w:szCs w:val="24"/>
        </w:rPr>
        <w:t>。</w:t>
      </w:r>
      <w:r w:rsidR="00A736D0" w:rsidRPr="003F6622">
        <w:rPr>
          <w:rFonts w:asciiTheme="minorEastAsia" w:eastAsiaTheme="minorEastAsia" w:hAnsiTheme="minorEastAsia" w:hint="eastAsia"/>
          <w:b/>
          <w:color w:val="FF0000"/>
          <w:sz w:val="24"/>
          <w:szCs w:val="24"/>
        </w:rPr>
        <w:t>所有运杂费须分摊到报价中，不要另行单列</w:t>
      </w:r>
      <w:r w:rsidR="00A736D0" w:rsidRPr="00F2433E">
        <w:rPr>
          <w:rFonts w:asciiTheme="minorEastAsia" w:eastAsiaTheme="minorEastAsia" w:hAnsiTheme="minorEastAsia" w:hint="eastAsia"/>
          <w:b/>
          <w:sz w:val="24"/>
          <w:szCs w:val="24"/>
        </w:rPr>
        <w:t>。</w:t>
      </w:r>
    </w:p>
    <w:p w:rsidR="00C102E1" w:rsidRPr="00F2433E" w:rsidRDefault="00AA2575" w:rsidP="002B66B9">
      <w:pPr>
        <w:spacing w:line="360" w:lineRule="auto"/>
        <w:ind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（三</w:t>
      </w:r>
      <w:r w:rsidR="00C15FF9" w:rsidRPr="00F2433E">
        <w:rPr>
          <w:rFonts w:asciiTheme="minorEastAsia" w:eastAsiaTheme="minorEastAsia" w:hAnsiTheme="minorEastAsia" w:hint="eastAsia"/>
          <w:sz w:val="24"/>
          <w:szCs w:val="24"/>
        </w:rPr>
        <w:t>）</w:t>
      </w:r>
      <w:r w:rsidR="00C67546" w:rsidRPr="00F2433E">
        <w:rPr>
          <w:rFonts w:asciiTheme="minorEastAsia" w:eastAsiaTheme="minorEastAsia" w:hAnsiTheme="minorEastAsia" w:hint="eastAsia"/>
          <w:sz w:val="24"/>
          <w:szCs w:val="24"/>
        </w:rPr>
        <w:t>禁止失信被执行人、行贿受贿行为人、法律所禁止的存在关联关系供应商参与采购活动。</w:t>
      </w:r>
      <w:r w:rsidR="00B6094D" w:rsidRPr="00F2433E">
        <w:rPr>
          <w:rFonts w:asciiTheme="minorEastAsia" w:eastAsiaTheme="minorEastAsia" w:hAnsiTheme="minorEastAsia" w:hint="eastAsia"/>
          <w:sz w:val="24"/>
          <w:szCs w:val="24"/>
        </w:rPr>
        <w:t>法定代表人或单位负责人为同</w:t>
      </w:r>
      <w:r w:rsidR="00C67546" w:rsidRPr="00F2433E">
        <w:rPr>
          <w:rFonts w:asciiTheme="minorEastAsia" w:eastAsiaTheme="minorEastAsia" w:hAnsiTheme="minorEastAsia" w:hint="eastAsia"/>
          <w:sz w:val="24"/>
          <w:szCs w:val="24"/>
        </w:rPr>
        <w:t>一人或者存在控股、管理关系的不同单位，不得参加同一询价项目报价，否则存在法律所禁止关联关系</w:t>
      </w:r>
      <w:r w:rsidR="003E03C0" w:rsidRPr="00F2433E">
        <w:rPr>
          <w:rFonts w:asciiTheme="minorEastAsia" w:eastAsiaTheme="minorEastAsia" w:hAnsiTheme="minorEastAsia" w:hint="eastAsia"/>
          <w:sz w:val="24"/>
          <w:szCs w:val="24"/>
        </w:rPr>
        <w:t>供应商的报价文件无效。</w:t>
      </w:r>
    </w:p>
    <w:p w:rsidR="005C1E4E" w:rsidRPr="009A61A1" w:rsidRDefault="005C1E4E" w:rsidP="002B66B9">
      <w:pPr>
        <w:spacing w:line="360" w:lineRule="auto"/>
        <w:ind w:firstLineChars="250" w:firstLine="600"/>
        <w:jc w:val="left"/>
        <w:rPr>
          <w:rFonts w:asciiTheme="minorEastAsia" w:eastAsiaTheme="minorEastAsia" w:hAnsiTheme="minorEastAsia"/>
          <w:b/>
          <w:color w:val="00B050"/>
          <w:sz w:val="24"/>
          <w:szCs w:val="24"/>
        </w:rPr>
      </w:pPr>
      <w:r w:rsidRPr="00947DE0">
        <w:rPr>
          <w:rFonts w:asciiTheme="minorEastAsia" w:eastAsiaTheme="minorEastAsia" w:hAnsiTheme="minorEastAsia" w:hint="eastAsia"/>
          <w:color w:val="000000" w:themeColor="text1"/>
          <w:sz w:val="24"/>
          <w:szCs w:val="24"/>
        </w:rPr>
        <w:t>(</w:t>
      </w:r>
      <w:r w:rsidR="00AA2575" w:rsidRPr="00947DE0">
        <w:rPr>
          <w:rFonts w:asciiTheme="minorEastAsia" w:eastAsiaTheme="minorEastAsia" w:hAnsiTheme="minorEastAsia" w:hint="eastAsia"/>
          <w:color w:val="000000" w:themeColor="text1"/>
          <w:sz w:val="24"/>
          <w:szCs w:val="24"/>
        </w:rPr>
        <w:t>四</w:t>
      </w:r>
      <w:r w:rsidRPr="00947DE0">
        <w:rPr>
          <w:rFonts w:asciiTheme="minorEastAsia" w:eastAsiaTheme="minorEastAsia" w:hAnsiTheme="minorEastAsia" w:hint="eastAsia"/>
          <w:color w:val="000000" w:themeColor="text1"/>
          <w:sz w:val="24"/>
          <w:szCs w:val="24"/>
        </w:rPr>
        <w:t>)</w:t>
      </w:r>
      <w:r w:rsidR="00B6094D" w:rsidRPr="00947DE0">
        <w:rPr>
          <w:rFonts w:asciiTheme="minorEastAsia" w:eastAsiaTheme="minorEastAsia" w:hAnsiTheme="minorEastAsia" w:hint="eastAsia"/>
          <w:color w:val="000000" w:themeColor="text1"/>
          <w:sz w:val="24"/>
          <w:szCs w:val="24"/>
        </w:rPr>
        <w:t xml:space="preserve"> </w:t>
      </w:r>
      <w:r w:rsidR="00EA0067" w:rsidRPr="003F6622">
        <w:rPr>
          <w:rFonts w:asciiTheme="minorEastAsia" w:eastAsiaTheme="minorEastAsia" w:hAnsiTheme="minorEastAsia" w:hint="eastAsia"/>
          <w:b/>
          <w:color w:val="FF0000"/>
          <w:sz w:val="24"/>
          <w:szCs w:val="24"/>
        </w:rPr>
        <w:t>供应商</w:t>
      </w:r>
      <w:r w:rsidR="00575A4C" w:rsidRPr="003F6622">
        <w:rPr>
          <w:rFonts w:asciiTheme="minorEastAsia" w:eastAsiaTheme="minorEastAsia" w:hAnsiTheme="minorEastAsia" w:hint="eastAsia"/>
          <w:b/>
          <w:color w:val="FF0000"/>
          <w:sz w:val="24"/>
          <w:szCs w:val="24"/>
        </w:rPr>
        <w:t>须在</w:t>
      </w:r>
      <w:r w:rsidR="00724ED5" w:rsidRPr="003F6622">
        <w:rPr>
          <w:rFonts w:asciiTheme="minorEastAsia" w:eastAsiaTheme="minorEastAsia" w:hAnsiTheme="minorEastAsia" w:hint="eastAsia"/>
          <w:b/>
          <w:color w:val="FF0000"/>
          <w:sz w:val="24"/>
          <w:szCs w:val="24"/>
        </w:rPr>
        <w:t>报价单盖章后上传电子商务平台</w:t>
      </w:r>
      <w:r w:rsidR="00724ED5" w:rsidRPr="003F6622">
        <w:rPr>
          <w:rFonts w:asciiTheme="minorEastAsia" w:eastAsiaTheme="minorEastAsia" w:hAnsiTheme="minorEastAsia" w:hint="eastAsia"/>
          <w:b/>
          <w:color w:val="000000" w:themeColor="text1"/>
          <w:sz w:val="24"/>
          <w:szCs w:val="24"/>
        </w:rPr>
        <w:t>，</w:t>
      </w:r>
      <w:r w:rsidR="00724ED5" w:rsidRPr="00947DE0">
        <w:rPr>
          <w:rFonts w:asciiTheme="minorEastAsia" w:eastAsiaTheme="minorEastAsia" w:hAnsiTheme="minorEastAsia" w:hint="eastAsia"/>
          <w:color w:val="000000" w:themeColor="text1"/>
          <w:sz w:val="24"/>
          <w:szCs w:val="24"/>
        </w:rPr>
        <w:t>报价单内容应包含物资名称、规格型号、数量、交货期，单价、合计含税</w:t>
      </w:r>
      <w:r w:rsidR="00575A4C" w:rsidRPr="00947DE0">
        <w:rPr>
          <w:rFonts w:asciiTheme="minorEastAsia" w:eastAsiaTheme="minorEastAsia" w:hAnsiTheme="minorEastAsia" w:hint="eastAsia"/>
          <w:color w:val="000000" w:themeColor="text1"/>
          <w:sz w:val="24"/>
          <w:szCs w:val="24"/>
        </w:rPr>
        <w:t>金额、</w:t>
      </w:r>
      <w:r w:rsidR="00EA0067" w:rsidRPr="00947DE0">
        <w:rPr>
          <w:rFonts w:asciiTheme="minorEastAsia" w:eastAsiaTheme="minorEastAsia" w:hAnsiTheme="minorEastAsia" w:hint="eastAsia"/>
          <w:color w:val="000000" w:themeColor="text1"/>
          <w:sz w:val="24"/>
          <w:szCs w:val="24"/>
        </w:rPr>
        <w:t>税率等内</w:t>
      </w:r>
      <w:r w:rsidR="00EA0067" w:rsidRPr="00405B54">
        <w:rPr>
          <w:rFonts w:asciiTheme="minorEastAsia" w:eastAsiaTheme="minorEastAsia" w:hAnsiTheme="minorEastAsia" w:hint="eastAsia"/>
          <w:color w:val="000000" w:themeColor="text1"/>
          <w:sz w:val="24"/>
          <w:szCs w:val="24"/>
        </w:rPr>
        <w:t>容</w:t>
      </w:r>
      <w:r w:rsidR="00724ED5" w:rsidRPr="00405B54">
        <w:rPr>
          <w:rFonts w:asciiTheme="minorEastAsia" w:eastAsiaTheme="minorEastAsia" w:hAnsiTheme="minorEastAsia" w:hint="eastAsia"/>
          <w:b/>
          <w:color w:val="000000" w:themeColor="text1"/>
          <w:sz w:val="24"/>
          <w:szCs w:val="24"/>
        </w:rPr>
        <w:t>。</w:t>
      </w:r>
    </w:p>
    <w:p w:rsidR="004A72FD" w:rsidRPr="00947DE0" w:rsidRDefault="004A72FD" w:rsidP="009A61A1">
      <w:pPr>
        <w:spacing w:line="360" w:lineRule="auto"/>
        <w:ind w:firstLineChars="150" w:firstLine="360"/>
        <w:jc w:val="left"/>
        <w:rPr>
          <w:rFonts w:asciiTheme="minorEastAsia" w:eastAsiaTheme="minorEastAsia" w:hAnsiTheme="minorEastAsia"/>
          <w:color w:val="000000" w:themeColor="text1"/>
          <w:sz w:val="24"/>
          <w:szCs w:val="24"/>
        </w:rPr>
      </w:pPr>
      <w:r w:rsidRPr="00947DE0">
        <w:rPr>
          <w:rFonts w:asciiTheme="minorEastAsia" w:eastAsiaTheme="minorEastAsia" w:hAnsiTheme="minorEastAsia" w:hint="eastAsia"/>
          <w:color w:val="000000" w:themeColor="text1"/>
          <w:sz w:val="24"/>
          <w:szCs w:val="24"/>
        </w:rPr>
        <w:lastRenderedPageBreak/>
        <w:t>（五）</w:t>
      </w:r>
      <w:r w:rsidR="00B6094D" w:rsidRPr="00947DE0">
        <w:rPr>
          <w:rFonts w:asciiTheme="minorEastAsia" w:eastAsiaTheme="minorEastAsia" w:hAnsiTheme="minorEastAsia" w:hint="eastAsia"/>
          <w:color w:val="000000" w:themeColor="text1"/>
          <w:sz w:val="24"/>
          <w:szCs w:val="24"/>
        </w:rPr>
        <w:t>电商平台发布中标公告，中标供应商报价则被视为完全满足商务、技术要求的报价，按采购方要求执行采购订单或合同。对不能履约、按时交货或验收不合格者我方将采取警告、暂停采购业务权限、列入集团公司黑名单等处罚措施。</w:t>
      </w:r>
    </w:p>
    <w:p w:rsidR="00A736D0" w:rsidRPr="00947DE0" w:rsidRDefault="00A67CE4" w:rsidP="00575A4C">
      <w:pPr>
        <w:spacing w:line="360" w:lineRule="auto"/>
        <w:ind w:firstLineChars="150" w:firstLine="360"/>
        <w:jc w:val="left"/>
        <w:rPr>
          <w:rFonts w:asciiTheme="minorEastAsia" w:eastAsiaTheme="minorEastAsia" w:hAnsiTheme="minorEastAsia"/>
          <w:color w:val="000000" w:themeColor="text1"/>
          <w:sz w:val="24"/>
          <w:szCs w:val="24"/>
        </w:rPr>
      </w:pPr>
      <w:r w:rsidRPr="00947DE0">
        <w:rPr>
          <w:rFonts w:asciiTheme="minorEastAsia" w:eastAsiaTheme="minorEastAsia" w:hAnsiTheme="minorEastAsia" w:hint="eastAsia"/>
          <w:color w:val="000000" w:themeColor="text1"/>
          <w:sz w:val="24"/>
          <w:szCs w:val="24"/>
        </w:rPr>
        <w:t>（六</w:t>
      </w:r>
      <w:r w:rsidR="003A2E33" w:rsidRPr="00947DE0">
        <w:rPr>
          <w:rFonts w:asciiTheme="minorEastAsia" w:eastAsiaTheme="minorEastAsia" w:hAnsiTheme="minorEastAsia" w:hint="eastAsia"/>
          <w:color w:val="000000" w:themeColor="text1"/>
          <w:sz w:val="24"/>
          <w:szCs w:val="24"/>
        </w:rPr>
        <w:t>）</w:t>
      </w:r>
      <w:r w:rsidR="00B6094D" w:rsidRPr="00947DE0">
        <w:rPr>
          <w:rFonts w:asciiTheme="minorEastAsia" w:eastAsiaTheme="minorEastAsia" w:hAnsiTheme="minorEastAsia" w:hint="eastAsia"/>
          <w:color w:val="000000" w:themeColor="text1"/>
          <w:sz w:val="24"/>
          <w:szCs w:val="24"/>
        </w:rPr>
        <w:t>付款方式：</w:t>
      </w:r>
      <w:r w:rsidR="00575A4C" w:rsidRPr="00947DE0">
        <w:rPr>
          <w:rFonts w:asciiTheme="minorEastAsia" w:eastAsiaTheme="minorEastAsia" w:hAnsiTheme="minorEastAsia" w:hint="eastAsia"/>
          <w:color w:val="000000" w:themeColor="text1"/>
          <w:sz w:val="24"/>
          <w:szCs w:val="24"/>
        </w:rPr>
        <w:t xml:space="preserve"> 货到付款。</w:t>
      </w:r>
    </w:p>
    <w:p w:rsidR="00A67CE4" w:rsidRPr="00947DE0" w:rsidRDefault="00A67CE4" w:rsidP="00575A4C">
      <w:pPr>
        <w:spacing w:line="360" w:lineRule="auto"/>
        <w:ind w:firstLineChars="150" w:firstLine="360"/>
        <w:jc w:val="left"/>
        <w:rPr>
          <w:rFonts w:asciiTheme="minorEastAsia" w:eastAsiaTheme="minorEastAsia" w:hAnsiTheme="minorEastAsia"/>
          <w:color w:val="000000" w:themeColor="text1"/>
          <w:sz w:val="24"/>
          <w:szCs w:val="24"/>
        </w:rPr>
      </w:pPr>
      <w:r w:rsidRPr="00947DE0">
        <w:rPr>
          <w:rFonts w:asciiTheme="minorEastAsia" w:eastAsiaTheme="minorEastAsia" w:hAnsiTheme="minorEastAsia" w:hint="eastAsia"/>
          <w:color w:val="000000" w:themeColor="text1"/>
          <w:sz w:val="24"/>
          <w:szCs w:val="24"/>
        </w:rPr>
        <w:t>（七）交货时间：</w:t>
      </w:r>
      <w:r w:rsidR="00575A4C" w:rsidRPr="00947DE0">
        <w:rPr>
          <w:rFonts w:asciiTheme="minorEastAsia" w:eastAsiaTheme="minorEastAsia" w:hAnsiTheme="minorEastAsia" w:hint="eastAsia"/>
          <w:color w:val="000000" w:themeColor="text1"/>
          <w:sz w:val="24"/>
          <w:szCs w:val="24"/>
        </w:rPr>
        <w:t>通用类物资订单或合同生效后7天内交货，进口物资或生产工艺复杂的设备备件除外</w:t>
      </w:r>
      <w:r w:rsidRPr="00947DE0">
        <w:rPr>
          <w:rFonts w:asciiTheme="minorEastAsia" w:eastAsiaTheme="minorEastAsia" w:hAnsiTheme="minorEastAsia" w:hint="eastAsia"/>
          <w:color w:val="000000" w:themeColor="text1"/>
          <w:sz w:val="24"/>
          <w:szCs w:val="24"/>
        </w:rPr>
        <w:t>。</w:t>
      </w:r>
    </w:p>
    <w:p w:rsidR="00EB35A5" w:rsidRPr="00947DE0" w:rsidRDefault="00EB35A5" w:rsidP="006465A3">
      <w:pPr>
        <w:spacing w:line="360" w:lineRule="auto"/>
        <w:ind w:firstLineChars="200" w:firstLine="420"/>
        <w:jc w:val="left"/>
        <w:rPr>
          <w:rFonts w:asciiTheme="minorEastAsia" w:eastAsiaTheme="minorEastAsia" w:hAnsiTheme="minorEastAsia"/>
          <w:color w:val="000000" w:themeColor="text1"/>
          <w:sz w:val="24"/>
          <w:szCs w:val="24"/>
        </w:rPr>
      </w:pPr>
      <w:r w:rsidRPr="00947DE0">
        <w:rPr>
          <w:rFonts w:asciiTheme="minorEastAsia" w:eastAsiaTheme="minorEastAsia" w:hAnsiTheme="minorEastAsia" w:hint="eastAsia"/>
          <w:color w:val="000000" w:themeColor="text1"/>
          <w:szCs w:val="21"/>
        </w:rPr>
        <w:t>（</w:t>
      </w:r>
      <w:r w:rsidRPr="00947DE0">
        <w:rPr>
          <w:rFonts w:asciiTheme="minorEastAsia" w:eastAsiaTheme="minorEastAsia" w:hAnsiTheme="minorEastAsia" w:hint="eastAsia"/>
          <w:color w:val="000000" w:themeColor="text1"/>
          <w:sz w:val="24"/>
          <w:szCs w:val="24"/>
        </w:rPr>
        <w:t>八）进口产品，中标单位必须提供进口产品的原产地证明，代理商还应提供授权代理资格证明、海关报关单、商检证明等作为付款单据，并归档备查。</w:t>
      </w:r>
    </w:p>
    <w:p w:rsidR="00514A3A" w:rsidRPr="00E60740" w:rsidRDefault="00514A3A" w:rsidP="00E60740">
      <w:pPr>
        <w:spacing w:line="360" w:lineRule="auto"/>
        <w:ind w:firstLineChars="150" w:firstLine="360"/>
        <w:jc w:val="left"/>
        <w:rPr>
          <w:rFonts w:asciiTheme="minorEastAsia" w:eastAsiaTheme="minorEastAsia" w:hAnsiTheme="minorEastAsia"/>
          <w:color w:val="000000" w:themeColor="text1"/>
          <w:sz w:val="24"/>
          <w:szCs w:val="24"/>
        </w:rPr>
      </w:pPr>
      <w:r w:rsidRPr="00E60740">
        <w:rPr>
          <w:rFonts w:asciiTheme="minorEastAsia" w:eastAsiaTheme="minorEastAsia" w:hAnsiTheme="minorEastAsia" w:hint="eastAsia"/>
          <w:color w:val="000000" w:themeColor="text1"/>
          <w:sz w:val="24"/>
          <w:szCs w:val="24"/>
        </w:rPr>
        <w:t>（九）</w:t>
      </w:r>
      <w:r w:rsidR="00405B54" w:rsidRPr="00E60740">
        <w:rPr>
          <w:rFonts w:asciiTheme="minorEastAsia" w:eastAsiaTheme="minorEastAsia" w:hAnsiTheme="minorEastAsia" w:hint="eastAsia"/>
          <w:color w:val="000000" w:themeColor="text1"/>
          <w:sz w:val="24"/>
          <w:szCs w:val="24"/>
        </w:rPr>
        <w:t>若采购单位需要，中标单位为生产制造商的配合出具生产制造资质文件；</w:t>
      </w:r>
      <w:r w:rsidRPr="00E60740">
        <w:rPr>
          <w:rFonts w:asciiTheme="minorEastAsia" w:eastAsiaTheme="minorEastAsia" w:hAnsiTheme="minorEastAsia" w:hint="eastAsia"/>
          <w:color w:val="000000" w:themeColor="text1"/>
          <w:sz w:val="24"/>
          <w:szCs w:val="24"/>
        </w:rPr>
        <w:t>中标单位为代理商的</w:t>
      </w:r>
      <w:r w:rsidR="00405B54" w:rsidRPr="00E60740">
        <w:rPr>
          <w:rFonts w:asciiTheme="minorEastAsia" w:eastAsiaTheme="minorEastAsia" w:hAnsiTheme="minorEastAsia" w:hint="eastAsia"/>
          <w:color w:val="000000" w:themeColor="text1"/>
          <w:sz w:val="24"/>
          <w:szCs w:val="24"/>
        </w:rPr>
        <w:t>配合</w:t>
      </w:r>
      <w:r w:rsidRPr="00E60740">
        <w:rPr>
          <w:rFonts w:asciiTheme="minorEastAsia" w:eastAsiaTheme="minorEastAsia" w:hAnsiTheme="minorEastAsia" w:hint="eastAsia"/>
          <w:color w:val="000000" w:themeColor="text1"/>
          <w:sz w:val="24"/>
          <w:szCs w:val="24"/>
        </w:rPr>
        <w:t>出具授权代理资格</w:t>
      </w:r>
      <w:r w:rsidR="005225DE" w:rsidRPr="00E60740">
        <w:rPr>
          <w:rFonts w:asciiTheme="minorEastAsia" w:eastAsiaTheme="minorEastAsia" w:hAnsiTheme="minorEastAsia" w:hint="eastAsia"/>
          <w:color w:val="000000" w:themeColor="text1"/>
          <w:sz w:val="24"/>
          <w:szCs w:val="24"/>
        </w:rPr>
        <w:t>文件；</w:t>
      </w:r>
      <w:r w:rsidR="00405B54" w:rsidRPr="00E60740">
        <w:rPr>
          <w:rFonts w:asciiTheme="minorEastAsia" w:eastAsiaTheme="minorEastAsia" w:hAnsiTheme="minorEastAsia" w:hint="eastAsia"/>
          <w:color w:val="000000" w:themeColor="text1"/>
          <w:sz w:val="24"/>
          <w:szCs w:val="24"/>
        </w:rPr>
        <w:t>中标单位配合出具</w:t>
      </w:r>
      <w:r w:rsidRPr="00E60740">
        <w:rPr>
          <w:rFonts w:asciiTheme="minorEastAsia" w:eastAsiaTheme="minorEastAsia" w:hAnsiTheme="minorEastAsia" w:hint="eastAsia"/>
          <w:color w:val="000000" w:themeColor="text1"/>
          <w:sz w:val="24"/>
          <w:szCs w:val="24"/>
        </w:rPr>
        <w:t>证明供货产品的进货渠道的合规性</w:t>
      </w:r>
      <w:r w:rsidR="00405B54" w:rsidRPr="00E60740">
        <w:rPr>
          <w:rFonts w:asciiTheme="minorEastAsia" w:eastAsiaTheme="minorEastAsia" w:hAnsiTheme="minorEastAsia" w:hint="eastAsia"/>
          <w:color w:val="000000" w:themeColor="text1"/>
          <w:sz w:val="24"/>
          <w:szCs w:val="24"/>
        </w:rPr>
        <w:t>文件。</w:t>
      </w:r>
    </w:p>
    <w:p w:rsidR="005D2463" w:rsidRPr="00CA2657" w:rsidRDefault="009009B7" w:rsidP="00575A4C">
      <w:pPr>
        <w:pStyle w:val="3"/>
        <w:spacing w:before="0" w:after="0" w:line="360" w:lineRule="auto"/>
        <w:ind w:firstLine="118"/>
        <w:rPr>
          <w:rFonts w:asciiTheme="minorEastAsia" w:eastAsiaTheme="minorEastAsia" w:hAnsiTheme="minorEastAsia"/>
          <w:b/>
          <w:color w:val="000000"/>
          <w:sz w:val="24"/>
          <w:szCs w:val="24"/>
        </w:rPr>
      </w:pPr>
      <w:bookmarkStart w:id="0" w:name="_Toc504312970"/>
      <w:r w:rsidRPr="00CA2657">
        <w:rPr>
          <w:rFonts w:asciiTheme="minorEastAsia" w:eastAsiaTheme="minorEastAsia" w:hAnsiTheme="minorEastAsia" w:hint="eastAsia"/>
          <w:b/>
          <w:color w:val="000000"/>
          <w:sz w:val="24"/>
          <w:szCs w:val="24"/>
        </w:rPr>
        <w:t>三、</w:t>
      </w:r>
      <w:r w:rsidR="005D2463" w:rsidRPr="00CA2657">
        <w:rPr>
          <w:rFonts w:asciiTheme="minorEastAsia" w:eastAsiaTheme="minorEastAsia" w:hAnsiTheme="minorEastAsia" w:hint="eastAsia"/>
          <w:b/>
          <w:color w:val="000000"/>
          <w:sz w:val="24"/>
          <w:szCs w:val="24"/>
        </w:rPr>
        <w:t xml:space="preserve"> 响应和偏差</w:t>
      </w:r>
      <w:bookmarkEnd w:id="0"/>
    </w:p>
    <w:p w:rsidR="005D2463" w:rsidRPr="00F2433E" w:rsidRDefault="00C50998" w:rsidP="006465A3">
      <w:pPr>
        <w:spacing w:line="360" w:lineRule="auto"/>
        <w:ind w:firstLineChars="150" w:firstLine="360"/>
        <w:rPr>
          <w:rFonts w:asciiTheme="minorEastAsia" w:eastAsiaTheme="minorEastAsia" w:hAnsiTheme="minorEastAsia"/>
          <w:color w:val="000000"/>
          <w:sz w:val="24"/>
          <w:szCs w:val="24"/>
        </w:rPr>
      </w:pPr>
      <w:r w:rsidRPr="00F2433E">
        <w:rPr>
          <w:rFonts w:asciiTheme="minorEastAsia" w:eastAsiaTheme="minorEastAsia" w:hAnsiTheme="minorEastAsia" w:hint="eastAsia"/>
          <w:color w:val="000000"/>
          <w:sz w:val="24"/>
          <w:szCs w:val="24"/>
        </w:rPr>
        <w:t>（一）</w:t>
      </w:r>
      <w:r w:rsidR="00EE2383"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文件应当对</w:t>
      </w:r>
      <w:r w:rsidR="00EE2383" w:rsidRPr="00F2433E">
        <w:rPr>
          <w:rFonts w:asciiTheme="minorEastAsia" w:eastAsiaTheme="minorEastAsia" w:hAnsiTheme="minorEastAsia" w:hint="eastAsia"/>
          <w:color w:val="000000"/>
          <w:sz w:val="24"/>
          <w:szCs w:val="24"/>
        </w:rPr>
        <w:t>询价</w:t>
      </w:r>
      <w:r w:rsidR="005D2463" w:rsidRPr="00F2433E">
        <w:rPr>
          <w:rFonts w:asciiTheme="minorEastAsia" w:eastAsiaTheme="minorEastAsia" w:hAnsiTheme="minorEastAsia" w:hint="eastAsia"/>
          <w:color w:val="000000"/>
          <w:sz w:val="24"/>
          <w:szCs w:val="24"/>
        </w:rPr>
        <w:t>文件的实质性要求和条件作出满足性或更有利于</w:t>
      </w:r>
      <w:r w:rsidR="00EE2383" w:rsidRPr="00F2433E">
        <w:rPr>
          <w:rFonts w:asciiTheme="minorEastAsia" w:eastAsiaTheme="minorEastAsia" w:hAnsiTheme="minorEastAsia" w:hint="eastAsia"/>
          <w:color w:val="000000"/>
          <w:sz w:val="24"/>
          <w:szCs w:val="24"/>
        </w:rPr>
        <w:t>采购单位</w:t>
      </w:r>
      <w:r w:rsidR="005D2463" w:rsidRPr="00F2433E">
        <w:rPr>
          <w:rFonts w:asciiTheme="minorEastAsia" w:eastAsiaTheme="minorEastAsia" w:hAnsiTheme="minorEastAsia" w:hint="eastAsia"/>
          <w:color w:val="000000"/>
          <w:sz w:val="24"/>
          <w:szCs w:val="24"/>
        </w:rPr>
        <w:t>的响应，否则，</w:t>
      </w:r>
      <w:r w:rsidR="00EE2383"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人的</w:t>
      </w:r>
      <w:r w:rsidR="00EE2383"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将被否决。实质性要求和条件见</w:t>
      </w:r>
      <w:r w:rsidR="00EE2383"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须知。</w:t>
      </w:r>
    </w:p>
    <w:p w:rsidR="005D2463" w:rsidRPr="00F2433E" w:rsidRDefault="00C50998" w:rsidP="006465A3">
      <w:pPr>
        <w:spacing w:line="360" w:lineRule="auto"/>
        <w:ind w:firstLineChars="150" w:firstLine="360"/>
        <w:rPr>
          <w:rFonts w:asciiTheme="minorEastAsia" w:eastAsiaTheme="minorEastAsia" w:hAnsiTheme="minorEastAsia"/>
          <w:color w:val="000000"/>
          <w:sz w:val="24"/>
          <w:szCs w:val="24"/>
        </w:rPr>
      </w:pPr>
      <w:r w:rsidRPr="00F2433E">
        <w:rPr>
          <w:rFonts w:asciiTheme="minorEastAsia" w:eastAsiaTheme="minorEastAsia" w:hAnsiTheme="minorEastAsia" w:hint="eastAsia"/>
          <w:color w:val="000000"/>
          <w:sz w:val="24"/>
          <w:szCs w:val="24"/>
        </w:rPr>
        <w:t>（二）</w:t>
      </w:r>
      <w:r w:rsidR="00202115" w:rsidRPr="00F2433E">
        <w:rPr>
          <w:rFonts w:asciiTheme="minorEastAsia" w:eastAsiaTheme="minorEastAsia" w:hAnsiTheme="minorEastAsia" w:hint="eastAsia"/>
          <w:sz w:val="24"/>
          <w:szCs w:val="24"/>
        </w:rPr>
        <w:t>报价</w:t>
      </w:r>
      <w:r w:rsidR="005D2463" w:rsidRPr="00F2433E">
        <w:rPr>
          <w:rFonts w:asciiTheme="minorEastAsia" w:eastAsiaTheme="minorEastAsia" w:hAnsiTheme="minorEastAsia" w:hint="eastAsia"/>
          <w:sz w:val="24"/>
          <w:szCs w:val="24"/>
        </w:rPr>
        <w:t>人应根据</w:t>
      </w:r>
      <w:r w:rsidR="00202115" w:rsidRPr="00F2433E">
        <w:rPr>
          <w:rFonts w:asciiTheme="minorEastAsia" w:eastAsiaTheme="minorEastAsia" w:hAnsiTheme="minorEastAsia" w:hint="eastAsia"/>
          <w:sz w:val="24"/>
          <w:szCs w:val="24"/>
        </w:rPr>
        <w:t>询价</w:t>
      </w:r>
      <w:r w:rsidR="005D2463" w:rsidRPr="00F2433E">
        <w:rPr>
          <w:rFonts w:asciiTheme="minorEastAsia" w:eastAsiaTheme="minorEastAsia" w:hAnsiTheme="minorEastAsia" w:hint="eastAsia"/>
          <w:sz w:val="24"/>
          <w:szCs w:val="24"/>
        </w:rPr>
        <w:t>文件的要求提供</w:t>
      </w:r>
      <w:r w:rsidR="00202115" w:rsidRPr="00F2433E">
        <w:rPr>
          <w:rFonts w:asciiTheme="minorEastAsia" w:eastAsiaTheme="minorEastAsia" w:hAnsiTheme="minorEastAsia" w:hint="eastAsia"/>
          <w:sz w:val="24"/>
          <w:szCs w:val="24"/>
        </w:rPr>
        <w:t>报价</w:t>
      </w:r>
      <w:r w:rsidR="005D2463" w:rsidRPr="00F2433E">
        <w:rPr>
          <w:rFonts w:asciiTheme="minorEastAsia" w:eastAsiaTheme="minorEastAsia" w:hAnsiTheme="minorEastAsia" w:hint="eastAsia"/>
          <w:sz w:val="24"/>
          <w:szCs w:val="24"/>
        </w:rPr>
        <w:t>设备技术性能指标的详细描述、技术支持资料及技术服务和质保期服务计划等内容以对</w:t>
      </w:r>
      <w:r w:rsidR="00202115" w:rsidRPr="00F2433E">
        <w:rPr>
          <w:rFonts w:asciiTheme="minorEastAsia" w:eastAsiaTheme="minorEastAsia" w:hAnsiTheme="minorEastAsia" w:hint="eastAsia"/>
          <w:sz w:val="24"/>
          <w:szCs w:val="24"/>
        </w:rPr>
        <w:t>询价</w:t>
      </w:r>
      <w:r w:rsidR="005D2463" w:rsidRPr="00F2433E">
        <w:rPr>
          <w:rFonts w:asciiTheme="minorEastAsia" w:eastAsiaTheme="minorEastAsia" w:hAnsiTheme="minorEastAsia" w:hint="eastAsia"/>
          <w:sz w:val="24"/>
          <w:szCs w:val="24"/>
        </w:rPr>
        <w:t>文件作出响应。</w:t>
      </w:r>
    </w:p>
    <w:p w:rsidR="005D2463" w:rsidRPr="00F2433E" w:rsidRDefault="00C50998" w:rsidP="006465A3">
      <w:pPr>
        <w:pStyle w:val="a7"/>
        <w:spacing w:line="360" w:lineRule="auto"/>
        <w:ind w:firstLineChars="150" w:firstLine="360"/>
        <w:contextualSpacing/>
        <w:mirrorIndents/>
        <w:jc w:val="left"/>
        <w:rPr>
          <w:rFonts w:asciiTheme="minorEastAsia" w:eastAsiaTheme="minorEastAsia" w:hAnsiTheme="minorEastAsia" w:cs="Times New Roman"/>
          <w:sz w:val="24"/>
          <w:szCs w:val="24"/>
        </w:rPr>
      </w:pPr>
      <w:r w:rsidRPr="00F2433E">
        <w:rPr>
          <w:rFonts w:asciiTheme="minorEastAsia" w:eastAsiaTheme="minorEastAsia" w:hAnsiTheme="minorEastAsia" w:hint="eastAsia"/>
          <w:color w:val="000000"/>
          <w:sz w:val="24"/>
          <w:szCs w:val="24"/>
        </w:rPr>
        <w:t>（</w:t>
      </w:r>
      <w:r w:rsidR="009009B7" w:rsidRPr="00F2433E">
        <w:rPr>
          <w:rFonts w:asciiTheme="minorEastAsia" w:eastAsiaTheme="minorEastAsia" w:hAnsiTheme="minorEastAsia" w:hint="eastAsia"/>
          <w:color w:val="000000"/>
          <w:sz w:val="24"/>
          <w:szCs w:val="24"/>
        </w:rPr>
        <w:t>三</w:t>
      </w:r>
      <w:r w:rsidRPr="00F2433E">
        <w:rPr>
          <w:rFonts w:asciiTheme="minorEastAsia" w:eastAsiaTheme="minorEastAsia" w:hAnsiTheme="minorEastAsia" w:hint="eastAsia"/>
          <w:color w:val="000000"/>
          <w:sz w:val="24"/>
          <w:szCs w:val="24"/>
        </w:rPr>
        <w:t>）</w:t>
      </w:r>
      <w:r w:rsidR="00202115" w:rsidRPr="00F2433E">
        <w:rPr>
          <w:rFonts w:asciiTheme="minorEastAsia" w:eastAsiaTheme="minorEastAsia" w:hAnsiTheme="minorEastAsia" w:hint="eastAsia"/>
          <w:color w:val="000000"/>
          <w:sz w:val="24"/>
          <w:szCs w:val="24"/>
        </w:rPr>
        <w:t>报价</w:t>
      </w:r>
      <w:r w:rsidR="00C57C21" w:rsidRPr="00F2433E">
        <w:rPr>
          <w:rFonts w:asciiTheme="minorEastAsia" w:eastAsiaTheme="minorEastAsia" w:hAnsiTheme="minorEastAsia" w:hint="eastAsia"/>
          <w:color w:val="000000"/>
          <w:sz w:val="24"/>
          <w:szCs w:val="24"/>
        </w:rPr>
        <w:t>文件中应针对实质性要求和条件中列明的技术要求提供技术支持资料，</w:t>
      </w:r>
      <w:r w:rsidR="00527BA4" w:rsidRPr="00F2433E">
        <w:rPr>
          <w:rFonts w:asciiTheme="minorEastAsia" w:eastAsiaTheme="minorEastAsia" w:hAnsiTheme="minorEastAsia" w:cs="Times New Roman" w:hint="eastAsia"/>
          <w:sz w:val="24"/>
          <w:szCs w:val="24"/>
        </w:rPr>
        <w:t>对国家有关安全、环保等强制性标准，必须满足其要求。</w:t>
      </w:r>
      <w:r w:rsidR="005D2463" w:rsidRPr="00F2433E">
        <w:rPr>
          <w:rFonts w:asciiTheme="minorEastAsia" w:eastAsiaTheme="minorEastAsia" w:hAnsiTheme="minorEastAsia" w:hint="eastAsia"/>
          <w:color w:val="000000"/>
          <w:sz w:val="24"/>
          <w:szCs w:val="24"/>
        </w:rPr>
        <w:t>不符合前述要求的，视为无技术支持资料，其</w:t>
      </w:r>
      <w:r w:rsidR="00202115"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将被否决。</w:t>
      </w:r>
    </w:p>
    <w:p w:rsidR="005D2463" w:rsidRPr="00F2433E" w:rsidRDefault="00C50998" w:rsidP="006465A3">
      <w:pPr>
        <w:spacing w:line="360" w:lineRule="auto"/>
        <w:ind w:firstLineChars="150" w:firstLine="360"/>
        <w:rPr>
          <w:rFonts w:asciiTheme="minorEastAsia" w:eastAsiaTheme="minorEastAsia" w:hAnsiTheme="minorEastAsia"/>
          <w:sz w:val="24"/>
          <w:szCs w:val="24"/>
        </w:rPr>
      </w:pPr>
      <w:r w:rsidRPr="00F2433E">
        <w:rPr>
          <w:rFonts w:asciiTheme="minorEastAsia" w:eastAsiaTheme="minorEastAsia" w:hAnsiTheme="minorEastAsia" w:hint="eastAsia"/>
          <w:color w:val="000000"/>
          <w:sz w:val="24"/>
          <w:szCs w:val="24"/>
        </w:rPr>
        <w:t>（</w:t>
      </w:r>
      <w:r w:rsidR="009009B7" w:rsidRPr="00F2433E">
        <w:rPr>
          <w:rFonts w:asciiTheme="minorEastAsia" w:eastAsiaTheme="minorEastAsia" w:hAnsiTheme="minorEastAsia" w:hint="eastAsia"/>
          <w:color w:val="000000"/>
          <w:sz w:val="24"/>
          <w:szCs w:val="24"/>
        </w:rPr>
        <w:t>四</w:t>
      </w:r>
      <w:r w:rsidRPr="00F2433E">
        <w:rPr>
          <w:rFonts w:asciiTheme="minorEastAsia" w:eastAsiaTheme="minorEastAsia" w:hAnsiTheme="minorEastAsia" w:hint="eastAsia"/>
          <w:color w:val="000000"/>
          <w:sz w:val="24"/>
          <w:szCs w:val="24"/>
        </w:rPr>
        <w:t>）</w:t>
      </w:r>
      <w:r w:rsidR="005D2463" w:rsidRPr="00F2433E">
        <w:rPr>
          <w:rFonts w:asciiTheme="minorEastAsia" w:eastAsiaTheme="minorEastAsia" w:hAnsiTheme="minorEastAsia" w:hint="eastAsia"/>
          <w:color w:val="000000"/>
          <w:sz w:val="24"/>
          <w:szCs w:val="24"/>
        </w:rPr>
        <w:t xml:space="preserve"> </w:t>
      </w:r>
      <w:r w:rsidR="00202115"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文件对</w:t>
      </w:r>
      <w:r w:rsidR="00202115" w:rsidRPr="00F2433E">
        <w:rPr>
          <w:rFonts w:asciiTheme="minorEastAsia" w:eastAsiaTheme="minorEastAsia" w:hAnsiTheme="minorEastAsia" w:hint="eastAsia"/>
          <w:color w:val="000000"/>
          <w:sz w:val="24"/>
          <w:szCs w:val="24"/>
        </w:rPr>
        <w:t>询价</w:t>
      </w:r>
      <w:r w:rsidR="005D2463" w:rsidRPr="00F2433E">
        <w:rPr>
          <w:rFonts w:asciiTheme="minorEastAsia" w:eastAsiaTheme="minorEastAsia" w:hAnsiTheme="minorEastAsia" w:hint="eastAsia"/>
          <w:color w:val="000000"/>
          <w:sz w:val="24"/>
          <w:szCs w:val="24"/>
        </w:rPr>
        <w:t>文件的全部偏差，均应在</w:t>
      </w:r>
      <w:r w:rsidR="00202115"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文件的</w:t>
      </w:r>
      <w:r w:rsidR="005D2463" w:rsidRPr="00F2433E">
        <w:rPr>
          <w:rFonts w:asciiTheme="minorEastAsia" w:eastAsiaTheme="minorEastAsia" w:hAnsiTheme="minorEastAsia" w:hint="eastAsia"/>
          <w:sz w:val="24"/>
          <w:szCs w:val="24"/>
        </w:rPr>
        <w:t>商务和技术偏差表</w:t>
      </w:r>
      <w:r w:rsidR="005D2463" w:rsidRPr="00F2433E">
        <w:rPr>
          <w:rFonts w:asciiTheme="minorEastAsia" w:eastAsiaTheme="minorEastAsia" w:hAnsiTheme="minorEastAsia" w:hint="eastAsia"/>
          <w:color w:val="000000"/>
          <w:sz w:val="24"/>
          <w:szCs w:val="24"/>
        </w:rPr>
        <w:t>中列明</w:t>
      </w:r>
      <w:r w:rsidR="00176456" w:rsidRPr="00F2433E">
        <w:rPr>
          <w:rFonts w:asciiTheme="minorEastAsia" w:eastAsiaTheme="minorEastAsia" w:hAnsiTheme="minorEastAsia" w:hint="eastAsia"/>
          <w:color w:val="000000"/>
          <w:sz w:val="24"/>
          <w:szCs w:val="24"/>
        </w:rPr>
        <w:t>并上传电商平台</w:t>
      </w:r>
      <w:r w:rsidR="005D2463" w:rsidRPr="00F2433E">
        <w:rPr>
          <w:rFonts w:asciiTheme="minorEastAsia" w:eastAsiaTheme="minorEastAsia" w:hAnsiTheme="minorEastAsia" w:hint="eastAsia"/>
          <w:color w:val="000000"/>
          <w:sz w:val="24"/>
          <w:szCs w:val="24"/>
        </w:rPr>
        <w:t>，除</w:t>
      </w:r>
      <w:r w:rsidR="005D2463" w:rsidRPr="00F2433E">
        <w:rPr>
          <w:rFonts w:asciiTheme="minorEastAsia" w:eastAsiaTheme="minorEastAsia" w:hAnsiTheme="minorEastAsia" w:hint="eastAsia"/>
          <w:sz w:val="24"/>
          <w:szCs w:val="24"/>
        </w:rPr>
        <w:t>列明的内容外，视为</w:t>
      </w:r>
      <w:r w:rsidR="00202115" w:rsidRPr="00F2433E">
        <w:rPr>
          <w:rFonts w:asciiTheme="minorEastAsia" w:eastAsiaTheme="minorEastAsia" w:hAnsiTheme="minorEastAsia" w:hint="eastAsia"/>
          <w:sz w:val="24"/>
          <w:szCs w:val="24"/>
        </w:rPr>
        <w:t>报价</w:t>
      </w:r>
      <w:r w:rsidR="005D2463" w:rsidRPr="00F2433E">
        <w:rPr>
          <w:rFonts w:asciiTheme="minorEastAsia" w:eastAsiaTheme="minorEastAsia" w:hAnsiTheme="minorEastAsia" w:hint="eastAsia"/>
          <w:sz w:val="24"/>
          <w:szCs w:val="24"/>
        </w:rPr>
        <w:t>人响应</w:t>
      </w:r>
      <w:r w:rsidR="00202115" w:rsidRPr="00F2433E">
        <w:rPr>
          <w:rFonts w:asciiTheme="minorEastAsia" w:eastAsiaTheme="minorEastAsia" w:hAnsiTheme="minorEastAsia" w:hint="eastAsia"/>
          <w:sz w:val="24"/>
          <w:szCs w:val="24"/>
        </w:rPr>
        <w:t>询价</w:t>
      </w:r>
      <w:r w:rsidR="005D2463" w:rsidRPr="00F2433E">
        <w:rPr>
          <w:rFonts w:asciiTheme="minorEastAsia" w:eastAsiaTheme="minorEastAsia" w:hAnsiTheme="minorEastAsia" w:hint="eastAsia"/>
          <w:sz w:val="24"/>
          <w:szCs w:val="24"/>
        </w:rPr>
        <w:t>文件的全部要求。</w:t>
      </w:r>
    </w:p>
    <w:p w:rsidR="00FD4BA3" w:rsidRPr="00CA2657" w:rsidRDefault="009009B7" w:rsidP="003A5D88">
      <w:pPr>
        <w:tabs>
          <w:tab w:val="num" w:pos="1418"/>
        </w:tabs>
        <w:spacing w:line="360" w:lineRule="auto"/>
        <w:ind w:firstLine="420"/>
        <w:jc w:val="left"/>
        <w:rPr>
          <w:rFonts w:asciiTheme="minorEastAsia" w:eastAsiaTheme="minorEastAsia" w:hAnsiTheme="minorEastAsia"/>
          <w:b/>
          <w:sz w:val="24"/>
          <w:szCs w:val="24"/>
        </w:rPr>
      </w:pPr>
      <w:r w:rsidRPr="00CA2657">
        <w:rPr>
          <w:rFonts w:asciiTheme="minorEastAsia" w:eastAsiaTheme="minorEastAsia" w:hAnsiTheme="minorEastAsia" w:hint="eastAsia"/>
          <w:b/>
          <w:sz w:val="24"/>
          <w:szCs w:val="24"/>
        </w:rPr>
        <w:t>四</w:t>
      </w:r>
      <w:r w:rsidR="00C102E1" w:rsidRPr="00CA2657">
        <w:rPr>
          <w:rFonts w:asciiTheme="minorEastAsia" w:eastAsiaTheme="minorEastAsia" w:hAnsiTheme="minorEastAsia" w:hint="eastAsia"/>
          <w:b/>
          <w:sz w:val="24"/>
          <w:szCs w:val="24"/>
        </w:rPr>
        <w:t>、</w:t>
      </w:r>
      <w:r w:rsidR="00FD4BA3" w:rsidRPr="00CA2657">
        <w:rPr>
          <w:rFonts w:asciiTheme="minorEastAsia" w:eastAsiaTheme="minorEastAsia" w:hAnsiTheme="minorEastAsia" w:hint="eastAsia"/>
          <w:b/>
          <w:sz w:val="24"/>
          <w:szCs w:val="24"/>
        </w:rPr>
        <w:t>询比价定标原则</w:t>
      </w:r>
    </w:p>
    <w:p w:rsidR="00FD4BA3" w:rsidRPr="00F2433E" w:rsidRDefault="00FD4BA3" w:rsidP="001861BA">
      <w:pPr>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（一）在满足采购技术要求的前提下，以低价优先作为定标原则，当出现两个以上相同最低价格时，供货周期短的供应商中标。</w:t>
      </w:r>
    </w:p>
    <w:p w:rsidR="00FD4BA3" w:rsidRPr="00F2433E" w:rsidRDefault="00DB4C48" w:rsidP="001861BA">
      <w:pPr>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（二</w:t>
      </w:r>
      <w:r w:rsidR="00FD4BA3" w:rsidRPr="00F2433E">
        <w:rPr>
          <w:rFonts w:asciiTheme="minorEastAsia" w:eastAsiaTheme="minorEastAsia" w:hAnsiTheme="minorEastAsia" w:hint="eastAsia"/>
          <w:sz w:val="24"/>
          <w:szCs w:val="24"/>
        </w:rPr>
        <w:t>）对于平台上出现明显错误的报价，供应商可传真进行澄清，但取消本次报价中标资格，仅对其他报价无误供应商的报价进行比价。</w:t>
      </w:r>
    </w:p>
    <w:p w:rsidR="00C67546" w:rsidRPr="00F2433E" w:rsidRDefault="00C67546" w:rsidP="001861BA">
      <w:pPr>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（三）</w:t>
      </w:r>
      <w:r w:rsidR="003E03C0" w:rsidRPr="00F2433E">
        <w:rPr>
          <w:rFonts w:asciiTheme="minorEastAsia" w:eastAsiaTheme="minorEastAsia" w:hAnsiTheme="minorEastAsia" w:hint="eastAsia"/>
          <w:sz w:val="24"/>
          <w:szCs w:val="24"/>
        </w:rPr>
        <w:t>中标供应商如存在失信被执行人、行贿</w:t>
      </w:r>
      <w:r w:rsidR="007148FC" w:rsidRPr="00F2433E">
        <w:rPr>
          <w:rFonts w:asciiTheme="minorEastAsia" w:eastAsiaTheme="minorEastAsia" w:hAnsiTheme="minorEastAsia" w:hint="eastAsia"/>
          <w:sz w:val="24"/>
          <w:szCs w:val="24"/>
        </w:rPr>
        <w:t>、</w:t>
      </w:r>
      <w:r w:rsidR="003E03C0" w:rsidRPr="00F2433E">
        <w:rPr>
          <w:rFonts w:asciiTheme="minorEastAsia" w:eastAsiaTheme="minorEastAsia" w:hAnsiTheme="minorEastAsia" w:hint="eastAsia"/>
          <w:sz w:val="24"/>
          <w:szCs w:val="24"/>
        </w:rPr>
        <w:t>受贿行为人、法律所禁止的</w:t>
      </w:r>
      <w:r w:rsidR="003E03C0" w:rsidRPr="00F2433E">
        <w:rPr>
          <w:rFonts w:asciiTheme="minorEastAsia" w:eastAsiaTheme="minorEastAsia" w:hAnsiTheme="minorEastAsia" w:hint="eastAsia"/>
          <w:sz w:val="24"/>
          <w:szCs w:val="24"/>
        </w:rPr>
        <w:lastRenderedPageBreak/>
        <w:t>存在关联关系</w:t>
      </w:r>
      <w:r w:rsidR="007148FC" w:rsidRPr="00F2433E">
        <w:rPr>
          <w:rFonts w:asciiTheme="minorEastAsia" w:eastAsiaTheme="minorEastAsia" w:hAnsiTheme="minorEastAsia" w:hint="eastAsia"/>
          <w:sz w:val="24"/>
          <w:szCs w:val="24"/>
        </w:rPr>
        <w:t>参与报价</w:t>
      </w:r>
      <w:r w:rsidR="003E03C0" w:rsidRPr="00F2433E">
        <w:rPr>
          <w:rFonts w:asciiTheme="minorEastAsia" w:eastAsiaTheme="minorEastAsia" w:hAnsiTheme="minorEastAsia" w:hint="eastAsia"/>
          <w:sz w:val="24"/>
          <w:szCs w:val="24"/>
        </w:rPr>
        <w:t>的行为，一经查实供应商报价文件</w:t>
      </w:r>
      <w:r w:rsidR="007148FC" w:rsidRPr="00F2433E">
        <w:rPr>
          <w:rFonts w:asciiTheme="minorEastAsia" w:eastAsiaTheme="minorEastAsia" w:hAnsiTheme="minorEastAsia" w:hint="eastAsia"/>
          <w:sz w:val="24"/>
          <w:szCs w:val="24"/>
        </w:rPr>
        <w:t>均</w:t>
      </w:r>
      <w:r w:rsidR="003E03C0" w:rsidRPr="00F2433E">
        <w:rPr>
          <w:rFonts w:asciiTheme="minorEastAsia" w:eastAsiaTheme="minorEastAsia" w:hAnsiTheme="minorEastAsia" w:hint="eastAsia"/>
          <w:sz w:val="24"/>
          <w:szCs w:val="24"/>
        </w:rPr>
        <w:t>无效，终止采购</w:t>
      </w:r>
      <w:r w:rsidR="007148FC" w:rsidRPr="00F2433E">
        <w:rPr>
          <w:rFonts w:asciiTheme="minorEastAsia" w:eastAsiaTheme="minorEastAsia" w:hAnsiTheme="minorEastAsia" w:hint="eastAsia"/>
          <w:sz w:val="24"/>
          <w:szCs w:val="24"/>
        </w:rPr>
        <w:t>活动</w:t>
      </w:r>
      <w:r w:rsidR="003E03C0" w:rsidRPr="00F2433E">
        <w:rPr>
          <w:rFonts w:asciiTheme="minorEastAsia" w:eastAsiaTheme="minorEastAsia" w:hAnsiTheme="minorEastAsia" w:hint="eastAsia"/>
          <w:sz w:val="24"/>
          <w:szCs w:val="24"/>
        </w:rPr>
        <w:t>，并立即上报上级公司</w:t>
      </w:r>
      <w:r w:rsidR="007148FC" w:rsidRPr="00F2433E">
        <w:rPr>
          <w:rFonts w:asciiTheme="minorEastAsia" w:eastAsiaTheme="minorEastAsia" w:hAnsiTheme="minorEastAsia" w:hint="eastAsia"/>
          <w:sz w:val="24"/>
          <w:szCs w:val="24"/>
        </w:rPr>
        <w:t>，根据相关制度进行处罚。</w:t>
      </w:r>
    </w:p>
    <w:p w:rsidR="00A96651" w:rsidRPr="00CA2657" w:rsidRDefault="009009B7" w:rsidP="00CA2657">
      <w:pPr>
        <w:autoSpaceDE w:val="0"/>
        <w:autoSpaceDN w:val="0"/>
        <w:spacing w:line="360" w:lineRule="auto"/>
        <w:ind w:firstLineChars="150" w:firstLine="361"/>
        <w:jc w:val="left"/>
        <w:textAlignment w:val="bottom"/>
        <w:rPr>
          <w:rFonts w:asciiTheme="minorEastAsia" w:eastAsiaTheme="minorEastAsia" w:hAnsiTheme="minorEastAsia"/>
          <w:b/>
          <w:sz w:val="24"/>
          <w:szCs w:val="24"/>
        </w:rPr>
      </w:pPr>
      <w:r w:rsidRPr="00CA2657">
        <w:rPr>
          <w:rFonts w:asciiTheme="minorEastAsia" w:eastAsiaTheme="minorEastAsia" w:hAnsiTheme="minorEastAsia" w:hint="eastAsia"/>
          <w:b/>
          <w:sz w:val="24"/>
          <w:szCs w:val="24"/>
        </w:rPr>
        <w:t>五</w:t>
      </w:r>
      <w:r w:rsidR="00C102E1" w:rsidRPr="00CA2657">
        <w:rPr>
          <w:rFonts w:asciiTheme="minorEastAsia" w:eastAsiaTheme="minorEastAsia" w:hAnsiTheme="minorEastAsia" w:hint="eastAsia"/>
          <w:b/>
          <w:sz w:val="24"/>
          <w:szCs w:val="24"/>
        </w:rPr>
        <w:t>、</w:t>
      </w:r>
      <w:r w:rsidR="00A96651" w:rsidRPr="00CA2657">
        <w:rPr>
          <w:rFonts w:asciiTheme="minorEastAsia" w:eastAsiaTheme="minorEastAsia" w:hAnsiTheme="minorEastAsia" w:hint="eastAsia"/>
          <w:b/>
          <w:sz w:val="24"/>
          <w:szCs w:val="24"/>
        </w:rPr>
        <w:t>结算方式及地点</w:t>
      </w:r>
    </w:p>
    <w:p w:rsidR="00A96651" w:rsidRPr="00F2433E" w:rsidRDefault="00B46667" w:rsidP="00575A4C">
      <w:pPr>
        <w:autoSpaceDE w:val="0"/>
        <w:autoSpaceDN w:val="0"/>
        <w:spacing w:line="360" w:lineRule="auto"/>
        <w:ind w:firstLineChars="200" w:firstLine="480"/>
        <w:jc w:val="left"/>
        <w:textAlignment w:val="bottom"/>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供应商</w:t>
      </w:r>
      <w:r w:rsidR="00A736D0" w:rsidRPr="00F2433E">
        <w:rPr>
          <w:rFonts w:asciiTheme="minorEastAsia" w:eastAsiaTheme="minorEastAsia" w:hAnsiTheme="minorEastAsia" w:hint="eastAsia"/>
          <w:sz w:val="24"/>
          <w:szCs w:val="24"/>
        </w:rPr>
        <w:t>按交货期将合同设备全部运到华能曲阜热电</w:t>
      </w:r>
      <w:r w:rsidR="004A72FD" w:rsidRPr="00F2433E">
        <w:rPr>
          <w:rFonts w:asciiTheme="minorEastAsia" w:eastAsiaTheme="minorEastAsia" w:hAnsiTheme="minorEastAsia" w:hint="eastAsia"/>
          <w:sz w:val="24"/>
          <w:szCs w:val="24"/>
        </w:rPr>
        <w:t>有限公司物资</w:t>
      </w:r>
      <w:r w:rsidR="00A96651" w:rsidRPr="00F2433E">
        <w:rPr>
          <w:rFonts w:asciiTheme="minorEastAsia" w:eastAsiaTheme="minorEastAsia" w:hAnsiTheme="minorEastAsia" w:hint="eastAsia"/>
          <w:sz w:val="24"/>
          <w:szCs w:val="24"/>
        </w:rPr>
        <w:t>仓库</w:t>
      </w:r>
      <w:r w:rsidR="00A736D0" w:rsidRPr="00F2433E">
        <w:rPr>
          <w:rFonts w:asciiTheme="minorEastAsia" w:eastAsiaTheme="minorEastAsia" w:hAnsiTheme="minorEastAsia" w:hint="eastAsia"/>
          <w:sz w:val="24"/>
          <w:szCs w:val="24"/>
        </w:rPr>
        <w:t>（地址：山东省曲阜市校场西路999号</w:t>
      </w:r>
      <w:r w:rsidR="00C343DF" w:rsidRPr="00F2433E">
        <w:rPr>
          <w:rFonts w:asciiTheme="minorEastAsia" w:eastAsiaTheme="minorEastAsia" w:hAnsiTheme="minorEastAsia" w:hint="eastAsia"/>
          <w:sz w:val="24"/>
          <w:szCs w:val="24"/>
        </w:rPr>
        <w:t>）</w:t>
      </w:r>
      <w:r w:rsidR="00A96651" w:rsidRPr="00F2433E">
        <w:rPr>
          <w:rFonts w:asciiTheme="minorEastAsia" w:eastAsiaTheme="minorEastAsia" w:hAnsiTheme="minorEastAsia" w:hint="eastAsia"/>
          <w:sz w:val="24"/>
          <w:szCs w:val="24"/>
        </w:rPr>
        <w:t>，验收合格后，向</w:t>
      </w:r>
      <w:r w:rsidR="00576FF1" w:rsidRPr="00F2433E">
        <w:rPr>
          <w:rFonts w:asciiTheme="minorEastAsia" w:eastAsiaTheme="minorEastAsia" w:hAnsiTheme="minorEastAsia" w:hint="eastAsia"/>
          <w:sz w:val="24"/>
          <w:szCs w:val="24"/>
        </w:rPr>
        <w:t>我厂</w:t>
      </w:r>
      <w:r w:rsidR="004A72FD" w:rsidRPr="00F2433E">
        <w:rPr>
          <w:rFonts w:asciiTheme="minorEastAsia" w:eastAsiaTheme="minorEastAsia" w:hAnsiTheme="minorEastAsia" w:hint="eastAsia"/>
          <w:sz w:val="24"/>
          <w:szCs w:val="24"/>
        </w:rPr>
        <w:t>提交</w:t>
      </w:r>
      <w:r w:rsidR="00A96651" w:rsidRPr="00F2433E">
        <w:rPr>
          <w:rFonts w:asciiTheme="minorEastAsia" w:eastAsiaTheme="minorEastAsia" w:hAnsiTheme="minorEastAsia" w:hint="eastAsia"/>
          <w:sz w:val="24"/>
          <w:szCs w:val="24"/>
        </w:rPr>
        <w:t>合同价款</w:t>
      </w:r>
      <w:r w:rsidR="004A72FD" w:rsidRPr="00F2433E">
        <w:rPr>
          <w:rFonts w:asciiTheme="minorEastAsia" w:eastAsiaTheme="minorEastAsia" w:hAnsiTheme="minorEastAsia" w:hint="eastAsia"/>
          <w:sz w:val="24"/>
          <w:szCs w:val="24"/>
        </w:rPr>
        <w:t>等额</w:t>
      </w:r>
      <w:r w:rsidR="00A96651" w:rsidRPr="00F2433E">
        <w:rPr>
          <w:rFonts w:asciiTheme="minorEastAsia" w:eastAsiaTheme="minorEastAsia" w:hAnsiTheme="minorEastAsia" w:hint="eastAsia"/>
          <w:sz w:val="24"/>
          <w:szCs w:val="24"/>
        </w:rPr>
        <w:t>的增值税发票，验</w:t>
      </w:r>
      <w:r w:rsidR="00C57C21" w:rsidRPr="00F2433E">
        <w:rPr>
          <w:rFonts w:asciiTheme="minorEastAsia" w:eastAsiaTheme="minorEastAsia" w:hAnsiTheme="minorEastAsia" w:hint="eastAsia"/>
          <w:sz w:val="24"/>
          <w:szCs w:val="24"/>
        </w:rPr>
        <w:t>收合格</w:t>
      </w:r>
      <w:r w:rsidR="00A96651" w:rsidRPr="00F2433E">
        <w:rPr>
          <w:rFonts w:asciiTheme="minorEastAsia" w:eastAsiaTheme="minorEastAsia" w:hAnsiTheme="minorEastAsia" w:hint="eastAsia"/>
          <w:sz w:val="24"/>
          <w:szCs w:val="24"/>
        </w:rPr>
        <w:t>后</w:t>
      </w:r>
      <w:r w:rsidR="003A5D88" w:rsidRPr="00F2433E">
        <w:rPr>
          <w:rFonts w:asciiTheme="minorEastAsia" w:eastAsiaTheme="minorEastAsia" w:hAnsiTheme="minorEastAsia" w:hint="eastAsia"/>
          <w:sz w:val="24"/>
          <w:szCs w:val="24"/>
        </w:rPr>
        <w:t>支付</w:t>
      </w:r>
      <w:r w:rsidR="00C57C21" w:rsidRPr="00F2433E">
        <w:rPr>
          <w:rFonts w:asciiTheme="minorEastAsia" w:eastAsiaTheme="minorEastAsia" w:hAnsiTheme="minorEastAsia" w:hint="eastAsia"/>
          <w:sz w:val="24"/>
          <w:szCs w:val="24"/>
        </w:rPr>
        <w:t>到货款</w:t>
      </w:r>
      <w:r w:rsidR="0078585D" w:rsidRPr="00F2433E">
        <w:rPr>
          <w:rFonts w:asciiTheme="minorEastAsia" w:eastAsiaTheme="minorEastAsia" w:hAnsiTheme="minorEastAsia" w:hint="eastAsia"/>
          <w:sz w:val="24"/>
          <w:szCs w:val="24"/>
        </w:rPr>
        <w:t>。</w:t>
      </w:r>
      <w:bookmarkStart w:id="1" w:name="_GoBack"/>
      <w:bookmarkEnd w:id="1"/>
    </w:p>
    <w:p w:rsidR="005D2463" w:rsidRPr="00CA2657" w:rsidRDefault="009009B7" w:rsidP="00CA2657">
      <w:pPr>
        <w:pStyle w:val="3"/>
        <w:spacing w:before="0" w:after="0" w:line="360" w:lineRule="auto"/>
        <w:ind w:firstLineChars="150" w:firstLine="361"/>
        <w:rPr>
          <w:rFonts w:asciiTheme="minorEastAsia" w:eastAsiaTheme="minorEastAsia" w:hAnsiTheme="minorEastAsia"/>
          <w:b/>
          <w:color w:val="000000"/>
          <w:sz w:val="24"/>
          <w:szCs w:val="24"/>
        </w:rPr>
      </w:pPr>
      <w:bookmarkStart w:id="2" w:name="_Toc504313003"/>
      <w:r w:rsidRPr="00CA2657">
        <w:rPr>
          <w:rFonts w:asciiTheme="minorEastAsia" w:eastAsiaTheme="minorEastAsia" w:hAnsiTheme="minorEastAsia" w:hint="eastAsia"/>
          <w:b/>
          <w:color w:val="000000"/>
          <w:sz w:val="24"/>
          <w:szCs w:val="24"/>
        </w:rPr>
        <w:t>六、</w:t>
      </w:r>
      <w:r w:rsidR="005D2463" w:rsidRPr="00CA2657">
        <w:rPr>
          <w:rFonts w:asciiTheme="minorEastAsia" w:eastAsiaTheme="minorEastAsia" w:hAnsiTheme="minorEastAsia" w:hint="eastAsia"/>
          <w:b/>
          <w:color w:val="000000"/>
          <w:sz w:val="24"/>
          <w:szCs w:val="24"/>
        </w:rPr>
        <w:t xml:space="preserve"> 签订合同</w:t>
      </w:r>
      <w:bookmarkEnd w:id="2"/>
    </w:p>
    <w:p w:rsidR="005D2463" w:rsidRPr="00F2433E" w:rsidRDefault="000C7374" w:rsidP="00575A4C">
      <w:pPr>
        <w:spacing w:line="360" w:lineRule="auto"/>
        <w:ind w:firstLineChars="200" w:firstLine="480"/>
        <w:rPr>
          <w:rFonts w:asciiTheme="minorEastAsia" w:eastAsiaTheme="minorEastAsia" w:hAnsiTheme="minorEastAsia"/>
          <w:color w:val="000000"/>
          <w:sz w:val="24"/>
          <w:szCs w:val="24"/>
        </w:rPr>
      </w:pPr>
      <w:r w:rsidRPr="00F2433E">
        <w:rPr>
          <w:rFonts w:asciiTheme="minorEastAsia" w:eastAsiaTheme="minorEastAsia" w:hAnsiTheme="minorEastAsia" w:hint="eastAsia"/>
          <w:color w:val="000000"/>
          <w:sz w:val="24"/>
          <w:szCs w:val="24"/>
        </w:rPr>
        <w:t>采购单位</w:t>
      </w:r>
      <w:r w:rsidR="005D2463" w:rsidRPr="00F2433E">
        <w:rPr>
          <w:rFonts w:asciiTheme="minorEastAsia" w:eastAsiaTheme="minorEastAsia" w:hAnsiTheme="minorEastAsia" w:hint="eastAsia"/>
          <w:color w:val="000000"/>
          <w:sz w:val="24"/>
          <w:szCs w:val="24"/>
        </w:rPr>
        <w:t>和中标人应当在中标通知书发出之日起</w:t>
      </w:r>
      <w:bookmarkStart w:id="3" w:name="_Toc300834986"/>
      <w:bookmarkStart w:id="4" w:name="_Toc247527589"/>
      <w:bookmarkStart w:id="5" w:name="_Toc247513988"/>
      <w:bookmarkStart w:id="6" w:name="_Toc152045564"/>
      <w:bookmarkStart w:id="7" w:name="_Toc152042340"/>
      <w:bookmarkStart w:id="8" w:name="_Toc144974532"/>
      <w:bookmarkStart w:id="9" w:name="_Toc384308247"/>
      <w:bookmarkStart w:id="10" w:name="_Toc361508622"/>
      <w:bookmarkStart w:id="11" w:name="_Toc352691509"/>
      <w:bookmarkStart w:id="12" w:name="_Toc369531553"/>
      <w:bookmarkStart w:id="13" w:name="_Toc4656"/>
      <w:r w:rsidR="00F77102" w:rsidRPr="00F2433E">
        <w:rPr>
          <w:rFonts w:asciiTheme="minorEastAsia" w:eastAsiaTheme="minorEastAsia" w:hAnsiTheme="minorEastAsia" w:hint="eastAsia"/>
          <w:color w:val="000000"/>
          <w:sz w:val="24"/>
          <w:szCs w:val="24"/>
        </w:rPr>
        <w:t>7</w:t>
      </w:r>
      <w:r w:rsidR="005D2463" w:rsidRPr="00F2433E">
        <w:rPr>
          <w:rFonts w:asciiTheme="minorEastAsia" w:eastAsiaTheme="minorEastAsia" w:hAnsiTheme="minorEastAsia" w:hint="eastAsia"/>
          <w:color w:val="000000"/>
          <w:sz w:val="24"/>
          <w:szCs w:val="24"/>
        </w:rPr>
        <w:t>日内，根据</w:t>
      </w:r>
      <w:bookmarkEnd w:id="3"/>
      <w:bookmarkEnd w:id="4"/>
      <w:bookmarkEnd w:id="5"/>
      <w:bookmarkEnd w:id="6"/>
      <w:bookmarkEnd w:id="7"/>
      <w:bookmarkEnd w:id="8"/>
      <w:bookmarkEnd w:id="9"/>
      <w:bookmarkEnd w:id="10"/>
      <w:bookmarkEnd w:id="11"/>
      <w:bookmarkEnd w:id="12"/>
      <w:bookmarkEnd w:id="13"/>
      <w:r w:rsidRPr="00F2433E">
        <w:rPr>
          <w:rFonts w:asciiTheme="minorEastAsia" w:eastAsiaTheme="minorEastAsia" w:hAnsiTheme="minorEastAsia" w:hint="eastAsia"/>
          <w:color w:val="000000"/>
          <w:sz w:val="24"/>
          <w:szCs w:val="24"/>
        </w:rPr>
        <w:t>询价</w:t>
      </w:r>
      <w:r w:rsidR="005D2463" w:rsidRPr="00F2433E">
        <w:rPr>
          <w:rFonts w:asciiTheme="minorEastAsia" w:eastAsiaTheme="minorEastAsia" w:hAnsiTheme="minorEastAsia" w:hint="eastAsia"/>
          <w:color w:val="000000"/>
          <w:sz w:val="24"/>
          <w:szCs w:val="24"/>
        </w:rPr>
        <w:t>文件和中标人的</w:t>
      </w:r>
      <w:r w:rsidRPr="00F2433E">
        <w:rPr>
          <w:rFonts w:asciiTheme="minorEastAsia" w:eastAsiaTheme="minorEastAsia" w:hAnsiTheme="minorEastAsia" w:hint="eastAsia"/>
          <w:color w:val="000000"/>
          <w:sz w:val="24"/>
          <w:szCs w:val="24"/>
        </w:rPr>
        <w:t>报价</w:t>
      </w:r>
      <w:r w:rsidR="005D2463" w:rsidRPr="00F2433E">
        <w:rPr>
          <w:rFonts w:asciiTheme="minorEastAsia" w:eastAsiaTheme="minorEastAsia" w:hAnsiTheme="minorEastAsia" w:hint="eastAsia"/>
          <w:color w:val="000000"/>
          <w:sz w:val="24"/>
          <w:szCs w:val="24"/>
        </w:rPr>
        <w:t>文件订立书面合同。中标人无正</w:t>
      </w:r>
      <w:bookmarkStart w:id="14" w:name="_Toc144974533"/>
      <w:bookmarkStart w:id="15" w:name="_Toc152042341"/>
      <w:bookmarkStart w:id="16" w:name="_Toc152045565"/>
      <w:bookmarkStart w:id="17" w:name="_Toc247513989"/>
      <w:bookmarkStart w:id="18" w:name="_Toc247527590"/>
      <w:bookmarkStart w:id="19" w:name="_Toc300834987"/>
      <w:bookmarkStart w:id="20" w:name="_Toc384308248"/>
      <w:bookmarkStart w:id="21" w:name="_Toc361508623"/>
      <w:bookmarkStart w:id="22" w:name="_Toc352691510"/>
      <w:bookmarkStart w:id="23" w:name="_Toc369531554"/>
      <w:bookmarkStart w:id="24" w:name="_Toc18247"/>
      <w:r w:rsidR="005D2463" w:rsidRPr="00F2433E">
        <w:rPr>
          <w:rFonts w:asciiTheme="minorEastAsia" w:eastAsiaTheme="minorEastAsia" w:hAnsiTheme="minorEastAsia" w:hint="eastAsia"/>
          <w:color w:val="000000"/>
          <w:sz w:val="24"/>
          <w:szCs w:val="24"/>
        </w:rPr>
        <w:t>当理由拒签合</w:t>
      </w:r>
      <w:bookmarkEnd w:id="14"/>
      <w:bookmarkEnd w:id="15"/>
      <w:bookmarkEnd w:id="16"/>
      <w:bookmarkEnd w:id="17"/>
      <w:bookmarkEnd w:id="18"/>
      <w:bookmarkEnd w:id="19"/>
      <w:bookmarkEnd w:id="20"/>
      <w:bookmarkEnd w:id="21"/>
      <w:bookmarkEnd w:id="22"/>
      <w:bookmarkEnd w:id="23"/>
      <w:bookmarkEnd w:id="24"/>
      <w:r w:rsidR="005D2463" w:rsidRPr="00F2433E">
        <w:rPr>
          <w:rFonts w:asciiTheme="minorEastAsia" w:eastAsiaTheme="minorEastAsia" w:hAnsiTheme="minorEastAsia" w:hint="eastAsia"/>
          <w:color w:val="000000"/>
          <w:sz w:val="24"/>
          <w:szCs w:val="24"/>
        </w:rPr>
        <w:t>同，或者提出其他附加条件的，</w:t>
      </w:r>
      <w:r w:rsidRPr="00F2433E">
        <w:rPr>
          <w:rFonts w:asciiTheme="minorEastAsia" w:eastAsiaTheme="minorEastAsia" w:hAnsiTheme="minorEastAsia" w:hint="eastAsia"/>
          <w:color w:val="000000"/>
          <w:sz w:val="24"/>
          <w:szCs w:val="24"/>
        </w:rPr>
        <w:t xml:space="preserve">采购单位有权取消其中标资格。 </w:t>
      </w:r>
    </w:p>
    <w:p w:rsidR="00721D22" w:rsidRPr="00CA2657" w:rsidRDefault="00CA2657" w:rsidP="00CA2657">
      <w:pPr>
        <w:spacing w:line="360" w:lineRule="auto"/>
        <w:ind w:firstLineChars="150" w:firstLine="361"/>
        <w:rPr>
          <w:rFonts w:asciiTheme="minorEastAsia" w:eastAsiaTheme="minorEastAsia" w:hAnsiTheme="minorEastAsia"/>
          <w:b/>
          <w:color w:val="000000"/>
          <w:sz w:val="24"/>
          <w:szCs w:val="24"/>
        </w:rPr>
      </w:pPr>
      <w:r w:rsidRPr="00CA2657">
        <w:rPr>
          <w:rFonts w:asciiTheme="minorEastAsia" w:eastAsiaTheme="minorEastAsia" w:hAnsiTheme="minorEastAsia" w:hint="eastAsia"/>
          <w:b/>
          <w:sz w:val="24"/>
          <w:szCs w:val="24"/>
        </w:rPr>
        <w:t>七</w:t>
      </w:r>
      <w:r w:rsidR="00FE4F54" w:rsidRPr="00CA2657">
        <w:rPr>
          <w:rFonts w:asciiTheme="minorEastAsia" w:eastAsiaTheme="minorEastAsia" w:hAnsiTheme="minorEastAsia" w:hint="eastAsia"/>
          <w:b/>
          <w:sz w:val="24"/>
          <w:szCs w:val="24"/>
        </w:rPr>
        <w:t>、</w:t>
      </w:r>
      <w:r w:rsidR="008C056C" w:rsidRPr="00CA2657">
        <w:rPr>
          <w:rFonts w:asciiTheme="minorEastAsia" w:eastAsiaTheme="minorEastAsia" w:hAnsiTheme="minorEastAsia" w:hint="eastAsia"/>
          <w:b/>
          <w:color w:val="000000"/>
          <w:sz w:val="24"/>
          <w:szCs w:val="24"/>
        </w:rPr>
        <w:t>中标人</w:t>
      </w:r>
      <w:r w:rsidR="00721D22" w:rsidRPr="00CA2657">
        <w:rPr>
          <w:rFonts w:asciiTheme="minorEastAsia" w:eastAsiaTheme="minorEastAsia" w:hAnsiTheme="minorEastAsia" w:hint="eastAsia"/>
          <w:b/>
          <w:sz w:val="24"/>
          <w:szCs w:val="24"/>
        </w:rPr>
        <w:t>对质量负责的条件及期限</w:t>
      </w:r>
    </w:p>
    <w:p w:rsidR="00721D22" w:rsidRPr="00CA2657" w:rsidRDefault="00721D22" w:rsidP="00CA2657">
      <w:pPr>
        <w:snapToGrid w:val="0"/>
        <w:spacing w:line="360" w:lineRule="auto"/>
        <w:ind w:firstLineChars="150" w:firstLine="360"/>
        <w:jc w:val="left"/>
        <w:rPr>
          <w:rFonts w:asciiTheme="minorEastAsia" w:eastAsiaTheme="minorEastAsia" w:hAnsiTheme="minorEastAsia"/>
          <w:sz w:val="24"/>
          <w:szCs w:val="24"/>
        </w:rPr>
      </w:pPr>
      <w:r w:rsidRPr="00CA2657">
        <w:rPr>
          <w:rFonts w:asciiTheme="minorEastAsia" w:eastAsiaTheme="minorEastAsia" w:hAnsiTheme="minorEastAsia" w:hint="eastAsia"/>
          <w:sz w:val="24"/>
          <w:szCs w:val="24"/>
        </w:rPr>
        <w:t>在正常使用条件下，</w:t>
      </w:r>
      <w:r w:rsidR="008C056C" w:rsidRPr="00CA2657">
        <w:rPr>
          <w:rFonts w:asciiTheme="minorEastAsia" w:eastAsiaTheme="minorEastAsia" w:hAnsiTheme="minorEastAsia" w:hint="eastAsia"/>
          <w:sz w:val="24"/>
          <w:szCs w:val="24"/>
        </w:rPr>
        <w:t>中标人</w:t>
      </w:r>
      <w:r w:rsidRPr="00CA2657">
        <w:rPr>
          <w:rFonts w:asciiTheme="minorEastAsia" w:eastAsiaTheme="minorEastAsia" w:hAnsiTheme="minorEastAsia" w:hint="eastAsia"/>
          <w:sz w:val="24"/>
          <w:szCs w:val="24"/>
        </w:rPr>
        <w:t>对其产品的保质期限为交货验收时间起一年，但不能低于国家相关产品的质量保质期。若在保质期内发现了严重缺陷(如设备性能达不到要求等)，则其保质期将自该缺陷修正后开始计算一年。保质期内设备出现质量问题，</w:t>
      </w:r>
      <w:r w:rsidR="008C056C" w:rsidRPr="00CA2657">
        <w:rPr>
          <w:rFonts w:asciiTheme="minorEastAsia" w:eastAsiaTheme="minorEastAsia" w:hAnsiTheme="minorEastAsia" w:hint="eastAsia"/>
          <w:color w:val="000000"/>
          <w:sz w:val="24"/>
          <w:szCs w:val="24"/>
        </w:rPr>
        <w:t>中标人</w:t>
      </w:r>
      <w:r w:rsidRPr="00CA2657">
        <w:rPr>
          <w:rFonts w:asciiTheme="minorEastAsia" w:eastAsiaTheme="minorEastAsia" w:hAnsiTheme="minorEastAsia" w:hint="eastAsia"/>
          <w:sz w:val="24"/>
          <w:szCs w:val="24"/>
        </w:rPr>
        <w:t>负有更换、维护、退货的义务，</w:t>
      </w:r>
      <w:r w:rsidR="008C056C" w:rsidRPr="00CA2657">
        <w:rPr>
          <w:rFonts w:asciiTheme="minorEastAsia" w:eastAsiaTheme="minorEastAsia" w:hAnsiTheme="minorEastAsia" w:hint="eastAsia"/>
          <w:sz w:val="24"/>
          <w:szCs w:val="24"/>
        </w:rPr>
        <w:t>采购单位</w:t>
      </w:r>
      <w:r w:rsidRPr="00CA2657">
        <w:rPr>
          <w:rFonts w:asciiTheme="minorEastAsia" w:eastAsiaTheme="minorEastAsia" w:hAnsiTheme="minorEastAsia" w:hint="eastAsia"/>
          <w:sz w:val="24"/>
          <w:szCs w:val="24"/>
        </w:rPr>
        <w:t>不支付任何费用。</w:t>
      </w:r>
    </w:p>
    <w:p w:rsidR="00615DBD" w:rsidRPr="00CA2657" w:rsidRDefault="00CA2657" w:rsidP="00CA2657">
      <w:pPr>
        <w:adjustRightInd w:val="0"/>
        <w:snapToGrid w:val="0"/>
        <w:spacing w:line="360" w:lineRule="auto"/>
        <w:ind w:firstLineChars="200" w:firstLine="482"/>
        <w:jc w:val="left"/>
        <w:rPr>
          <w:rFonts w:asciiTheme="minorEastAsia" w:eastAsiaTheme="minorEastAsia" w:hAnsiTheme="minorEastAsia"/>
          <w:b/>
          <w:sz w:val="24"/>
          <w:szCs w:val="24"/>
        </w:rPr>
      </w:pPr>
      <w:r w:rsidRPr="00CA2657">
        <w:rPr>
          <w:rFonts w:asciiTheme="minorEastAsia" w:eastAsiaTheme="minorEastAsia" w:hAnsiTheme="minorEastAsia" w:hint="eastAsia"/>
          <w:b/>
          <w:sz w:val="24"/>
          <w:szCs w:val="24"/>
        </w:rPr>
        <w:t>八</w:t>
      </w:r>
      <w:r w:rsidR="00721D22" w:rsidRPr="00CA2657">
        <w:rPr>
          <w:rFonts w:asciiTheme="minorEastAsia" w:eastAsiaTheme="minorEastAsia" w:hAnsiTheme="minorEastAsia" w:hint="eastAsia"/>
          <w:b/>
          <w:sz w:val="24"/>
          <w:szCs w:val="24"/>
        </w:rPr>
        <w:t>、</w:t>
      </w:r>
      <w:r w:rsidR="008C056C" w:rsidRPr="00CA2657">
        <w:rPr>
          <w:rFonts w:asciiTheme="minorEastAsia" w:eastAsiaTheme="minorEastAsia" w:hAnsiTheme="minorEastAsia" w:hint="eastAsia"/>
          <w:b/>
          <w:color w:val="000000"/>
          <w:sz w:val="24"/>
          <w:szCs w:val="24"/>
        </w:rPr>
        <w:t>中标人</w:t>
      </w:r>
      <w:r w:rsidR="00615DBD" w:rsidRPr="00CA2657">
        <w:rPr>
          <w:rFonts w:asciiTheme="minorEastAsia" w:eastAsiaTheme="minorEastAsia" w:hAnsiTheme="minorEastAsia" w:hint="eastAsia"/>
          <w:b/>
          <w:sz w:val="24"/>
          <w:szCs w:val="24"/>
        </w:rPr>
        <w:t>不良行为</w:t>
      </w:r>
    </w:p>
    <w:p w:rsidR="00615DBD" w:rsidRPr="00F2433E" w:rsidRDefault="008C056C" w:rsidP="00575A4C">
      <w:pPr>
        <w:adjustRightInd w:val="0"/>
        <w:snapToGrid w:val="0"/>
        <w:spacing w:line="360" w:lineRule="auto"/>
        <w:ind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color w:val="000000"/>
          <w:sz w:val="24"/>
          <w:szCs w:val="24"/>
        </w:rPr>
        <w:t>中标人</w:t>
      </w:r>
      <w:r w:rsidR="00615DBD" w:rsidRPr="00F2433E">
        <w:rPr>
          <w:rFonts w:asciiTheme="minorEastAsia" w:eastAsiaTheme="minorEastAsia" w:hAnsiTheme="minorEastAsia" w:hint="eastAsia"/>
          <w:sz w:val="24"/>
          <w:szCs w:val="24"/>
        </w:rPr>
        <w:t>有下列行为之一的，可根据情节轻重进行相应处罚。</w:t>
      </w:r>
      <w:r w:rsidRPr="00F2433E">
        <w:rPr>
          <w:rFonts w:asciiTheme="minorEastAsia" w:eastAsiaTheme="minorEastAsia" w:hAnsiTheme="minorEastAsia" w:hint="eastAsia"/>
          <w:color w:val="000000"/>
          <w:sz w:val="24"/>
          <w:szCs w:val="24"/>
        </w:rPr>
        <w:t>中标人</w:t>
      </w:r>
      <w:r w:rsidR="00615DBD" w:rsidRPr="00F2433E">
        <w:rPr>
          <w:rFonts w:asciiTheme="minorEastAsia" w:eastAsiaTheme="minorEastAsia" w:hAnsiTheme="minorEastAsia" w:hint="eastAsia"/>
          <w:sz w:val="24"/>
          <w:szCs w:val="24"/>
        </w:rPr>
        <w:t>行为构成犯罪的，由司法机关追究其刑事责任。</w:t>
      </w:r>
    </w:p>
    <w:p w:rsidR="00615DBD" w:rsidRPr="00F2433E" w:rsidRDefault="00615DBD" w:rsidP="00575A4C">
      <w:pPr>
        <w:numPr>
          <w:ilvl w:val="0"/>
          <w:numId w:val="19"/>
        </w:numPr>
        <w:adjustRightInd w:val="0"/>
        <w:snapToGrid w:val="0"/>
        <w:spacing w:line="360" w:lineRule="auto"/>
        <w:ind w:left="0"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提供虚假采购材料的；</w:t>
      </w:r>
    </w:p>
    <w:p w:rsidR="00615DBD" w:rsidRPr="00F2433E" w:rsidRDefault="00615DBD" w:rsidP="00575A4C">
      <w:pPr>
        <w:numPr>
          <w:ilvl w:val="0"/>
          <w:numId w:val="19"/>
        </w:numPr>
        <w:adjustRightInd w:val="0"/>
        <w:snapToGrid w:val="0"/>
        <w:spacing w:line="360" w:lineRule="auto"/>
        <w:ind w:left="0"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采用不正当手段诋毁、排挤其他供应商的；</w:t>
      </w:r>
    </w:p>
    <w:p w:rsidR="00615DBD" w:rsidRPr="00F2433E" w:rsidRDefault="00615DBD" w:rsidP="00575A4C">
      <w:pPr>
        <w:numPr>
          <w:ilvl w:val="0"/>
          <w:numId w:val="19"/>
        </w:numPr>
        <w:adjustRightInd w:val="0"/>
        <w:snapToGrid w:val="0"/>
        <w:spacing w:line="360" w:lineRule="auto"/>
        <w:ind w:left="0"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中标后无正当理由不签订采购合同的；</w:t>
      </w:r>
    </w:p>
    <w:p w:rsidR="00615DBD" w:rsidRPr="00F2433E" w:rsidRDefault="00615DBD" w:rsidP="00575A4C">
      <w:pPr>
        <w:numPr>
          <w:ilvl w:val="0"/>
          <w:numId w:val="19"/>
        </w:numPr>
        <w:adjustRightInd w:val="0"/>
        <w:snapToGrid w:val="0"/>
        <w:spacing w:line="360" w:lineRule="auto"/>
        <w:ind w:left="0"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擅自变更或者终止采购合同的；</w:t>
      </w:r>
    </w:p>
    <w:p w:rsidR="00615DBD" w:rsidRPr="00F2433E" w:rsidRDefault="00615DBD" w:rsidP="00575A4C">
      <w:pPr>
        <w:numPr>
          <w:ilvl w:val="0"/>
          <w:numId w:val="19"/>
        </w:numPr>
        <w:adjustRightInd w:val="0"/>
        <w:snapToGrid w:val="0"/>
        <w:spacing w:line="360" w:lineRule="auto"/>
        <w:ind w:left="0" w:firstLineChars="200" w:firstLine="48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向采购部门、人员行贿或者提供其他不正当利益的；</w:t>
      </w:r>
    </w:p>
    <w:p w:rsidR="002068EE" w:rsidRPr="00F2433E" w:rsidRDefault="00615DBD" w:rsidP="00575A4C">
      <w:pPr>
        <w:numPr>
          <w:ilvl w:val="0"/>
          <w:numId w:val="19"/>
        </w:numPr>
        <w:adjustRightInd w:val="0"/>
        <w:snapToGrid w:val="0"/>
        <w:spacing w:line="360" w:lineRule="auto"/>
        <w:ind w:left="0" w:firstLineChars="202" w:firstLine="485"/>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提供的物资出现重大质量问题，并造成后果的；</w:t>
      </w:r>
    </w:p>
    <w:p w:rsidR="00615DBD" w:rsidRPr="00F2433E" w:rsidRDefault="00423DD9" w:rsidP="00575A4C">
      <w:pPr>
        <w:numPr>
          <w:ilvl w:val="0"/>
          <w:numId w:val="19"/>
        </w:numPr>
        <w:adjustRightInd w:val="0"/>
        <w:snapToGrid w:val="0"/>
        <w:spacing w:line="360" w:lineRule="auto"/>
        <w:ind w:left="0" w:firstLineChars="202" w:firstLine="485"/>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其他违反</w:t>
      </w:r>
      <w:r w:rsidR="00615DBD" w:rsidRPr="00F2433E">
        <w:rPr>
          <w:rFonts w:asciiTheme="minorEastAsia" w:eastAsiaTheme="minorEastAsia" w:hAnsiTheme="minorEastAsia" w:hint="eastAsia"/>
          <w:sz w:val="24"/>
          <w:szCs w:val="24"/>
        </w:rPr>
        <w:t>法律、法规和规章</w:t>
      </w:r>
      <w:r w:rsidRPr="00F2433E">
        <w:rPr>
          <w:rFonts w:asciiTheme="minorEastAsia" w:eastAsiaTheme="minorEastAsia" w:hAnsiTheme="minorEastAsia" w:hint="eastAsia"/>
          <w:sz w:val="24"/>
          <w:szCs w:val="24"/>
        </w:rPr>
        <w:t>制度</w:t>
      </w:r>
      <w:r w:rsidR="00615DBD" w:rsidRPr="00F2433E">
        <w:rPr>
          <w:rFonts w:asciiTheme="minorEastAsia" w:eastAsiaTheme="minorEastAsia" w:hAnsiTheme="minorEastAsia" w:hint="eastAsia"/>
          <w:sz w:val="24"/>
          <w:szCs w:val="24"/>
        </w:rPr>
        <w:t>的。</w:t>
      </w:r>
    </w:p>
    <w:p w:rsidR="00C102E1" w:rsidRPr="00CA2657" w:rsidRDefault="00CA2657" w:rsidP="00CA2657">
      <w:pPr>
        <w:snapToGrid w:val="0"/>
        <w:spacing w:before="156" w:line="360" w:lineRule="auto"/>
        <w:ind w:right="799" w:firstLineChars="200" w:firstLine="482"/>
        <w:jc w:val="left"/>
        <w:rPr>
          <w:rFonts w:asciiTheme="minorEastAsia" w:eastAsiaTheme="minorEastAsia" w:hAnsiTheme="minorEastAsia"/>
          <w:b/>
          <w:sz w:val="24"/>
          <w:szCs w:val="24"/>
        </w:rPr>
      </w:pPr>
      <w:r w:rsidRPr="00CA2657">
        <w:rPr>
          <w:rFonts w:asciiTheme="minorEastAsia" w:eastAsiaTheme="minorEastAsia" w:hAnsiTheme="minorEastAsia" w:hint="eastAsia"/>
          <w:b/>
          <w:sz w:val="24"/>
          <w:szCs w:val="24"/>
        </w:rPr>
        <w:t>九</w:t>
      </w:r>
      <w:r w:rsidR="00C15FFF" w:rsidRPr="00CA2657">
        <w:rPr>
          <w:rFonts w:asciiTheme="minorEastAsia" w:eastAsiaTheme="minorEastAsia" w:hAnsiTheme="minorEastAsia" w:hint="eastAsia"/>
          <w:b/>
          <w:sz w:val="24"/>
          <w:szCs w:val="24"/>
        </w:rPr>
        <w:t>、</w:t>
      </w:r>
      <w:r w:rsidR="008C056C" w:rsidRPr="00CA2657">
        <w:rPr>
          <w:rFonts w:asciiTheme="minorEastAsia" w:eastAsiaTheme="minorEastAsia" w:hAnsiTheme="minorEastAsia" w:hint="eastAsia"/>
          <w:b/>
          <w:color w:val="000000"/>
          <w:sz w:val="24"/>
          <w:szCs w:val="24"/>
        </w:rPr>
        <w:t>中标人</w:t>
      </w:r>
      <w:r w:rsidR="00837DF6" w:rsidRPr="00CA2657">
        <w:rPr>
          <w:rFonts w:asciiTheme="minorEastAsia" w:eastAsiaTheme="minorEastAsia" w:hAnsiTheme="minorEastAsia" w:hint="eastAsia"/>
          <w:b/>
          <w:sz w:val="24"/>
          <w:szCs w:val="24"/>
        </w:rPr>
        <w:t>不良行为的处罚措施</w:t>
      </w:r>
    </w:p>
    <w:p w:rsidR="00837DF6" w:rsidRPr="00F2433E" w:rsidRDefault="008944A1" w:rsidP="001861BA">
      <w:pPr>
        <w:tabs>
          <w:tab w:val="num" w:pos="1418"/>
        </w:tabs>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（一）</w:t>
      </w:r>
      <w:r w:rsidR="00837DF6" w:rsidRPr="00F2433E">
        <w:rPr>
          <w:rFonts w:asciiTheme="minorEastAsia" w:eastAsiaTheme="minorEastAsia" w:hAnsiTheme="minorEastAsia" w:hint="eastAsia"/>
          <w:sz w:val="24"/>
          <w:szCs w:val="24"/>
        </w:rPr>
        <w:t>出现一般不良行为的，年度综合评价结果等级直接降到“C”等。暂停</w:t>
      </w:r>
      <w:r w:rsidR="008C056C" w:rsidRPr="00F2433E">
        <w:rPr>
          <w:rFonts w:asciiTheme="minorEastAsia" w:eastAsiaTheme="minorEastAsia" w:hAnsiTheme="minorEastAsia" w:hint="eastAsia"/>
          <w:sz w:val="24"/>
          <w:szCs w:val="24"/>
        </w:rPr>
        <w:t>采购单位</w:t>
      </w:r>
      <w:r w:rsidR="00837DF6" w:rsidRPr="00F2433E">
        <w:rPr>
          <w:rFonts w:asciiTheme="minorEastAsia" w:eastAsiaTheme="minorEastAsia" w:hAnsiTheme="minorEastAsia" w:hint="eastAsia"/>
          <w:sz w:val="24"/>
          <w:szCs w:val="24"/>
        </w:rPr>
        <w:t>采购业务权限。暂停期为 3 个月，从审批通过之日起计算。</w:t>
      </w:r>
    </w:p>
    <w:p w:rsidR="00837DF6" w:rsidRPr="00F2433E" w:rsidRDefault="00837DF6" w:rsidP="001861BA">
      <w:pPr>
        <w:tabs>
          <w:tab w:val="num" w:pos="1418"/>
        </w:tabs>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（二）出现较为严重不良行为的，年度综合评价结果等级直接降到 D 级，暂</w:t>
      </w:r>
      <w:r w:rsidRPr="00F2433E">
        <w:rPr>
          <w:rFonts w:asciiTheme="minorEastAsia" w:eastAsiaTheme="minorEastAsia" w:hAnsiTheme="minorEastAsia" w:hint="eastAsia"/>
          <w:sz w:val="24"/>
          <w:szCs w:val="24"/>
        </w:rPr>
        <w:lastRenderedPageBreak/>
        <w:t>停</w:t>
      </w:r>
      <w:r w:rsidR="008C056C" w:rsidRPr="00F2433E">
        <w:rPr>
          <w:rFonts w:asciiTheme="minorEastAsia" w:eastAsiaTheme="minorEastAsia" w:hAnsiTheme="minorEastAsia" w:hint="eastAsia"/>
          <w:sz w:val="24"/>
          <w:szCs w:val="24"/>
        </w:rPr>
        <w:t>采购单位</w:t>
      </w:r>
      <w:r w:rsidRPr="00F2433E">
        <w:rPr>
          <w:rFonts w:asciiTheme="minorEastAsia" w:eastAsiaTheme="minorEastAsia" w:hAnsiTheme="minorEastAsia" w:hint="eastAsia"/>
          <w:sz w:val="24"/>
          <w:szCs w:val="24"/>
        </w:rPr>
        <w:t>所有的采购业务权限。暂停期为一年，从审批通过之日起计算。</w:t>
      </w:r>
    </w:p>
    <w:p w:rsidR="00837DF6" w:rsidRPr="00F2433E" w:rsidRDefault="00837DF6" w:rsidP="001861BA">
      <w:pPr>
        <w:tabs>
          <w:tab w:val="num" w:pos="1418"/>
        </w:tabs>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（三）出现严重不良行为的，停止合作两年：停止</w:t>
      </w:r>
      <w:r w:rsidR="008C056C" w:rsidRPr="00F2433E">
        <w:rPr>
          <w:rFonts w:asciiTheme="minorEastAsia" w:eastAsiaTheme="minorEastAsia" w:hAnsiTheme="minorEastAsia" w:hint="eastAsia"/>
          <w:sz w:val="24"/>
          <w:szCs w:val="24"/>
        </w:rPr>
        <w:t>中标人</w:t>
      </w:r>
      <w:r w:rsidRPr="00F2433E">
        <w:rPr>
          <w:rFonts w:asciiTheme="minorEastAsia" w:eastAsiaTheme="minorEastAsia" w:hAnsiTheme="minorEastAsia" w:hint="eastAsia"/>
          <w:sz w:val="24"/>
          <w:szCs w:val="24"/>
        </w:rPr>
        <w:t>参与</w:t>
      </w:r>
      <w:r w:rsidR="008C056C" w:rsidRPr="00F2433E">
        <w:rPr>
          <w:rFonts w:asciiTheme="minorEastAsia" w:eastAsiaTheme="minorEastAsia" w:hAnsiTheme="minorEastAsia" w:hint="eastAsia"/>
          <w:sz w:val="24"/>
          <w:szCs w:val="24"/>
        </w:rPr>
        <w:t>采购单位</w:t>
      </w:r>
      <w:r w:rsidRPr="00F2433E">
        <w:rPr>
          <w:rFonts w:asciiTheme="minorEastAsia" w:eastAsiaTheme="minorEastAsia" w:hAnsiTheme="minorEastAsia" w:hint="eastAsia"/>
          <w:sz w:val="24"/>
          <w:szCs w:val="24"/>
        </w:rPr>
        <w:t>所有的采购业务权限，从供应商库中剔除，并且两年之内不得重新申请进入供应商库。</w:t>
      </w:r>
    </w:p>
    <w:p w:rsidR="003A4C4F" w:rsidRPr="00F2433E" w:rsidRDefault="00837DF6" w:rsidP="001861BA">
      <w:pPr>
        <w:tabs>
          <w:tab w:val="num" w:pos="1418"/>
        </w:tabs>
        <w:adjustRightInd w:val="0"/>
        <w:snapToGrid w:val="0"/>
        <w:spacing w:line="360" w:lineRule="auto"/>
        <w:ind w:firstLineChars="150" w:firstLine="360"/>
        <w:jc w:val="left"/>
        <w:rPr>
          <w:rFonts w:asciiTheme="minorEastAsia" w:eastAsiaTheme="minorEastAsia" w:hAnsiTheme="minorEastAsia"/>
          <w:sz w:val="24"/>
          <w:szCs w:val="24"/>
        </w:rPr>
      </w:pPr>
      <w:r w:rsidRPr="00F2433E">
        <w:rPr>
          <w:rFonts w:asciiTheme="minorEastAsia" w:eastAsiaTheme="minorEastAsia" w:hAnsiTheme="minorEastAsia" w:hint="eastAsia"/>
          <w:sz w:val="24"/>
          <w:szCs w:val="24"/>
        </w:rPr>
        <w:t>（四）出现特别严重不良行为的，停止合作五年：停止</w:t>
      </w:r>
      <w:r w:rsidR="008C056C" w:rsidRPr="00F2433E">
        <w:rPr>
          <w:rFonts w:asciiTheme="minorEastAsia" w:eastAsiaTheme="minorEastAsia" w:hAnsiTheme="minorEastAsia" w:hint="eastAsia"/>
          <w:sz w:val="24"/>
          <w:szCs w:val="24"/>
        </w:rPr>
        <w:t>中标人</w:t>
      </w:r>
      <w:r w:rsidRPr="00F2433E">
        <w:rPr>
          <w:rFonts w:asciiTheme="minorEastAsia" w:eastAsiaTheme="minorEastAsia" w:hAnsiTheme="minorEastAsia" w:hint="eastAsia"/>
          <w:sz w:val="24"/>
          <w:szCs w:val="24"/>
        </w:rPr>
        <w:t>参与</w:t>
      </w:r>
      <w:r w:rsidR="008C056C" w:rsidRPr="00F2433E">
        <w:rPr>
          <w:rFonts w:asciiTheme="minorEastAsia" w:eastAsiaTheme="minorEastAsia" w:hAnsiTheme="minorEastAsia" w:hint="eastAsia"/>
          <w:sz w:val="24"/>
          <w:szCs w:val="24"/>
        </w:rPr>
        <w:t>采购单位</w:t>
      </w:r>
      <w:r w:rsidRPr="00F2433E">
        <w:rPr>
          <w:rFonts w:asciiTheme="minorEastAsia" w:eastAsiaTheme="minorEastAsia" w:hAnsiTheme="minorEastAsia" w:hint="eastAsia"/>
          <w:sz w:val="24"/>
          <w:szCs w:val="24"/>
        </w:rPr>
        <w:t>所有的采购业务权限，从供应商库中剔除，并且五年之内不得重新申请进入供应商库</w:t>
      </w:r>
      <w:r w:rsidR="003A4C4F" w:rsidRPr="00F2433E">
        <w:rPr>
          <w:rFonts w:asciiTheme="minorEastAsia" w:eastAsiaTheme="minorEastAsia" w:hAnsiTheme="minorEastAsia" w:hint="eastAsia"/>
          <w:sz w:val="24"/>
          <w:szCs w:val="24"/>
        </w:rPr>
        <w:t>。</w:t>
      </w:r>
    </w:p>
    <w:p w:rsidR="003A4C4F" w:rsidRPr="00F2433E" w:rsidRDefault="003A4C4F" w:rsidP="00575A4C">
      <w:pPr>
        <w:tabs>
          <w:tab w:val="num" w:pos="1418"/>
        </w:tabs>
        <w:adjustRightInd w:val="0"/>
        <w:snapToGrid w:val="0"/>
        <w:spacing w:line="360" w:lineRule="auto"/>
        <w:ind w:firstLineChars="100" w:firstLine="240"/>
        <w:jc w:val="left"/>
        <w:rPr>
          <w:rFonts w:asciiTheme="minorEastAsia" w:eastAsiaTheme="minorEastAsia" w:hAnsiTheme="minorEastAsia"/>
          <w:sz w:val="24"/>
          <w:szCs w:val="24"/>
        </w:rPr>
      </w:pPr>
    </w:p>
    <w:p w:rsidR="003A4C4F" w:rsidRPr="00575A4C" w:rsidRDefault="007148FC" w:rsidP="009513C0">
      <w:pPr>
        <w:tabs>
          <w:tab w:val="num" w:pos="1418"/>
        </w:tabs>
        <w:adjustRightInd w:val="0"/>
        <w:snapToGrid w:val="0"/>
        <w:spacing w:line="360" w:lineRule="auto"/>
        <w:ind w:firstLineChars="2400" w:firstLine="5760"/>
        <w:jc w:val="left"/>
        <w:rPr>
          <w:rFonts w:asciiTheme="minorEastAsia" w:eastAsiaTheme="minorEastAsia" w:hAnsiTheme="minorEastAsia"/>
          <w:color w:val="000000" w:themeColor="text1"/>
          <w:sz w:val="24"/>
          <w:szCs w:val="24"/>
        </w:rPr>
      </w:pPr>
      <w:r w:rsidRPr="00F2433E">
        <w:rPr>
          <w:rFonts w:asciiTheme="minorEastAsia" w:eastAsiaTheme="minorEastAsia" w:hAnsiTheme="minorEastAsia" w:hint="eastAsia"/>
          <w:sz w:val="24"/>
          <w:szCs w:val="24"/>
        </w:rPr>
        <w:t>2020</w:t>
      </w:r>
      <w:r w:rsidR="00D154B1" w:rsidRPr="00F2433E">
        <w:rPr>
          <w:rFonts w:asciiTheme="minorEastAsia" w:eastAsiaTheme="minorEastAsia" w:hAnsiTheme="minorEastAsia" w:hint="eastAsia"/>
          <w:sz w:val="24"/>
          <w:szCs w:val="24"/>
        </w:rPr>
        <w:t>年</w:t>
      </w:r>
      <w:r w:rsidR="009513C0">
        <w:rPr>
          <w:rFonts w:asciiTheme="minorEastAsia" w:eastAsiaTheme="minorEastAsia" w:hAnsiTheme="minorEastAsia" w:hint="eastAsia"/>
          <w:sz w:val="24"/>
          <w:szCs w:val="24"/>
        </w:rPr>
        <w:t>5</w:t>
      </w:r>
      <w:r w:rsidR="00D154B1" w:rsidRPr="00F2433E">
        <w:rPr>
          <w:rFonts w:asciiTheme="minorEastAsia" w:eastAsiaTheme="minorEastAsia" w:hAnsiTheme="minorEastAsia" w:hint="eastAsia"/>
          <w:sz w:val="24"/>
          <w:szCs w:val="24"/>
        </w:rPr>
        <w:t>月</w:t>
      </w:r>
      <w:r w:rsidR="009513C0">
        <w:rPr>
          <w:rFonts w:asciiTheme="minorEastAsia" w:eastAsiaTheme="minorEastAsia" w:hAnsiTheme="minorEastAsia" w:hint="eastAsia"/>
          <w:sz w:val="24"/>
          <w:szCs w:val="24"/>
        </w:rPr>
        <w:t>27</w:t>
      </w:r>
      <w:r w:rsidR="00D154B1" w:rsidRPr="00F2433E">
        <w:rPr>
          <w:rFonts w:asciiTheme="minorEastAsia" w:eastAsiaTheme="minorEastAsia" w:hAnsiTheme="minorEastAsia" w:hint="eastAsia"/>
          <w:sz w:val="24"/>
          <w:szCs w:val="24"/>
        </w:rPr>
        <w:t>日</w:t>
      </w:r>
    </w:p>
    <w:sectPr w:rsidR="003A4C4F" w:rsidRPr="00575A4C" w:rsidSect="00712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E6C" w:rsidRDefault="00C55E6C" w:rsidP="00AF4788">
      <w:r>
        <w:separator/>
      </w:r>
    </w:p>
  </w:endnote>
  <w:endnote w:type="continuationSeparator" w:id="1">
    <w:p w:rsidR="00C55E6C" w:rsidRDefault="00C55E6C" w:rsidP="00AF4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E6C" w:rsidRDefault="00C55E6C" w:rsidP="00AF4788">
      <w:r>
        <w:separator/>
      </w:r>
    </w:p>
  </w:footnote>
  <w:footnote w:type="continuationSeparator" w:id="1">
    <w:p w:rsidR="00C55E6C" w:rsidRDefault="00C55E6C" w:rsidP="00AF4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F8A"/>
    <w:multiLevelType w:val="hybridMultilevel"/>
    <w:tmpl w:val="0A30182E"/>
    <w:lvl w:ilvl="0" w:tplc="0409000F">
      <w:start w:val="1"/>
      <w:numFmt w:val="decimal"/>
      <w:lvlText w:val="%1."/>
      <w:lvlJc w:val="left"/>
      <w:pPr>
        <w:ind w:left="3540" w:hanging="420"/>
      </w:pPr>
      <w:rPr>
        <w:rFonts w:hint="eastAsia"/>
        <w:b w:val="0"/>
        <w:i w:val="0"/>
        <w:color w:val="auto"/>
        <w:sz w:val="32"/>
        <w:szCs w:val="32"/>
        <w:lang w:val="en-US"/>
      </w:rPr>
    </w:lvl>
    <w:lvl w:ilvl="1" w:tplc="51A6E736">
      <w:start w:val="1"/>
      <w:numFmt w:val="decimal"/>
      <w:lvlText w:val="%2、"/>
      <w:lvlJc w:val="left"/>
      <w:pPr>
        <w:tabs>
          <w:tab w:val="num" w:pos="1140"/>
        </w:tabs>
        <w:ind w:left="1140" w:hanging="720"/>
      </w:pPr>
      <w:rPr>
        <w:rFonts w:hint="default"/>
      </w:rPr>
    </w:lvl>
    <w:lvl w:ilvl="2" w:tplc="DECE470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3390C"/>
    <w:multiLevelType w:val="hybridMultilevel"/>
    <w:tmpl w:val="9E5CA8B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7F66811"/>
    <w:multiLevelType w:val="hybridMultilevel"/>
    <w:tmpl w:val="BAD86472"/>
    <w:lvl w:ilvl="0" w:tplc="49BABAB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87269B"/>
    <w:multiLevelType w:val="hybridMultilevel"/>
    <w:tmpl w:val="A446BB92"/>
    <w:lvl w:ilvl="0" w:tplc="EAF660BA">
      <w:start w:val="1"/>
      <w:numFmt w:val="chineseCountingThousand"/>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B0079A"/>
    <w:multiLevelType w:val="hybridMultilevel"/>
    <w:tmpl w:val="BB6A55C6"/>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1E5E2C82"/>
    <w:multiLevelType w:val="hybridMultilevel"/>
    <w:tmpl w:val="6BE47E34"/>
    <w:lvl w:ilvl="0" w:tplc="9B324D56">
      <w:start w:val="7"/>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6827D7"/>
    <w:multiLevelType w:val="hybridMultilevel"/>
    <w:tmpl w:val="25EAED4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01636BA"/>
    <w:multiLevelType w:val="hybridMultilevel"/>
    <w:tmpl w:val="19FADC8C"/>
    <w:lvl w:ilvl="0" w:tplc="EC1C6DD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3DA0B72"/>
    <w:multiLevelType w:val="hybridMultilevel"/>
    <w:tmpl w:val="5972C0E2"/>
    <w:lvl w:ilvl="0" w:tplc="AA8063CE">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366D2641"/>
    <w:multiLevelType w:val="hybridMultilevel"/>
    <w:tmpl w:val="0E44AFD4"/>
    <w:lvl w:ilvl="0" w:tplc="614647FC">
      <w:start w:val="7"/>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6CA182E"/>
    <w:multiLevelType w:val="hybridMultilevel"/>
    <w:tmpl w:val="C466F99A"/>
    <w:lvl w:ilvl="0" w:tplc="E2928724">
      <w:start w:val="1"/>
      <w:numFmt w:val="chineseCountingThousand"/>
      <w:lvlText w:val="（%1）"/>
      <w:lvlJc w:val="left"/>
      <w:pPr>
        <w:ind w:left="1060" w:hanging="420"/>
      </w:pPr>
      <w:rPr>
        <w:rFonts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DEC3C50"/>
    <w:multiLevelType w:val="hybridMultilevel"/>
    <w:tmpl w:val="911C69E8"/>
    <w:lvl w:ilvl="0" w:tplc="30440D9E">
      <w:start w:val="1"/>
      <w:numFmt w:val="chineseCountingThousand"/>
      <w:suff w:val="nothing"/>
      <w:lvlText w:val="(%1)"/>
      <w:lvlJc w:val="left"/>
      <w:pPr>
        <w:ind w:left="1134" w:hanging="71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D53357"/>
    <w:multiLevelType w:val="hybridMultilevel"/>
    <w:tmpl w:val="B414E91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64B7083"/>
    <w:multiLevelType w:val="hybridMultilevel"/>
    <w:tmpl w:val="53EC0BCE"/>
    <w:lvl w:ilvl="0" w:tplc="1DEA001A">
      <w:start w:val="1"/>
      <w:numFmt w:val="japaneseCounting"/>
      <w:lvlText w:val="（%1）"/>
      <w:lvlJc w:val="left"/>
      <w:pPr>
        <w:ind w:left="1695" w:hanging="12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88427B0"/>
    <w:multiLevelType w:val="hybridMultilevel"/>
    <w:tmpl w:val="7DC42EF4"/>
    <w:lvl w:ilvl="0" w:tplc="DAD81172">
      <w:start w:val="41"/>
      <w:numFmt w:val="chineseCountingThousand"/>
      <w:lvlText w:val="第%1条"/>
      <w:lvlJc w:val="left"/>
      <w:pPr>
        <w:tabs>
          <w:tab w:val="num" w:pos="1074"/>
        </w:tabs>
        <w:ind w:left="840" w:hanging="420"/>
      </w:pPr>
      <w:rPr>
        <w:rFonts w:hint="eastAsia"/>
        <w:b/>
        <w:i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EF7038"/>
    <w:multiLevelType w:val="hybridMultilevel"/>
    <w:tmpl w:val="7D769FD4"/>
    <w:lvl w:ilvl="0" w:tplc="54ACE1E4">
      <w:start w:val="6"/>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2AA7CB8"/>
    <w:multiLevelType w:val="hybridMultilevel"/>
    <w:tmpl w:val="D1264C20"/>
    <w:lvl w:ilvl="0" w:tplc="DBEEDAF4">
      <w:start w:val="3"/>
      <w:numFmt w:val="japaneseCounting"/>
      <w:lvlText w:val="（%1）"/>
      <w:lvlJc w:val="left"/>
      <w:pPr>
        <w:ind w:left="1311" w:hanging="885"/>
      </w:pPr>
      <w:rPr>
        <w:rFonts w:hint="default"/>
        <w:lang w:val="en-US"/>
      </w:rPr>
    </w:lvl>
    <w:lvl w:ilvl="1" w:tplc="02641832">
      <w:start w:val="2"/>
      <w:numFmt w:val="japaneseCounting"/>
      <w:lvlText w:val="（%2）"/>
      <w:lvlJc w:val="left"/>
      <w:pPr>
        <w:ind w:left="1725" w:hanging="88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6B47043"/>
    <w:multiLevelType w:val="hybridMultilevel"/>
    <w:tmpl w:val="2C926656"/>
    <w:lvl w:ilvl="0" w:tplc="896676A0">
      <w:start w:val="1"/>
      <w:numFmt w:val="chineseCountingThousand"/>
      <w:lvlText w:val="第%1条"/>
      <w:lvlJc w:val="left"/>
      <w:pPr>
        <w:tabs>
          <w:tab w:val="num" w:pos="938"/>
        </w:tabs>
        <w:ind w:left="704" w:hanging="420"/>
      </w:pPr>
      <w:rPr>
        <w:rFonts w:ascii="黑体" w:eastAsia="黑体" w:hAnsi="黑体" w:hint="eastAsia"/>
        <w:b w:val="0"/>
        <w:i w:val="0"/>
        <w:color w:val="000000"/>
        <w:lang w:val="en-US"/>
      </w:rPr>
    </w:lvl>
    <w:lvl w:ilvl="1" w:tplc="21843B16">
      <w:start w:val="1"/>
      <w:numFmt w:val="lowerLetter"/>
      <w:lvlText w:val="%2)"/>
      <w:lvlJc w:val="left"/>
      <w:pPr>
        <w:ind w:left="644" w:hanging="420"/>
      </w:pPr>
    </w:lvl>
    <w:lvl w:ilvl="2" w:tplc="12E42228" w:tentative="1">
      <w:start w:val="1"/>
      <w:numFmt w:val="lowerRoman"/>
      <w:lvlText w:val="%3."/>
      <w:lvlJc w:val="right"/>
      <w:pPr>
        <w:ind w:left="1064" w:hanging="420"/>
      </w:pPr>
    </w:lvl>
    <w:lvl w:ilvl="3" w:tplc="D8A27C24" w:tentative="1">
      <w:start w:val="1"/>
      <w:numFmt w:val="decimal"/>
      <w:lvlText w:val="%4."/>
      <w:lvlJc w:val="left"/>
      <w:pPr>
        <w:ind w:left="1484" w:hanging="420"/>
      </w:pPr>
    </w:lvl>
    <w:lvl w:ilvl="4" w:tplc="EF9A68B6" w:tentative="1">
      <w:start w:val="1"/>
      <w:numFmt w:val="lowerLetter"/>
      <w:lvlText w:val="%5)"/>
      <w:lvlJc w:val="left"/>
      <w:pPr>
        <w:ind w:left="1904" w:hanging="420"/>
      </w:pPr>
    </w:lvl>
    <w:lvl w:ilvl="5" w:tplc="6586335E" w:tentative="1">
      <w:start w:val="1"/>
      <w:numFmt w:val="lowerRoman"/>
      <w:lvlText w:val="%6."/>
      <w:lvlJc w:val="right"/>
      <w:pPr>
        <w:ind w:left="2324" w:hanging="420"/>
      </w:pPr>
    </w:lvl>
    <w:lvl w:ilvl="6" w:tplc="F5566828" w:tentative="1">
      <w:start w:val="1"/>
      <w:numFmt w:val="decimal"/>
      <w:lvlText w:val="%7."/>
      <w:lvlJc w:val="left"/>
      <w:pPr>
        <w:ind w:left="2744" w:hanging="420"/>
      </w:pPr>
    </w:lvl>
    <w:lvl w:ilvl="7" w:tplc="509E4E6C" w:tentative="1">
      <w:start w:val="1"/>
      <w:numFmt w:val="lowerLetter"/>
      <w:lvlText w:val="%8)"/>
      <w:lvlJc w:val="left"/>
      <w:pPr>
        <w:ind w:left="3164" w:hanging="420"/>
      </w:pPr>
    </w:lvl>
    <w:lvl w:ilvl="8" w:tplc="EABA8DAC" w:tentative="1">
      <w:start w:val="1"/>
      <w:numFmt w:val="lowerRoman"/>
      <w:lvlText w:val="%9."/>
      <w:lvlJc w:val="right"/>
      <w:pPr>
        <w:ind w:left="3584" w:hanging="420"/>
      </w:pPr>
    </w:lvl>
  </w:abstractNum>
  <w:abstractNum w:abstractNumId="18">
    <w:nsid w:val="58AB5DC9"/>
    <w:multiLevelType w:val="hybridMultilevel"/>
    <w:tmpl w:val="8A58FB9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07E194E"/>
    <w:multiLevelType w:val="hybridMultilevel"/>
    <w:tmpl w:val="DE64673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0A275EC"/>
    <w:multiLevelType w:val="hybridMultilevel"/>
    <w:tmpl w:val="649C2392"/>
    <w:lvl w:ilvl="0" w:tplc="67DAADE4">
      <w:start w:val="1"/>
      <w:numFmt w:val="chineseCountingThousand"/>
      <w:lvlText w:val="（%1）"/>
      <w:lvlJc w:val="left"/>
      <w:pPr>
        <w:ind w:left="980" w:hanging="420"/>
      </w:pPr>
      <w:rPr>
        <w:rFonts w:hint="eastAsia"/>
        <w:b w:val="0"/>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64347E42"/>
    <w:multiLevelType w:val="hybridMultilevel"/>
    <w:tmpl w:val="EC005560"/>
    <w:lvl w:ilvl="0" w:tplc="E2928724">
      <w:start w:val="1"/>
      <w:numFmt w:val="chineseCountingThousand"/>
      <w:lvlText w:val="（%1）"/>
      <w:lvlJc w:val="left"/>
      <w:pPr>
        <w:ind w:left="1271" w:hanging="420"/>
      </w:pPr>
      <w:rPr>
        <w:rFonts w:hint="eastAsia"/>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6A354122"/>
    <w:multiLevelType w:val="multilevel"/>
    <w:tmpl w:val="22E4F450"/>
    <w:lvl w:ilvl="0">
      <w:start w:val="1"/>
      <w:numFmt w:val="japaneseCounting"/>
      <w:lvlText w:val="（%1）"/>
      <w:lvlJc w:val="left"/>
      <w:pPr>
        <w:ind w:left="980" w:hanging="420"/>
      </w:pPr>
      <w:rPr>
        <w:rFonts w:ascii="仿宋_GB2312" w:eastAsia="仿宋_GB2312" w:hAnsiTheme="minorEastAsia" w:cs="Times New Roman"/>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FC062D7"/>
    <w:multiLevelType w:val="hybridMultilevel"/>
    <w:tmpl w:val="3D14B55C"/>
    <w:lvl w:ilvl="0" w:tplc="3B0479F6">
      <w:start w:val="1"/>
      <w:numFmt w:val="japaneseCounting"/>
      <w:lvlText w:val="（%1）"/>
      <w:lvlJc w:val="left"/>
      <w:pPr>
        <w:ind w:left="840" w:hanging="420"/>
      </w:pPr>
      <w:rPr>
        <w:rFonts w:ascii="Times New Roman" w:eastAsia="仿宋_GB2312" w:hAnsi="Times New Roman" w:cs="Times New Roman"/>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4"/>
  </w:num>
  <w:num w:numId="3">
    <w:abstractNumId w:val="0"/>
  </w:num>
  <w:num w:numId="4">
    <w:abstractNumId w:val="20"/>
  </w:num>
  <w:num w:numId="5">
    <w:abstractNumId w:val="10"/>
  </w:num>
  <w:num w:numId="6">
    <w:abstractNumId w:val="19"/>
  </w:num>
  <w:num w:numId="7">
    <w:abstractNumId w:val="3"/>
  </w:num>
  <w:num w:numId="8">
    <w:abstractNumId w:val="14"/>
  </w:num>
  <w:num w:numId="9">
    <w:abstractNumId w:val="15"/>
  </w:num>
  <w:num w:numId="10">
    <w:abstractNumId w:val="17"/>
  </w:num>
  <w:num w:numId="11">
    <w:abstractNumId w:val="12"/>
  </w:num>
  <w:num w:numId="12">
    <w:abstractNumId w:val="23"/>
  </w:num>
  <w:num w:numId="13">
    <w:abstractNumId w:val="1"/>
  </w:num>
  <w:num w:numId="14">
    <w:abstractNumId w:val="7"/>
  </w:num>
  <w:num w:numId="15">
    <w:abstractNumId w:val="6"/>
  </w:num>
  <w:num w:numId="16">
    <w:abstractNumId w:val="18"/>
  </w:num>
  <w:num w:numId="17">
    <w:abstractNumId w:val="22"/>
  </w:num>
  <w:num w:numId="18">
    <w:abstractNumId w:val="16"/>
  </w:num>
  <w:num w:numId="19">
    <w:abstractNumId w:val="11"/>
  </w:num>
  <w:num w:numId="20">
    <w:abstractNumId w:val="5"/>
  </w:num>
  <w:num w:numId="21">
    <w:abstractNumId w:val="9"/>
  </w:num>
  <w:num w:numId="22">
    <w:abstractNumId w:val="13"/>
  </w:num>
  <w:num w:numId="23">
    <w:abstractNumId w:val="2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E1"/>
    <w:rsid w:val="0000154A"/>
    <w:rsid w:val="00014047"/>
    <w:rsid w:val="0007058B"/>
    <w:rsid w:val="000C7374"/>
    <w:rsid w:val="000D1BE5"/>
    <w:rsid w:val="000E1FC6"/>
    <w:rsid w:val="00163861"/>
    <w:rsid w:val="001706A0"/>
    <w:rsid w:val="00176456"/>
    <w:rsid w:val="00181A74"/>
    <w:rsid w:val="001861BA"/>
    <w:rsid w:val="001A2468"/>
    <w:rsid w:val="001A4DCE"/>
    <w:rsid w:val="001B10A1"/>
    <w:rsid w:val="001B3B80"/>
    <w:rsid w:val="001F0757"/>
    <w:rsid w:val="00201ADF"/>
    <w:rsid w:val="00202115"/>
    <w:rsid w:val="002068EE"/>
    <w:rsid w:val="002214D2"/>
    <w:rsid w:val="002526AC"/>
    <w:rsid w:val="00270F46"/>
    <w:rsid w:val="00283DAA"/>
    <w:rsid w:val="00286DFB"/>
    <w:rsid w:val="002B1854"/>
    <w:rsid w:val="002B66B9"/>
    <w:rsid w:val="00314356"/>
    <w:rsid w:val="003A2E33"/>
    <w:rsid w:val="003A4C4F"/>
    <w:rsid w:val="003A5D88"/>
    <w:rsid w:val="003A5E8F"/>
    <w:rsid w:val="003B7C44"/>
    <w:rsid w:val="003C1BF1"/>
    <w:rsid w:val="003E03C0"/>
    <w:rsid w:val="003F4804"/>
    <w:rsid w:val="003F6622"/>
    <w:rsid w:val="00405B54"/>
    <w:rsid w:val="004121B1"/>
    <w:rsid w:val="00423DD9"/>
    <w:rsid w:val="00424C5B"/>
    <w:rsid w:val="0043052C"/>
    <w:rsid w:val="00433DC1"/>
    <w:rsid w:val="00452357"/>
    <w:rsid w:val="004A6A61"/>
    <w:rsid w:val="004A72FD"/>
    <w:rsid w:val="004D5BFA"/>
    <w:rsid w:val="00502C74"/>
    <w:rsid w:val="00514A3A"/>
    <w:rsid w:val="005225DE"/>
    <w:rsid w:val="00527BA4"/>
    <w:rsid w:val="005408D4"/>
    <w:rsid w:val="00541C2C"/>
    <w:rsid w:val="005620EA"/>
    <w:rsid w:val="00575A4C"/>
    <w:rsid w:val="00576FF1"/>
    <w:rsid w:val="005A5206"/>
    <w:rsid w:val="005B2813"/>
    <w:rsid w:val="005C1E4E"/>
    <w:rsid w:val="005C3F46"/>
    <w:rsid w:val="005D2463"/>
    <w:rsid w:val="005E28F5"/>
    <w:rsid w:val="00615DBD"/>
    <w:rsid w:val="00625C84"/>
    <w:rsid w:val="00637ED2"/>
    <w:rsid w:val="006465A3"/>
    <w:rsid w:val="00652F3E"/>
    <w:rsid w:val="00657CE7"/>
    <w:rsid w:val="0066074C"/>
    <w:rsid w:val="006678C3"/>
    <w:rsid w:val="006A14C9"/>
    <w:rsid w:val="006A3345"/>
    <w:rsid w:val="006A34D2"/>
    <w:rsid w:val="006A35CB"/>
    <w:rsid w:val="006A3F99"/>
    <w:rsid w:val="006A5528"/>
    <w:rsid w:val="006A745E"/>
    <w:rsid w:val="006C0742"/>
    <w:rsid w:val="006C433A"/>
    <w:rsid w:val="006F67B5"/>
    <w:rsid w:val="00707A2C"/>
    <w:rsid w:val="00712EAA"/>
    <w:rsid w:val="00713785"/>
    <w:rsid w:val="007148FC"/>
    <w:rsid w:val="00721D22"/>
    <w:rsid w:val="00724ED5"/>
    <w:rsid w:val="00734C3E"/>
    <w:rsid w:val="007515F8"/>
    <w:rsid w:val="00752BDF"/>
    <w:rsid w:val="00753A28"/>
    <w:rsid w:val="0078585D"/>
    <w:rsid w:val="007D5C07"/>
    <w:rsid w:val="008016A6"/>
    <w:rsid w:val="00803841"/>
    <w:rsid w:val="00804269"/>
    <w:rsid w:val="00837DF6"/>
    <w:rsid w:val="00870367"/>
    <w:rsid w:val="008944A1"/>
    <w:rsid w:val="00896E05"/>
    <w:rsid w:val="008C056C"/>
    <w:rsid w:val="008C2CC5"/>
    <w:rsid w:val="008C2D69"/>
    <w:rsid w:val="009009B7"/>
    <w:rsid w:val="00902AB2"/>
    <w:rsid w:val="00912FB6"/>
    <w:rsid w:val="00913252"/>
    <w:rsid w:val="00937CB0"/>
    <w:rsid w:val="00946B3A"/>
    <w:rsid w:val="00947DE0"/>
    <w:rsid w:val="009513C0"/>
    <w:rsid w:val="00971C2C"/>
    <w:rsid w:val="009A61A1"/>
    <w:rsid w:val="009C03A5"/>
    <w:rsid w:val="009F425A"/>
    <w:rsid w:val="00A359E1"/>
    <w:rsid w:val="00A3764A"/>
    <w:rsid w:val="00A567ED"/>
    <w:rsid w:val="00A60FD3"/>
    <w:rsid w:val="00A67CE4"/>
    <w:rsid w:val="00A736D0"/>
    <w:rsid w:val="00A9190D"/>
    <w:rsid w:val="00A96651"/>
    <w:rsid w:val="00AA2575"/>
    <w:rsid w:val="00AB0345"/>
    <w:rsid w:val="00AB6DA0"/>
    <w:rsid w:val="00AC6900"/>
    <w:rsid w:val="00AE1970"/>
    <w:rsid w:val="00AE67C6"/>
    <w:rsid w:val="00AF4788"/>
    <w:rsid w:val="00B13D81"/>
    <w:rsid w:val="00B22BE7"/>
    <w:rsid w:val="00B24AF0"/>
    <w:rsid w:val="00B41563"/>
    <w:rsid w:val="00B46667"/>
    <w:rsid w:val="00B5136C"/>
    <w:rsid w:val="00B6094D"/>
    <w:rsid w:val="00BA7392"/>
    <w:rsid w:val="00BB695B"/>
    <w:rsid w:val="00BE0218"/>
    <w:rsid w:val="00BE7259"/>
    <w:rsid w:val="00C077A4"/>
    <w:rsid w:val="00C102E1"/>
    <w:rsid w:val="00C11F54"/>
    <w:rsid w:val="00C148D8"/>
    <w:rsid w:val="00C15FF9"/>
    <w:rsid w:val="00C15FFF"/>
    <w:rsid w:val="00C343DF"/>
    <w:rsid w:val="00C40A22"/>
    <w:rsid w:val="00C500D0"/>
    <w:rsid w:val="00C50998"/>
    <w:rsid w:val="00C53D47"/>
    <w:rsid w:val="00C55A97"/>
    <w:rsid w:val="00C55E6C"/>
    <w:rsid w:val="00C57C21"/>
    <w:rsid w:val="00C67546"/>
    <w:rsid w:val="00C82959"/>
    <w:rsid w:val="00CA2657"/>
    <w:rsid w:val="00CB1AAB"/>
    <w:rsid w:val="00CD65F4"/>
    <w:rsid w:val="00CF183D"/>
    <w:rsid w:val="00CF34B9"/>
    <w:rsid w:val="00D154B1"/>
    <w:rsid w:val="00D16EDF"/>
    <w:rsid w:val="00D34495"/>
    <w:rsid w:val="00D4604D"/>
    <w:rsid w:val="00D52AE5"/>
    <w:rsid w:val="00D611E6"/>
    <w:rsid w:val="00D62CB9"/>
    <w:rsid w:val="00D825D2"/>
    <w:rsid w:val="00D84C51"/>
    <w:rsid w:val="00D85498"/>
    <w:rsid w:val="00DB1EE1"/>
    <w:rsid w:val="00DB47A6"/>
    <w:rsid w:val="00DB4C48"/>
    <w:rsid w:val="00DC1E3C"/>
    <w:rsid w:val="00DD676F"/>
    <w:rsid w:val="00DD6A16"/>
    <w:rsid w:val="00DE4297"/>
    <w:rsid w:val="00E270FB"/>
    <w:rsid w:val="00E33F2E"/>
    <w:rsid w:val="00E34DD5"/>
    <w:rsid w:val="00E60740"/>
    <w:rsid w:val="00E64377"/>
    <w:rsid w:val="00E70737"/>
    <w:rsid w:val="00E81CE8"/>
    <w:rsid w:val="00E956AD"/>
    <w:rsid w:val="00EA0067"/>
    <w:rsid w:val="00EA118A"/>
    <w:rsid w:val="00EA3683"/>
    <w:rsid w:val="00EB06BB"/>
    <w:rsid w:val="00EB35A5"/>
    <w:rsid w:val="00EC15C0"/>
    <w:rsid w:val="00ED77D9"/>
    <w:rsid w:val="00EE2383"/>
    <w:rsid w:val="00EE4941"/>
    <w:rsid w:val="00EE4E26"/>
    <w:rsid w:val="00F06D2A"/>
    <w:rsid w:val="00F137B2"/>
    <w:rsid w:val="00F2433E"/>
    <w:rsid w:val="00F367BA"/>
    <w:rsid w:val="00F7334D"/>
    <w:rsid w:val="00F77102"/>
    <w:rsid w:val="00F857C7"/>
    <w:rsid w:val="00F97D7F"/>
    <w:rsid w:val="00FC683B"/>
    <w:rsid w:val="00FD4BA3"/>
    <w:rsid w:val="00FE00DE"/>
    <w:rsid w:val="00FE4F54"/>
    <w:rsid w:val="00FF1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E1"/>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3A4C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2463"/>
    <w:pPr>
      <w:keepNext/>
      <w:keepLines/>
      <w:spacing w:before="260" w:after="260" w:line="412" w:lineRule="auto"/>
      <w:ind w:firstLineChars="49" w:firstLine="49"/>
      <w:outlineLvl w:val="2"/>
    </w:pPr>
    <w:rPr>
      <w:rFonts w:ascii="黑体" w:eastAsia="黑体" w:hAnsi="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F8"/>
    <w:pPr>
      <w:ind w:firstLineChars="200" w:firstLine="420"/>
    </w:pPr>
  </w:style>
  <w:style w:type="character" w:customStyle="1" w:styleId="fomtxtlangtxt">
    <w:name w:val="fom_txt lang_txt"/>
    <w:basedOn w:val="a0"/>
    <w:rsid w:val="00A96651"/>
  </w:style>
  <w:style w:type="paragraph" w:styleId="a4">
    <w:name w:val="No Spacing"/>
    <w:link w:val="Char"/>
    <w:uiPriority w:val="1"/>
    <w:qFormat/>
    <w:rsid w:val="00F7334D"/>
    <w:pPr>
      <w:widowControl w:val="0"/>
      <w:jc w:val="both"/>
    </w:pPr>
    <w:rPr>
      <w:rFonts w:ascii="Times New Roman" w:eastAsia="宋体" w:hAnsi="Times New Roman" w:cs="Times New Roman"/>
      <w:szCs w:val="20"/>
    </w:rPr>
  </w:style>
  <w:style w:type="paragraph" w:styleId="a5">
    <w:name w:val="header"/>
    <w:basedOn w:val="a"/>
    <w:link w:val="Char0"/>
    <w:uiPriority w:val="99"/>
    <w:semiHidden/>
    <w:unhideWhenUsed/>
    <w:rsid w:val="00AF47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F4788"/>
    <w:rPr>
      <w:rFonts w:ascii="Times New Roman" w:eastAsia="宋体" w:hAnsi="Times New Roman" w:cs="Times New Roman"/>
      <w:sz w:val="18"/>
      <w:szCs w:val="18"/>
    </w:rPr>
  </w:style>
  <w:style w:type="paragraph" w:styleId="a6">
    <w:name w:val="footer"/>
    <w:basedOn w:val="a"/>
    <w:link w:val="Char1"/>
    <w:uiPriority w:val="99"/>
    <w:semiHidden/>
    <w:unhideWhenUsed/>
    <w:rsid w:val="00AF478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F4788"/>
    <w:rPr>
      <w:rFonts w:ascii="Times New Roman" w:eastAsia="宋体" w:hAnsi="Times New Roman" w:cs="Times New Roman"/>
      <w:sz w:val="18"/>
      <w:szCs w:val="18"/>
    </w:rPr>
  </w:style>
  <w:style w:type="character" w:customStyle="1" w:styleId="3Char">
    <w:name w:val="标题 3 Char"/>
    <w:basedOn w:val="a0"/>
    <w:link w:val="3"/>
    <w:rsid w:val="005D2463"/>
    <w:rPr>
      <w:rFonts w:ascii="黑体" w:eastAsia="黑体" w:hAnsi="Calibri" w:cs="Times New Roman"/>
      <w:sz w:val="28"/>
      <w:szCs w:val="20"/>
    </w:rPr>
  </w:style>
  <w:style w:type="character" w:customStyle="1" w:styleId="2Char">
    <w:name w:val="标题 2 Char"/>
    <w:basedOn w:val="a0"/>
    <w:link w:val="2"/>
    <w:uiPriority w:val="9"/>
    <w:rsid w:val="003A4C4F"/>
    <w:rPr>
      <w:rFonts w:asciiTheme="majorHAnsi" w:eastAsiaTheme="majorEastAsia" w:hAnsiTheme="majorHAnsi" w:cstheme="majorBidi"/>
      <w:b/>
      <w:bCs/>
      <w:sz w:val="32"/>
      <w:szCs w:val="32"/>
    </w:rPr>
  </w:style>
  <w:style w:type="character" w:customStyle="1" w:styleId="Char">
    <w:name w:val="无间隔 Char"/>
    <w:link w:val="a4"/>
    <w:uiPriority w:val="1"/>
    <w:rsid w:val="003A4C4F"/>
    <w:rPr>
      <w:rFonts w:ascii="Times New Roman" w:eastAsia="宋体" w:hAnsi="Times New Roman" w:cs="Times New Roman"/>
      <w:szCs w:val="20"/>
    </w:rPr>
  </w:style>
  <w:style w:type="paragraph" w:styleId="a7">
    <w:name w:val="Plain Text"/>
    <w:aliases w:val="大标题,纯文本 Char1 Char Char,纯文本 Char Char Char Char,纯文本 Char Char1,纯文本 Char1 Char,纯文本 Char Char Char,孙普文字,普通文字 Char,普通文字 Char Char Char,正 文 1,普通文字 Char Char Char Char Char Char Char Char,普通文字 Char Char Char Char Char Char Char,表格1,普通文字,文字缩进"/>
    <w:basedOn w:val="a"/>
    <w:link w:val="Char10"/>
    <w:rsid w:val="00527BA4"/>
    <w:rPr>
      <w:rFonts w:ascii="宋体" w:hAnsi="Courier New" w:cs="Courier New"/>
      <w:szCs w:val="21"/>
    </w:rPr>
  </w:style>
  <w:style w:type="character" w:customStyle="1" w:styleId="Char2">
    <w:name w:val="纯文本 Char"/>
    <w:basedOn w:val="a0"/>
    <w:link w:val="a7"/>
    <w:uiPriority w:val="99"/>
    <w:semiHidden/>
    <w:rsid w:val="00527BA4"/>
    <w:rPr>
      <w:rFonts w:ascii="宋体" w:eastAsia="宋体" w:hAnsi="Courier New" w:cs="Courier New"/>
      <w:szCs w:val="21"/>
    </w:rPr>
  </w:style>
  <w:style w:type="character" w:customStyle="1" w:styleId="Char10">
    <w:name w:val="纯文本 Char1"/>
    <w:aliases w:val="大标题 Char,纯文本 Char1 Char Char Char,纯文本 Char Char Char Char Char,纯文本 Char Char1 Char,纯文本 Char1 Char Char1,纯文本 Char Char Char Char1,孙普文字 Char,普通文字 Char Char,普通文字 Char Char Char Char,正 文 1 Char,普通文字 Char Char Char Char Char Char Char Char Char"/>
    <w:link w:val="a7"/>
    <w:rsid w:val="00527BA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F8"/>
    <w:pPr>
      <w:ind w:firstLineChars="200" w:firstLine="420"/>
    </w:pPr>
  </w:style>
  <w:style w:type="character" w:customStyle="1" w:styleId="fomtxtlangtxt">
    <w:name w:val="fom_txt lang_txt"/>
    <w:basedOn w:val="a0"/>
    <w:rsid w:val="00A96651"/>
  </w:style>
  <w:style w:type="paragraph" w:styleId="a4">
    <w:name w:val="No Spacing"/>
    <w:uiPriority w:val="1"/>
    <w:qFormat/>
    <w:rsid w:val="00F7334D"/>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246694033">
      <w:bodyDiv w:val="1"/>
      <w:marLeft w:val="0"/>
      <w:marRight w:val="0"/>
      <w:marTop w:val="0"/>
      <w:marBottom w:val="0"/>
      <w:divBdr>
        <w:top w:val="none" w:sz="0" w:space="0" w:color="auto"/>
        <w:left w:val="none" w:sz="0" w:space="0" w:color="auto"/>
        <w:bottom w:val="none" w:sz="0" w:space="0" w:color="auto"/>
        <w:right w:val="none" w:sz="0" w:space="0" w:color="auto"/>
      </w:divBdr>
    </w:div>
    <w:div w:id="15014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1004-F081-4124-841E-2047969A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lqing.ht</dc:creator>
  <cp:lastModifiedBy>司凯/hnsd</cp:lastModifiedBy>
  <cp:revision>2</cp:revision>
  <cp:lastPrinted>2020-05-27T02:14:00Z</cp:lastPrinted>
  <dcterms:created xsi:type="dcterms:W3CDTF">2020-05-27T03:13:00Z</dcterms:created>
  <dcterms:modified xsi:type="dcterms:W3CDTF">2020-05-27T03:13:00Z</dcterms:modified>
</cp:coreProperties>
</file>