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cs="Arial"/>
          <w:sz w:val="30"/>
          <w:szCs w:val="30"/>
        </w:rPr>
      </w:pPr>
      <w:r>
        <w:rPr>
          <w:rFonts w:hint="eastAsia" w:cs="Arial"/>
          <w:sz w:val="30"/>
          <w:szCs w:val="30"/>
        </w:rPr>
        <w:t>中建桥梁有限公司</w:t>
      </w:r>
    </w:p>
    <w:p>
      <w:pPr>
        <w:pStyle w:val="5"/>
        <w:jc w:val="center"/>
        <w:rPr>
          <w:rFonts w:cs="Arial"/>
          <w:sz w:val="30"/>
          <w:szCs w:val="30"/>
        </w:rPr>
      </w:pPr>
      <w:r>
        <w:rPr>
          <w:rFonts w:hint="eastAsia" w:cs="Arial"/>
          <w:sz w:val="30"/>
          <w:szCs w:val="30"/>
          <w:lang w:val="en-US" w:eastAsia="zh-CN"/>
        </w:rPr>
        <w:t>兴安职业学院迁址新建工程</w:t>
      </w:r>
      <w:r>
        <w:rPr>
          <w:rFonts w:hint="eastAsia" w:cs="Arial"/>
          <w:sz w:val="30"/>
          <w:szCs w:val="30"/>
        </w:rPr>
        <w:t>项目</w:t>
      </w:r>
      <w:r>
        <w:rPr>
          <w:rFonts w:hint="eastAsia" w:cs="Arial"/>
          <w:sz w:val="30"/>
          <w:szCs w:val="30"/>
          <w:lang w:val="en-US" w:eastAsia="zh-CN"/>
        </w:rPr>
        <w:t>外线电缆</w:t>
      </w:r>
      <w:r>
        <w:rPr>
          <w:rFonts w:hint="eastAsia" w:cs="Arial"/>
          <w:sz w:val="30"/>
          <w:szCs w:val="30"/>
        </w:rPr>
        <w:t>采购招标公告</w:t>
      </w:r>
    </w:p>
    <w:p>
      <w:pPr>
        <w:widowControl/>
        <w:spacing w:line="440" w:lineRule="exact"/>
        <w:ind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根据《中华人民共和国招投标法》等相关法律法规的有关规定，中建桥梁有限公司对</w:t>
      </w:r>
      <w:r>
        <w:rPr>
          <w:rFonts w:hint="eastAsia" w:ascii="仿宋_GB2312" w:hAnsi="宋体" w:eastAsia="仿宋_GB2312" w:cs="宋体"/>
          <w:color w:val="000000"/>
          <w:kern w:val="0"/>
          <w:sz w:val="24"/>
          <w:szCs w:val="24"/>
          <w:u w:val="single"/>
          <w:lang w:val="en-US" w:eastAsia="zh-CN"/>
        </w:rPr>
        <w:t>兴安职业技术学院迁址新建</w:t>
      </w:r>
      <w:r>
        <w:rPr>
          <w:rFonts w:hint="eastAsia" w:ascii="仿宋_GB2312" w:hAnsi="宋体" w:eastAsia="仿宋_GB2312" w:cs="宋体"/>
          <w:color w:val="000000"/>
          <w:kern w:val="0"/>
          <w:sz w:val="24"/>
          <w:szCs w:val="24"/>
        </w:rPr>
        <w:t>工程所需</w:t>
      </w:r>
      <w:r>
        <w:rPr>
          <w:rFonts w:hint="eastAsia" w:ascii="仿宋_GB2312" w:hAnsi="宋体" w:eastAsia="仿宋_GB2312" w:cs="宋体"/>
          <w:b/>
          <w:bCs/>
          <w:color w:val="000000"/>
          <w:kern w:val="0"/>
          <w:sz w:val="24"/>
          <w:szCs w:val="24"/>
        </w:rPr>
        <w:t xml:space="preserve"> </w:t>
      </w:r>
      <w:r>
        <w:rPr>
          <w:rFonts w:hint="eastAsia" w:ascii="仿宋_GB2312" w:hAnsi="宋体" w:eastAsia="仿宋_GB2312" w:cs="宋体"/>
          <w:b/>
          <w:bCs/>
          <w:color w:val="000000"/>
          <w:kern w:val="0"/>
          <w:sz w:val="24"/>
          <w:szCs w:val="24"/>
          <w:u w:val="single"/>
          <w:lang w:val="en-US" w:eastAsia="zh-CN"/>
        </w:rPr>
        <w:t>外线电缆</w:t>
      </w:r>
      <w:r>
        <w:rPr>
          <w:rFonts w:hint="eastAsia" w:ascii="仿宋_GB2312" w:hAnsi="宋体" w:eastAsia="仿宋_GB2312" w:cs="宋体"/>
          <w:color w:val="000000"/>
          <w:kern w:val="0"/>
          <w:sz w:val="24"/>
          <w:szCs w:val="24"/>
        </w:rPr>
        <w:t>采购进行公开招标，诚邀符合资格要求、能提供优质服务的供应商参加投标及洽谈采购合作事宜。</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1、工程名称：</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val="en-US" w:eastAsia="zh-CN"/>
        </w:rPr>
        <w:t>兴安职业技术学院迁址新建工程</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2、工程地址</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lang w:val="en-US" w:eastAsia="zh-CN"/>
        </w:rPr>
        <w:t xml:space="preserve"> 内蒙古兴安盟科右前旗教师公寓对面</w:t>
      </w:r>
    </w:p>
    <w:p>
      <w:pPr>
        <w:widowControl/>
        <w:spacing w:line="440" w:lineRule="exact"/>
        <w:ind w:left="1075" w:leftChars="456" w:hanging="117" w:hangingChars="49"/>
        <w:jc w:val="left"/>
        <w:rPr>
          <w:rFonts w:hint="default" w:ascii="仿宋_GB2312" w:hAnsi="宋体" w:eastAsia="仿宋_GB2312" w:cs="宋体"/>
          <w:color w:val="000000"/>
          <w:kern w:val="0"/>
          <w:sz w:val="24"/>
          <w:szCs w:val="24"/>
          <w:u w:val="single"/>
          <w:lang w:val="en-US"/>
        </w:rPr>
      </w:pPr>
      <w:r>
        <w:rPr>
          <w:rFonts w:hint="eastAsia" w:ascii="仿宋_GB2312" w:hAnsi="宋体" w:eastAsia="仿宋_GB2312" w:cs="宋体"/>
          <w:color w:val="000000"/>
          <w:kern w:val="0"/>
          <w:sz w:val="24"/>
          <w:szCs w:val="24"/>
        </w:rPr>
        <w:t>3、工程简述：</w:t>
      </w:r>
      <w:r>
        <w:rPr>
          <w:rFonts w:hint="eastAsia" w:ascii="仿宋_GB2312" w:hAnsi="宋体" w:eastAsia="仿宋_GB2312" w:cs="宋体"/>
          <w:color w:val="000000"/>
          <w:kern w:val="0"/>
          <w:sz w:val="24"/>
          <w:szCs w:val="24"/>
          <w:u w:val="single"/>
          <w:lang w:val="en-US" w:eastAsia="zh-CN"/>
        </w:rPr>
        <w:t>兴安职业技术学院迁址新建工程项目总建筑面积19.8万平方米，合同总造价为12.5亿元。</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widowControl/>
        <w:spacing w:line="440" w:lineRule="exact"/>
        <w:jc w:val="left"/>
        <w:rPr>
          <w:rFonts w:hint="default" w:ascii="仿宋_GB2312" w:hAnsi="宋体" w:eastAsia="仿宋_GB2312" w:cs="宋体"/>
          <w:color w:val="000000"/>
          <w:kern w:val="0"/>
          <w:sz w:val="24"/>
          <w:szCs w:val="24"/>
          <w:u w:val="single"/>
          <w:lang w:val="en-US" w:eastAsia="zh-CN"/>
        </w:rPr>
      </w:pPr>
      <w:r>
        <w:rPr>
          <w:rFonts w:hint="eastAsia" w:ascii="仿宋_GB2312" w:hAnsi="宋体" w:eastAsia="仿宋_GB2312" w:cs="宋体"/>
          <w:color w:val="000000"/>
          <w:kern w:val="0"/>
          <w:sz w:val="24"/>
          <w:szCs w:val="24"/>
          <w:u w:val="none"/>
          <w:lang w:val="en-US" w:eastAsia="zh-CN"/>
        </w:rPr>
        <w:t xml:space="preserve">           中建桥梁有限公司</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三、招标内容</w:t>
      </w:r>
    </w:p>
    <w:p>
      <w:pPr>
        <w:widowControl/>
        <w:spacing w:line="440" w:lineRule="exact"/>
        <w:ind w:firstLine="849" w:firstLineChars="354"/>
        <w:jc w:val="left"/>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1、物资名称及型号：</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val="en-US" w:eastAsia="zh-CN"/>
        </w:rPr>
        <w:t>详见招标清单</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val="en-US" w:eastAsia="zh-CN"/>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2、数量</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val="en-US" w:eastAsia="zh-CN"/>
        </w:rPr>
        <w:t>共16939m</w:t>
      </w:r>
      <w:r>
        <w:rPr>
          <w:rFonts w:hint="eastAsia" w:ascii="仿宋_GB2312" w:hAnsi="宋体" w:eastAsia="仿宋_GB2312" w:cs="宋体"/>
          <w:b/>
          <w:bCs/>
          <w:color w:val="000000"/>
          <w:kern w:val="0"/>
          <w:sz w:val="24"/>
          <w:szCs w:val="24"/>
          <w:u w:val="single"/>
        </w:rPr>
        <w:t xml:space="preserve">         </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2、资质要求</w:t>
      </w:r>
      <w:r>
        <w:rPr>
          <w:rFonts w:hint="eastAsia" w:ascii="仿宋_GB2312" w:hAnsi="宋体" w:eastAsia="仿宋_GB2312" w:cs="宋体"/>
          <w:color w:val="000000"/>
          <w:kern w:val="0"/>
          <w:sz w:val="24"/>
          <w:szCs w:val="24"/>
          <w:lang w:eastAsia="zh-CN"/>
        </w:rPr>
        <w:t>：</w:t>
      </w:r>
      <w:r>
        <w:rPr>
          <w:rFonts w:ascii="仿宋_GB2312" w:hAnsi="宋体" w:eastAsia="仿宋_GB2312" w:cs="仿宋_GB2312"/>
          <w:b w:val="0"/>
          <w:i w:val="0"/>
          <w:caps w:val="0"/>
          <w:color w:val="000000"/>
          <w:spacing w:val="0"/>
          <w:sz w:val="24"/>
          <w:szCs w:val="24"/>
        </w:rPr>
        <w:t>具有合格证等必要的证明材料及企业简历</w:t>
      </w:r>
      <w:r>
        <w:rPr>
          <w:rFonts w:hint="eastAsia" w:ascii="仿宋_GB2312" w:hAnsi="宋体" w:eastAsia="仿宋_GB2312" w:cs="仿宋_GB2312"/>
          <w:b w:val="0"/>
          <w:i w:val="0"/>
          <w:caps w:val="0"/>
          <w:color w:val="000000"/>
          <w:spacing w:val="0"/>
          <w:sz w:val="24"/>
          <w:szCs w:val="24"/>
          <w:lang w:eastAsia="zh-CN"/>
        </w:rPr>
        <w:t>。</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3</w:t>
      </w:r>
      <w:r>
        <w:rPr>
          <w:rFonts w:hint="eastAsia" w:ascii="仿宋_GB2312" w:hAnsi="宋体" w:eastAsia="仿宋_GB2312" w:cs="宋体"/>
          <w:color w:val="000000"/>
          <w:kern w:val="0"/>
          <w:sz w:val="24"/>
          <w:szCs w:val="24"/>
        </w:rPr>
        <w:t>、人员、设备、资金、服务、信誉等方面具有相应的能力。</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、符合国家</w:t>
      </w:r>
      <w:r>
        <w:rPr>
          <w:rFonts w:ascii="仿宋_GB2312" w:hAnsi="宋体" w:eastAsia="仿宋_GB2312" w:cs="仿宋_GB2312"/>
          <w:b w:val="0"/>
          <w:i w:val="0"/>
          <w:caps w:val="0"/>
          <w:color w:val="000000"/>
          <w:spacing w:val="0"/>
          <w:sz w:val="24"/>
          <w:szCs w:val="24"/>
        </w:rPr>
        <w:t>《中华人民共和国招标法》、《政府采购法》等法律法规的要求；符合相关规范或标准规定的生产、制造或经营能力。</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五、供应商网络报名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1、报名方式</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投标人通过“云筑网”（网址：www.yzw.cn）进行报名，不接受其他方式报名，具体线上报名操作详见招标公告附件。</w:t>
      </w:r>
    </w:p>
    <w:p>
      <w:pPr>
        <w:widowControl/>
        <w:spacing w:line="440" w:lineRule="exact"/>
        <w:ind w:left="567" w:leftChars="270" w:firstLine="484" w:firstLineChars="202"/>
        <w:jc w:val="left"/>
        <w:rPr>
          <w:rFonts w:hint="default"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①已在“云筑网”完成正式供应商注册的投标人，直接登录“云筑网”（网址http://www.yzw.cn/）输入用户名和密码，成功登录后签收招标公告并点击报名；</w:t>
      </w:r>
    </w:p>
    <w:p>
      <w:pPr>
        <w:widowControl/>
        <w:spacing w:line="440" w:lineRule="exact"/>
        <w:ind w:left="567" w:leftChars="270" w:firstLine="484" w:firstLineChars="202"/>
        <w:jc w:val="left"/>
        <w:rPr>
          <w:rFonts w:hint="default"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②未在“云筑网”注册的投标人，需先登录“云筑网”（网址http://www.yzw.cn/）网页注册成功后，再行报名。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招标公告发布时间：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8</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4</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8</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12</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9</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时</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00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分（北京时间）。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经资格审查入围的供应商，经通知可直接登录中国建筑集中采购网络交易投标平台或云筑网上下载招标文件，并依据招标文件要求于投标截止日前进行网上投标。</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4、供应商报名时下载附件（供应商登记表、供应商资格预审表）并填写后加盖公章上传，否则资审不予通过。</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5、投标ＩＰ地址相似（前三段相同）或一致的投标人视为串标，该投标人投标无效。</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六、联系方式</w:t>
      </w:r>
    </w:p>
    <w:p>
      <w:pPr>
        <w:widowControl/>
        <w:spacing w:line="440" w:lineRule="exact"/>
        <w:ind w:firstLine="484" w:firstLineChars="202"/>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 xml:space="preserve">     招标单位: </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u w:val="single"/>
          <w:lang w:val="en-US" w:eastAsia="zh-CN"/>
        </w:rPr>
        <w:t>中建桥梁有限公司</w:t>
      </w:r>
      <w:r>
        <w:rPr>
          <w:rFonts w:hint="eastAsia" w:ascii="仿宋_GB2312" w:hAnsi="宋体" w:eastAsia="仿宋_GB2312" w:cs="宋体"/>
          <w:color w:val="000000"/>
          <w:kern w:val="0"/>
          <w:sz w:val="24"/>
          <w:szCs w:val="24"/>
          <w:u w:val="single"/>
        </w:rPr>
        <w:t xml:space="preserve">      </w:t>
      </w:r>
    </w:p>
    <w:p>
      <w:pPr>
        <w:widowControl/>
        <w:spacing w:line="440" w:lineRule="exact"/>
        <w:ind w:firstLine="1080" w:firstLineChars="4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招标地址：</w:t>
      </w:r>
      <w:r>
        <w:rPr>
          <w:rFonts w:hint="eastAsia" w:ascii="仿宋_GB2312" w:hAnsi="宋体" w:eastAsia="仿宋_GB2312" w:cs="宋体"/>
          <w:color w:val="000000"/>
          <w:kern w:val="0"/>
          <w:sz w:val="24"/>
          <w:szCs w:val="24"/>
          <w:u w:val="single"/>
        </w:rPr>
        <w:t xml:space="preserve"> 内蒙古兴安盟科右前旗教师公寓对面 </w:t>
      </w:r>
    </w:p>
    <w:p>
      <w:pPr>
        <w:widowControl/>
        <w:spacing w:line="440" w:lineRule="exact"/>
        <w:ind w:firstLine="1080" w:firstLineChars="450"/>
        <w:rPr>
          <w:rFonts w:hint="default" w:ascii="仿宋_GB2312" w:hAnsi="宋体" w:eastAsia="仿宋_GB2312" w:cs="Calibri"/>
          <w:kern w:val="0"/>
          <w:sz w:val="24"/>
          <w:szCs w:val="24"/>
          <w:lang w:val="en-US" w:eastAsia="zh-CN"/>
        </w:rPr>
      </w:pPr>
      <w:r>
        <w:rPr>
          <w:rFonts w:hint="eastAsia" w:ascii="仿宋_GB2312" w:hAnsi="宋体" w:eastAsia="仿宋_GB2312" w:cs="Calibri"/>
          <w:kern w:val="0"/>
          <w:sz w:val="24"/>
          <w:szCs w:val="24"/>
        </w:rPr>
        <w:t>公司联系人：</w:t>
      </w:r>
      <w:r>
        <w:rPr>
          <w:rFonts w:hint="eastAsia" w:ascii="仿宋_GB2312" w:hAnsi="宋体" w:eastAsia="仿宋_GB2312" w:cs="Calibri"/>
          <w:kern w:val="0"/>
          <w:sz w:val="24"/>
          <w:szCs w:val="24"/>
          <w:lang w:val="en-US" w:eastAsia="zh-CN"/>
        </w:rPr>
        <w:t xml:space="preserve">崔喜尧 </w:t>
      </w:r>
      <w:r>
        <w:rPr>
          <w:rFonts w:hint="eastAsia" w:ascii="仿宋_GB2312" w:hAnsi="宋体" w:eastAsia="仿宋_GB2312" w:cs="Calibri"/>
          <w:kern w:val="0"/>
          <w:sz w:val="24"/>
          <w:szCs w:val="24"/>
        </w:rPr>
        <w:t>电话：</w:t>
      </w:r>
      <w:r>
        <w:rPr>
          <w:rFonts w:hint="eastAsia" w:ascii="仿宋_GB2312" w:hAnsi="宋体" w:eastAsia="仿宋_GB2312" w:cs="Calibri"/>
          <w:kern w:val="0"/>
          <w:sz w:val="24"/>
          <w:szCs w:val="24"/>
          <w:lang w:val="en-US" w:eastAsia="zh-CN"/>
        </w:rPr>
        <w:t>18341896137</w:t>
      </w:r>
    </w:p>
    <w:p>
      <w:pPr>
        <w:widowControl/>
        <w:spacing w:line="440" w:lineRule="exact"/>
        <w:ind w:firstLine="1080" w:firstLineChars="450"/>
        <w:rPr>
          <w:rFonts w:hint="default" w:ascii="仿宋_GB2312" w:hAnsi="宋体" w:eastAsia="仿宋_GB2312" w:cs="Calibri"/>
          <w:kern w:val="0"/>
          <w:sz w:val="24"/>
          <w:szCs w:val="24"/>
          <w:lang w:val="en-US" w:eastAsia="zh-CN"/>
        </w:rPr>
      </w:pPr>
      <w:r>
        <w:rPr>
          <w:rFonts w:hint="eastAsia" w:ascii="仿宋_GB2312" w:hAnsi="宋体" w:eastAsia="仿宋_GB2312" w:cs="Calibri"/>
          <w:kern w:val="0"/>
          <w:sz w:val="24"/>
          <w:szCs w:val="24"/>
        </w:rPr>
        <w:t>项目联系人：</w:t>
      </w:r>
      <w:r>
        <w:rPr>
          <w:rFonts w:hint="eastAsia" w:ascii="仿宋_GB2312" w:hAnsi="宋体" w:eastAsia="仿宋_GB2312" w:cs="Calibri"/>
          <w:kern w:val="0"/>
          <w:sz w:val="24"/>
          <w:szCs w:val="24"/>
          <w:lang w:val="en-US" w:eastAsia="zh-CN"/>
        </w:rPr>
        <w:t>于洪洋</w:t>
      </w:r>
      <w:r>
        <w:rPr>
          <w:rFonts w:ascii="仿宋_GB2312" w:hAnsi="宋体" w:eastAsia="仿宋_GB2312" w:cs="Calibri"/>
          <w:kern w:val="0"/>
          <w:sz w:val="24"/>
          <w:szCs w:val="24"/>
        </w:rPr>
        <w:t xml:space="preserve"> </w:t>
      </w:r>
      <w:r>
        <w:rPr>
          <w:rFonts w:hint="eastAsia" w:ascii="仿宋_GB2312" w:hAnsi="宋体" w:eastAsia="仿宋_GB2312" w:cs="Calibri"/>
          <w:kern w:val="0"/>
          <w:sz w:val="24"/>
          <w:szCs w:val="24"/>
        </w:rPr>
        <w:t>电话：</w:t>
      </w:r>
      <w:r>
        <w:rPr>
          <w:rFonts w:hint="eastAsia" w:ascii="仿宋_GB2312" w:hAnsi="宋体" w:eastAsia="仿宋_GB2312" w:cs="Calibri"/>
          <w:kern w:val="0"/>
          <w:sz w:val="24"/>
          <w:szCs w:val="24"/>
          <w:lang w:val="en-US" w:eastAsia="zh-CN"/>
        </w:rPr>
        <w:t>18648453518</w:t>
      </w:r>
    </w:p>
    <w:p>
      <w:pPr>
        <w:widowControl/>
        <w:spacing w:line="440" w:lineRule="exact"/>
        <w:ind w:firstLine="1080" w:firstLineChars="450"/>
        <w:rPr>
          <w:rFonts w:ascii="仿宋_GB2312" w:hAnsi="宋体" w:eastAsia="仿宋_GB2312" w:cs="Calibri"/>
          <w:kern w:val="0"/>
          <w:sz w:val="24"/>
          <w:szCs w:val="24"/>
          <w:u w:val="single"/>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日期:  </w:t>
      </w:r>
      <w:r>
        <w:rPr>
          <w:rFonts w:hint="eastAsia" w:ascii="仿宋_GB2312" w:hAnsi="宋体" w:eastAsia="仿宋_GB2312" w:cs="宋体"/>
          <w:color w:val="000000"/>
          <w:kern w:val="0"/>
          <w:sz w:val="24"/>
          <w:szCs w:val="24"/>
          <w:lang w:val="en-US" w:eastAsia="zh-CN"/>
        </w:rPr>
        <w:t>2020</w:t>
      </w:r>
      <w:r>
        <w:rPr>
          <w:rFonts w:hint="eastAsia" w:ascii="仿宋_GB2312" w:hAnsi="宋体" w:eastAsia="仿宋_GB2312" w:cs="宋体"/>
          <w:color w:val="000000"/>
          <w:kern w:val="0"/>
          <w:sz w:val="24"/>
          <w:szCs w:val="24"/>
        </w:rPr>
        <w:t>年</w:t>
      </w:r>
      <w:r>
        <w:rPr>
          <w:rFonts w:hint="eastAsia" w:ascii="仿宋_GB2312" w:hAnsi="宋体" w:eastAsia="仿宋_GB2312" w:cs="宋体"/>
          <w:color w:val="000000"/>
          <w:kern w:val="0"/>
          <w:sz w:val="24"/>
          <w:szCs w:val="24"/>
          <w:lang w:val="en-US" w:eastAsia="zh-CN"/>
        </w:rPr>
        <w:t>8</w:t>
      </w:r>
      <w:r>
        <w:rPr>
          <w:rFonts w:hint="eastAsia" w:ascii="仿宋_GB2312" w:hAnsi="宋体" w:eastAsia="仿宋_GB2312" w:cs="宋体"/>
          <w:color w:val="000000"/>
          <w:kern w:val="0"/>
          <w:sz w:val="24"/>
          <w:szCs w:val="24"/>
        </w:rPr>
        <w:t>月</w:t>
      </w: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62"/>
    <w:rsid w:val="0001231E"/>
    <w:rsid w:val="00040F48"/>
    <w:rsid w:val="00100CFB"/>
    <w:rsid w:val="001249A7"/>
    <w:rsid w:val="00130F34"/>
    <w:rsid w:val="00166F27"/>
    <w:rsid w:val="001B3650"/>
    <w:rsid w:val="0024699D"/>
    <w:rsid w:val="00254793"/>
    <w:rsid w:val="00281A48"/>
    <w:rsid w:val="00293DC0"/>
    <w:rsid w:val="003D5726"/>
    <w:rsid w:val="00426D90"/>
    <w:rsid w:val="00427EA3"/>
    <w:rsid w:val="004B40B4"/>
    <w:rsid w:val="004D5BDD"/>
    <w:rsid w:val="004F4A99"/>
    <w:rsid w:val="00554102"/>
    <w:rsid w:val="005B7621"/>
    <w:rsid w:val="005E0654"/>
    <w:rsid w:val="00643020"/>
    <w:rsid w:val="00650909"/>
    <w:rsid w:val="006673E2"/>
    <w:rsid w:val="006A33A5"/>
    <w:rsid w:val="006E1E4D"/>
    <w:rsid w:val="00713FB9"/>
    <w:rsid w:val="00717F65"/>
    <w:rsid w:val="007652F2"/>
    <w:rsid w:val="007E2DA1"/>
    <w:rsid w:val="008D12F5"/>
    <w:rsid w:val="008F3BE7"/>
    <w:rsid w:val="00977DF6"/>
    <w:rsid w:val="00BB0E9D"/>
    <w:rsid w:val="00CD2353"/>
    <w:rsid w:val="00CD7A86"/>
    <w:rsid w:val="00CF3682"/>
    <w:rsid w:val="00DB6BA5"/>
    <w:rsid w:val="00DB7725"/>
    <w:rsid w:val="00DE54C5"/>
    <w:rsid w:val="00ED1962"/>
    <w:rsid w:val="00EE0CD1"/>
    <w:rsid w:val="00EE38C2"/>
    <w:rsid w:val="00EF395A"/>
    <w:rsid w:val="00FF69A5"/>
    <w:rsid w:val="15CE2E45"/>
    <w:rsid w:val="1A2F6514"/>
    <w:rsid w:val="1F97637B"/>
    <w:rsid w:val="2B7A47EB"/>
    <w:rsid w:val="32840BB0"/>
    <w:rsid w:val="3F0C42DA"/>
    <w:rsid w:val="3F8A4040"/>
    <w:rsid w:val="486F1A2A"/>
    <w:rsid w:val="491C1865"/>
    <w:rsid w:val="534F7BB0"/>
    <w:rsid w:val="5D2E16C6"/>
    <w:rsid w:val="6D5C314A"/>
    <w:rsid w:val="76903F1B"/>
    <w:rsid w:val="787F7394"/>
    <w:rsid w:val="7AEC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75" w:after="75"/>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843</Characters>
  <Lines>7</Lines>
  <Paragraphs>1</Paragraphs>
  <TotalTime>18</TotalTime>
  <ScaleCrop>false</ScaleCrop>
  <LinksUpToDate>false</LinksUpToDate>
  <CharactersWithSpaces>989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2018-08-28T02:39:00Z</dcterms:created>
  <dc:creator>刘富智</dc:creator>
  <cp:lastModifiedBy>于洪洋</cp:lastModifiedBy>
  <dcterms:modified xsi:type="dcterms:W3CDTF">2020-08-04T02:48:12Z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