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F1" w:rsidRDefault="008746F1">
      <w:pPr>
        <w:spacing w:line="360" w:lineRule="auto"/>
        <w:jc w:val="center"/>
        <w:rPr>
          <w:rFonts w:ascii="宋体" w:hAnsi="宋体"/>
          <w:color w:val="000000"/>
          <w:sz w:val="18"/>
        </w:rPr>
      </w:pPr>
    </w:p>
    <w:p w:rsidR="00D522BC" w:rsidRDefault="00D522BC" w:rsidP="00D522BC">
      <w:pPr>
        <w:adjustRightInd w:val="0"/>
        <w:spacing w:line="240" w:lineRule="atLeast"/>
        <w:rPr>
          <w:rFonts w:ascii="黑体" w:eastAsia="黑体" w:hAnsi="黑体"/>
          <w:bCs/>
          <w:sz w:val="32"/>
          <w:szCs w:val="32"/>
        </w:rPr>
      </w:pPr>
    </w:p>
    <w:p w:rsidR="00D522BC" w:rsidRDefault="007A156C" w:rsidP="00D522BC">
      <w:pPr>
        <w:autoSpaceDE w:val="0"/>
        <w:autoSpaceDN w:val="0"/>
        <w:outlineLvl w:val="2"/>
      </w:pPr>
      <w:r>
        <w:rPr>
          <w:noProof/>
        </w:rPr>
        <w:drawing>
          <wp:inline distT="0" distB="0" distL="0" distR="0">
            <wp:extent cx="5274310" cy="7253791"/>
            <wp:effectExtent l="19050" t="0" r="2540" b="0"/>
            <wp:docPr id="1" name="图片 1" descr="C:\Users\Administrator\Desktop\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3 001.jpg"/>
                    <pic:cNvPicPr>
                      <a:picLocks noChangeAspect="1" noChangeArrowheads="1"/>
                    </pic:cNvPicPr>
                  </pic:nvPicPr>
                  <pic:blipFill>
                    <a:blip r:embed="rId6" cstate="print"/>
                    <a:srcRect/>
                    <a:stretch>
                      <a:fillRect/>
                    </a:stretch>
                  </pic:blipFill>
                  <pic:spPr bwMode="auto">
                    <a:xfrm>
                      <a:off x="0" y="0"/>
                      <a:ext cx="5274310" cy="7253791"/>
                    </a:xfrm>
                    <a:prstGeom prst="rect">
                      <a:avLst/>
                    </a:prstGeom>
                    <a:noFill/>
                    <a:ln w="9525">
                      <a:noFill/>
                      <a:miter lim="800000"/>
                      <a:headEnd/>
                      <a:tailEnd/>
                    </a:ln>
                  </pic:spPr>
                </pic:pic>
              </a:graphicData>
            </a:graphic>
          </wp:inline>
        </w:drawing>
      </w:r>
    </w:p>
    <w:p w:rsidR="00D522BC" w:rsidRDefault="00D522BC" w:rsidP="00D522BC">
      <w:pPr>
        <w:spacing w:line="360" w:lineRule="auto"/>
        <w:jc w:val="center"/>
        <w:rPr>
          <w:rFonts w:ascii="宋体" w:hAnsi="宋体"/>
          <w:sz w:val="18"/>
        </w:rPr>
      </w:pPr>
    </w:p>
    <w:p w:rsidR="008746F1" w:rsidRDefault="008746F1">
      <w:pPr>
        <w:spacing w:line="360" w:lineRule="auto"/>
        <w:rPr>
          <w:rFonts w:asciiTheme="minorEastAsia" w:eastAsiaTheme="minorEastAsia" w:hAnsiTheme="minorEastAsia"/>
          <w:b/>
          <w:sz w:val="48"/>
          <w:szCs w:val="32"/>
        </w:rPr>
      </w:pPr>
    </w:p>
    <w:p w:rsidR="008746F1" w:rsidRDefault="00BF576F">
      <w:pPr>
        <w:spacing w:line="360" w:lineRule="auto"/>
        <w:jc w:val="center"/>
        <w:rPr>
          <w:rFonts w:asciiTheme="minorEastAsia" w:eastAsiaTheme="minorEastAsia" w:hAnsiTheme="minorEastAsia"/>
          <w:b/>
          <w:sz w:val="48"/>
          <w:szCs w:val="32"/>
        </w:rPr>
      </w:pPr>
      <w:r>
        <w:rPr>
          <w:rFonts w:asciiTheme="minorEastAsia" w:eastAsiaTheme="minorEastAsia" w:hAnsiTheme="minorEastAsia" w:hint="eastAsia"/>
          <w:b/>
          <w:sz w:val="48"/>
          <w:szCs w:val="32"/>
        </w:rPr>
        <w:lastRenderedPageBreak/>
        <w:t>注意事项</w:t>
      </w:r>
    </w:p>
    <w:p w:rsidR="008746F1" w:rsidRDefault="008746F1">
      <w:pPr>
        <w:spacing w:line="360" w:lineRule="auto"/>
        <w:jc w:val="center"/>
        <w:rPr>
          <w:rFonts w:asciiTheme="minorEastAsia" w:eastAsiaTheme="minorEastAsia" w:hAnsiTheme="minorEastAsia"/>
          <w:b/>
          <w:sz w:val="40"/>
          <w:szCs w:val="32"/>
        </w:rPr>
      </w:pPr>
    </w:p>
    <w:p w:rsidR="008746F1" w:rsidRDefault="00BF576F">
      <w:pPr>
        <w:spacing w:line="360" w:lineRule="auto"/>
        <w:ind w:firstLine="810"/>
        <w:jc w:val="left"/>
        <w:rPr>
          <w:rFonts w:asciiTheme="minorEastAsia" w:eastAsiaTheme="minorEastAsia" w:hAnsiTheme="minorEastAsia"/>
          <w:b/>
          <w:sz w:val="40"/>
          <w:szCs w:val="40"/>
        </w:rPr>
      </w:pPr>
      <w:r>
        <w:rPr>
          <w:rFonts w:asciiTheme="minorEastAsia" w:eastAsiaTheme="minorEastAsia" w:hAnsiTheme="minorEastAsia" w:hint="eastAsia"/>
          <w:b/>
          <w:sz w:val="40"/>
          <w:szCs w:val="40"/>
        </w:rPr>
        <w:t>供应商</w:t>
      </w:r>
      <w:proofErr w:type="gramStart"/>
      <w:r>
        <w:rPr>
          <w:rFonts w:asciiTheme="minorEastAsia" w:eastAsiaTheme="minorEastAsia" w:hAnsiTheme="minorEastAsia"/>
          <w:b/>
          <w:sz w:val="40"/>
          <w:szCs w:val="40"/>
        </w:rPr>
        <w:t>报价</w:t>
      </w:r>
      <w:r>
        <w:rPr>
          <w:rFonts w:asciiTheme="minorEastAsia" w:eastAsiaTheme="minorEastAsia" w:hAnsiTheme="minorEastAsia" w:hint="eastAsia"/>
          <w:b/>
          <w:sz w:val="40"/>
          <w:szCs w:val="40"/>
        </w:rPr>
        <w:t>时凡</w:t>
      </w:r>
      <w:r>
        <w:rPr>
          <w:rFonts w:asciiTheme="minorEastAsia" w:eastAsiaTheme="minorEastAsia" w:hAnsiTheme="minorEastAsia"/>
          <w:b/>
          <w:color w:val="FF0000"/>
          <w:sz w:val="40"/>
          <w:szCs w:val="40"/>
        </w:rPr>
        <w:t>涉及</w:t>
      </w:r>
      <w:proofErr w:type="gramEnd"/>
      <w:r>
        <w:rPr>
          <w:rFonts w:asciiTheme="minorEastAsia" w:eastAsiaTheme="minorEastAsia" w:hAnsiTheme="minorEastAsia" w:hint="eastAsia"/>
          <w:b/>
          <w:color w:val="FF0000"/>
          <w:sz w:val="40"/>
          <w:szCs w:val="40"/>
        </w:rPr>
        <w:t>以下</w:t>
      </w:r>
      <w:r>
        <w:rPr>
          <w:rFonts w:asciiTheme="minorEastAsia" w:eastAsiaTheme="minorEastAsia" w:hAnsiTheme="minorEastAsia"/>
          <w:b/>
          <w:color w:val="FF0000"/>
          <w:sz w:val="40"/>
          <w:szCs w:val="40"/>
        </w:rPr>
        <w:t>任</w:t>
      </w:r>
      <w:proofErr w:type="gramStart"/>
      <w:r>
        <w:rPr>
          <w:rFonts w:asciiTheme="minorEastAsia" w:eastAsiaTheme="minorEastAsia" w:hAnsiTheme="minorEastAsia"/>
          <w:b/>
          <w:color w:val="FF0000"/>
          <w:sz w:val="40"/>
          <w:szCs w:val="40"/>
        </w:rPr>
        <w:t>一</w:t>
      </w:r>
      <w:proofErr w:type="gramEnd"/>
      <w:r>
        <w:rPr>
          <w:rFonts w:asciiTheme="minorEastAsia" w:eastAsiaTheme="minorEastAsia" w:hAnsiTheme="minorEastAsia" w:hint="eastAsia"/>
          <w:b/>
          <w:color w:val="FF0000"/>
          <w:sz w:val="40"/>
          <w:szCs w:val="40"/>
        </w:rPr>
        <w:t>条款</w:t>
      </w:r>
      <w:r>
        <w:rPr>
          <w:rFonts w:asciiTheme="minorEastAsia" w:eastAsiaTheme="minorEastAsia" w:hAnsiTheme="minorEastAsia"/>
          <w:b/>
          <w:sz w:val="40"/>
          <w:szCs w:val="40"/>
        </w:rPr>
        <w:t>均</w:t>
      </w:r>
      <w:r>
        <w:rPr>
          <w:rFonts w:asciiTheme="minorEastAsia" w:eastAsiaTheme="minorEastAsia" w:hAnsiTheme="minorEastAsia"/>
          <w:b/>
          <w:color w:val="FF0000"/>
          <w:sz w:val="40"/>
          <w:szCs w:val="40"/>
        </w:rPr>
        <w:t>视为无效报价</w:t>
      </w:r>
      <w:r>
        <w:rPr>
          <w:rFonts w:asciiTheme="minorEastAsia" w:eastAsiaTheme="minorEastAsia" w:hAnsiTheme="minorEastAsia" w:hint="eastAsia"/>
          <w:b/>
          <w:color w:val="FF0000"/>
          <w:sz w:val="40"/>
          <w:szCs w:val="40"/>
        </w:rPr>
        <w:t>并</w:t>
      </w:r>
      <w:r>
        <w:rPr>
          <w:rFonts w:asciiTheme="minorEastAsia" w:eastAsiaTheme="minorEastAsia" w:hAnsiTheme="minorEastAsia"/>
          <w:b/>
          <w:color w:val="FF0000"/>
          <w:sz w:val="40"/>
          <w:szCs w:val="40"/>
        </w:rPr>
        <w:t>纳入供应商考评</w:t>
      </w:r>
      <w:r>
        <w:rPr>
          <w:rFonts w:asciiTheme="minorEastAsia" w:eastAsiaTheme="minorEastAsia" w:hAnsiTheme="minorEastAsia" w:hint="eastAsia"/>
          <w:b/>
          <w:sz w:val="40"/>
          <w:szCs w:val="40"/>
        </w:rPr>
        <w:t>，具体</w:t>
      </w:r>
      <w:r>
        <w:rPr>
          <w:rFonts w:asciiTheme="minorEastAsia" w:eastAsiaTheme="minorEastAsia" w:hAnsiTheme="minorEastAsia"/>
          <w:b/>
          <w:sz w:val="40"/>
          <w:szCs w:val="40"/>
        </w:rPr>
        <w:t>条款如下</w:t>
      </w:r>
      <w:r>
        <w:rPr>
          <w:rFonts w:asciiTheme="minorEastAsia" w:eastAsiaTheme="minorEastAsia" w:hAnsiTheme="minorEastAsia" w:hint="eastAsia"/>
          <w:b/>
          <w:sz w:val="40"/>
          <w:szCs w:val="40"/>
        </w:rPr>
        <w:t>：</w:t>
      </w:r>
    </w:p>
    <w:p w:rsidR="008746F1" w:rsidRDefault="00BF576F">
      <w:pPr>
        <w:spacing w:line="360" w:lineRule="auto"/>
        <w:ind w:firstLine="810"/>
        <w:jc w:val="left"/>
        <w:rPr>
          <w:rFonts w:asciiTheme="minorEastAsia" w:hAnsiTheme="minorEastAsia"/>
          <w:color w:val="00B0F0"/>
          <w:sz w:val="40"/>
          <w:szCs w:val="40"/>
        </w:rPr>
      </w:pPr>
      <w:r>
        <w:rPr>
          <w:rFonts w:asciiTheme="minorEastAsia" w:hAnsiTheme="minorEastAsia" w:hint="eastAsia"/>
          <w:sz w:val="40"/>
          <w:szCs w:val="40"/>
        </w:rPr>
        <w:t>1.供应商</w:t>
      </w:r>
      <w:r>
        <w:rPr>
          <w:rFonts w:asciiTheme="minorEastAsia" w:hAnsiTheme="minorEastAsia" w:hint="eastAsia"/>
          <w:color w:val="FF0000"/>
          <w:sz w:val="40"/>
          <w:szCs w:val="40"/>
        </w:rPr>
        <w:t>单位负责人为同一人，存在控股、管理等法律禁止的关联关系</w:t>
      </w:r>
      <w:r>
        <w:rPr>
          <w:rFonts w:asciiTheme="minorEastAsia" w:hAnsiTheme="minorEastAsia" w:hint="eastAsia"/>
          <w:sz w:val="40"/>
          <w:szCs w:val="40"/>
        </w:rPr>
        <w:t>；</w:t>
      </w:r>
      <w:r>
        <w:rPr>
          <w:rFonts w:asciiTheme="minorEastAsia" w:hAnsiTheme="minorEastAsia" w:hint="eastAsia"/>
          <w:color w:val="00B0F0"/>
          <w:sz w:val="40"/>
          <w:szCs w:val="40"/>
        </w:rPr>
        <w:t>（通过“天眼查、企查查或类似网站或应用程序”查看关联关系）。</w:t>
      </w:r>
    </w:p>
    <w:p w:rsidR="008746F1" w:rsidRDefault="00BF576F">
      <w:pPr>
        <w:spacing w:line="360" w:lineRule="auto"/>
        <w:ind w:firstLine="810"/>
        <w:jc w:val="left"/>
        <w:rPr>
          <w:rFonts w:asciiTheme="minorEastAsia" w:hAnsiTheme="minorEastAsia"/>
          <w:sz w:val="40"/>
          <w:szCs w:val="40"/>
        </w:rPr>
      </w:pPr>
      <w:r>
        <w:rPr>
          <w:rFonts w:asciiTheme="minorEastAsia" w:hAnsiTheme="minorEastAsia" w:hint="eastAsia"/>
          <w:sz w:val="40"/>
          <w:szCs w:val="40"/>
        </w:rPr>
        <w:t>2.供应商处于</w:t>
      </w:r>
      <w:r>
        <w:rPr>
          <w:rFonts w:asciiTheme="minorEastAsia" w:hAnsiTheme="minorEastAsia" w:hint="eastAsia"/>
          <w:color w:val="FF0000"/>
          <w:sz w:val="40"/>
          <w:szCs w:val="40"/>
        </w:rPr>
        <w:t>人民法院“失信被执行人”名单</w:t>
      </w:r>
      <w:r>
        <w:rPr>
          <w:rFonts w:asciiTheme="minorEastAsia" w:hAnsiTheme="minorEastAsia" w:hint="eastAsia"/>
          <w:color w:val="00B0F0"/>
          <w:sz w:val="40"/>
          <w:szCs w:val="40"/>
        </w:rPr>
        <w:t>（通过“信用中国”查询）</w:t>
      </w:r>
      <w:r>
        <w:rPr>
          <w:rFonts w:asciiTheme="minorEastAsia" w:hAnsiTheme="minorEastAsia" w:hint="eastAsia"/>
          <w:sz w:val="40"/>
          <w:szCs w:val="40"/>
        </w:rPr>
        <w:t>或</w:t>
      </w:r>
      <w:r>
        <w:rPr>
          <w:rFonts w:asciiTheme="minorEastAsia" w:hAnsiTheme="minorEastAsia" w:hint="eastAsia"/>
          <w:color w:val="FF0000"/>
          <w:sz w:val="40"/>
          <w:szCs w:val="40"/>
        </w:rPr>
        <w:t>工商行政管理机关“严重违法失信企业”名单</w:t>
      </w:r>
      <w:r>
        <w:rPr>
          <w:rFonts w:asciiTheme="minorEastAsia" w:hAnsiTheme="minorEastAsia" w:hint="eastAsia"/>
          <w:color w:val="00B0F0"/>
          <w:sz w:val="40"/>
          <w:szCs w:val="40"/>
        </w:rPr>
        <w:t>（通过“国家企业信用信息公示系统”查询）</w:t>
      </w:r>
      <w:r>
        <w:rPr>
          <w:rFonts w:asciiTheme="minorEastAsia" w:hAnsiTheme="minorEastAsia" w:hint="eastAsia"/>
          <w:sz w:val="40"/>
          <w:szCs w:val="40"/>
        </w:rPr>
        <w:t>。</w:t>
      </w:r>
    </w:p>
    <w:p w:rsidR="008746F1" w:rsidRDefault="00BF576F">
      <w:pPr>
        <w:spacing w:line="360" w:lineRule="auto"/>
        <w:ind w:firstLine="810"/>
        <w:jc w:val="left"/>
        <w:rPr>
          <w:rFonts w:asciiTheme="minorEastAsia" w:hAnsiTheme="minorEastAsia"/>
          <w:sz w:val="40"/>
          <w:szCs w:val="40"/>
        </w:rPr>
      </w:pPr>
      <w:r>
        <w:rPr>
          <w:rFonts w:asciiTheme="minorEastAsia" w:hAnsiTheme="minorEastAsia" w:hint="eastAsia"/>
          <w:sz w:val="40"/>
          <w:szCs w:val="40"/>
        </w:rPr>
        <w:t>3.供应商</w:t>
      </w:r>
      <w:r>
        <w:rPr>
          <w:rFonts w:asciiTheme="minorEastAsia" w:hAnsiTheme="minorEastAsia" w:hint="eastAsia"/>
          <w:color w:val="FF0000"/>
          <w:sz w:val="40"/>
          <w:szCs w:val="40"/>
        </w:rPr>
        <w:t>不上传附件（响应文件），上传的文件未加盖本单位公章，上传的资质非原件扫描</w:t>
      </w:r>
      <w:r>
        <w:rPr>
          <w:rFonts w:asciiTheme="minorEastAsia" w:hAnsiTheme="minorEastAsia" w:hint="eastAsia"/>
          <w:sz w:val="40"/>
          <w:szCs w:val="40"/>
        </w:rPr>
        <w:t>的。</w:t>
      </w:r>
    </w:p>
    <w:p w:rsidR="008746F1" w:rsidRDefault="00BF576F">
      <w:pPr>
        <w:spacing w:line="360" w:lineRule="auto"/>
        <w:ind w:firstLine="810"/>
        <w:jc w:val="left"/>
        <w:rPr>
          <w:rFonts w:asciiTheme="minorEastAsia" w:hAnsiTheme="minorEastAsia"/>
          <w:sz w:val="40"/>
          <w:szCs w:val="40"/>
        </w:rPr>
      </w:pPr>
      <w:r>
        <w:rPr>
          <w:rFonts w:asciiTheme="minorEastAsia" w:hAnsiTheme="minorEastAsia" w:hint="eastAsia"/>
          <w:sz w:val="40"/>
          <w:szCs w:val="40"/>
        </w:rPr>
        <w:t>4.供应商</w:t>
      </w:r>
      <w:r>
        <w:rPr>
          <w:rFonts w:asciiTheme="minorEastAsia" w:hAnsiTheme="minorEastAsia" w:hint="eastAsia"/>
          <w:color w:val="FF0000"/>
          <w:sz w:val="40"/>
          <w:szCs w:val="40"/>
        </w:rPr>
        <w:t>不上传报价清单</w:t>
      </w:r>
      <w:r>
        <w:rPr>
          <w:rFonts w:asciiTheme="minorEastAsia" w:hAnsiTheme="minorEastAsia" w:hint="eastAsia"/>
          <w:sz w:val="40"/>
          <w:szCs w:val="40"/>
        </w:rPr>
        <w:t>或</w:t>
      </w:r>
      <w:r>
        <w:rPr>
          <w:rFonts w:asciiTheme="minorEastAsia" w:hAnsiTheme="minorEastAsia" w:hint="eastAsia"/>
          <w:color w:val="FF0000"/>
          <w:sz w:val="40"/>
          <w:szCs w:val="40"/>
        </w:rPr>
        <w:t>报价清单未盖章, 分项报价与总价不一致(计算错误或缺项、漏项、多项)</w:t>
      </w:r>
      <w:r>
        <w:rPr>
          <w:rFonts w:asciiTheme="minorEastAsia" w:hAnsiTheme="minorEastAsia" w:hint="eastAsia"/>
          <w:sz w:val="40"/>
          <w:szCs w:val="40"/>
        </w:rPr>
        <w:t>。</w:t>
      </w:r>
    </w:p>
    <w:p w:rsidR="008746F1" w:rsidRDefault="00BF576F">
      <w:pPr>
        <w:spacing w:line="360" w:lineRule="auto"/>
        <w:ind w:firstLine="810"/>
        <w:jc w:val="left"/>
        <w:rPr>
          <w:rFonts w:asciiTheme="minorEastAsia" w:hAnsiTheme="minorEastAsia"/>
          <w:sz w:val="40"/>
          <w:szCs w:val="40"/>
        </w:rPr>
      </w:pPr>
      <w:r>
        <w:rPr>
          <w:rFonts w:asciiTheme="minorEastAsia" w:hAnsiTheme="minorEastAsia" w:hint="eastAsia"/>
          <w:sz w:val="40"/>
          <w:szCs w:val="40"/>
        </w:rPr>
        <w:t>5.供应商</w:t>
      </w:r>
      <w:r>
        <w:rPr>
          <w:rFonts w:asciiTheme="minorEastAsia" w:hAnsiTheme="minorEastAsia" w:hint="eastAsia"/>
          <w:color w:val="FF0000"/>
          <w:sz w:val="40"/>
          <w:szCs w:val="40"/>
        </w:rPr>
        <w:t>无法接受后付款</w:t>
      </w:r>
      <w:r>
        <w:rPr>
          <w:rFonts w:asciiTheme="minorEastAsia" w:hAnsiTheme="minorEastAsia" w:hint="eastAsia"/>
          <w:sz w:val="40"/>
          <w:szCs w:val="40"/>
        </w:rPr>
        <w:t>方式。</w:t>
      </w:r>
    </w:p>
    <w:p w:rsidR="008746F1" w:rsidRDefault="00BF576F">
      <w:pPr>
        <w:spacing w:line="360" w:lineRule="auto"/>
        <w:ind w:firstLine="810"/>
        <w:jc w:val="left"/>
        <w:rPr>
          <w:rFonts w:asciiTheme="minorEastAsia" w:hAnsiTheme="minorEastAsia"/>
          <w:sz w:val="40"/>
          <w:szCs w:val="40"/>
        </w:rPr>
      </w:pPr>
      <w:r>
        <w:rPr>
          <w:rFonts w:asciiTheme="minorEastAsia" w:hAnsiTheme="minorEastAsia" w:hint="eastAsia"/>
          <w:sz w:val="40"/>
          <w:szCs w:val="40"/>
        </w:rPr>
        <w:t>6.供应商</w:t>
      </w:r>
      <w:r>
        <w:rPr>
          <w:rFonts w:asciiTheme="minorEastAsia" w:hAnsiTheme="minorEastAsia" w:hint="eastAsia"/>
          <w:color w:val="FF0000"/>
          <w:sz w:val="40"/>
          <w:szCs w:val="40"/>
        </w:rPr>
        <w:t>提供的资格、业绩、证明等材料存在造假行为</w:t>
      </w:r>
      <w:r>
        <w:rPr>
          <w:rFonts w:asciiTheme="minorEastAsia" w:hAnsiTheme="minorEastAsia" w:hint="eastAsia"/>
          <w:sz w:val="40"/>
          <w:szCs w:val="40"/>
        </w:rPr>
        <w:t>的。</w:t>
      </w:r>
    </w:p>
    <w:p w:rsidR="008746F1" w:rsidRDefault="00BF576F">
      <w:pPr>
        <w:spacing w:line="360" w:lineRule="auto"/>
        <w:ind w:firstLine="810"/>
        <w:jc w:val="left"/>
        <w:rPr>
          <w:rFonts w:asciiTheme="minorEastAsia" w:eastAsiaTheme="minorEastAsia" w:hAnsiTheme="minorEastAsia"/>
          <w:color w:val="00B0F0"/>
          <w:sz w:val="40"/>
          <w:szCs w:val="40"/>
        </w:rPr>
      </w:pPr>
      <w:r>
        <w:rPr>
          <w:rFonts w:asciiTheme="minorEastAsia" w:hAnsiTheme="minorEastAsia" w:hint="eastAsia"/>
          <w:sz w:val="40"/>
          <w:szCs w:val="40"/>
        </w:rPr>
        <w:t>7.</w:t>
      </w:r>
      <w:proofErr w:type="gramStart"/>
      <w:r>
        <w:rPr>
          <w:rFonts w:asciiTheme="minorEastAsia" w:hAnsiTheme="minorEastAsia" w:hint="eastAsia"/>
          <w:sz w:val="40"/>
          <w:szCs w:val="40"/>
        </w:rPr>
        <w:t>供应商</w:t>
      </w:r>
      <w:r>
        <w:rPr>
          <w:rFonts w:asciiTheme="minorEastAsia" w:hAnsiTheme="minorEastAsia" w:hint="eastAsia"/>
          <w:color w:val="FF0000"/>
          <w:sz w:val="40"/>
          <w:szCs w:val="40"/>
        </w:rPr>
        <w:t>非生产商</w:t>
      </w:r>
      <w:proofErr w:type="gramEnd"/>
      <w:r>
        <w:rPr>
          <w:rFonts w:asciiTheme="minorEastAsia" w:hAnsiTheme="minorEastAsia" w:hint="eastAsia"/>
          <w:color w:val="FF0000"/>
          <w:sz w:val="40"/>
          <w:szCs w:val="40"/>
        </w:rPr>
        <w:t>或制造商直接授权而是转授权</w:t>
      </w:r>
      <w:r>
        <w:rPr>
          <w:rFonts w:asciiTheme="minorEastAsia" w:hAnsiTheme="minorEastAsia" w:hint="eastAsia"/>
          <w:sz w:val="40"/>
          <w:szCs w:val="40"/>
        </w:rPr>
        <w:t>的。</w:t>
      </w:r>
      <w:r>
        <w:rPr>
          <w:rFonts w:asciiTheme="minorEastAsia" w:hAnsiTheme="minorEastAsia" w:hint="eastAsia"/>
          <w:color w:val="00B0F0"/>
          <w:sz w:val="40"/>
          <w:szCs w:val="40"/>
        </w:rPr>
        <w:t>（有授权要求方有此条款）</w:t>
      </w:r>
    </w:p>
    <w:p w:rsidR="008746F1" w:rsidRDefault="00BF576F">
      <w:pPr>
        <w:pStyle w:val="a8"/>
        <w:pageBreakBefore/>
        <w:jc w:val="center"/>
        <w:rPr>
          <w:b/>
          <w:sz w:val="44"/>
          <w:szCs w:val="44"/>
        </w:rPr>
      </w:pPr>
      <w:r>
        <w:rPr>
          <w:rFonts w:hint="eastAsia"/>
          <w:b/>
          <w:sz w:val="44"/>
          <w:szCs w:val="44"/>
        </w:rPr>
        <w:lastRenderedPageBreak/>
        <w:t>总目录</w:t>
      </w:r>
    </w:p>
    <w:p w:rsidR="008746F1" w:rsidRDefault="008746F1">
      <w:pPr>
        <w:pStyle w:val="a8"/>
        <w:rPr>
          <w:sz w:val="32"/>
          <w:szCs w:val="32"/>
        </w:rPr>
      </w:pPr>
    </w:p>
    <w:p w:rsidR="008746F1" w:rsidRDefault="00BF576F">
      <w:pPr>
        <w:pStyle w:val="a8"/>
        <w:spacing w:line="360" w:lineRule="auto"/>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第一章  供应商须知</w:t>
      </w:r>
    </w:p>
    <w:p w:rsidR="008746F1" w:rsidRDefault="00BF576F">
      <w:pPr>
        <w:pStyle w:val="a8"/>
        <w:spacing w:line="360" w:lineRule="auto"/>
        <w:rPr>
          <w:b/>
          <w:sz w:val="32"/>
          <w:szCs w:val="32"/>
        </w:rPr>
      </w:pPr>
      <w:r>
        <w:rPr>
          <w:rFonts w:hint="eastAsia"/>
          <w:b/>
          <w:sz w:val="32"/>
          <w:szCs w:val="32"/>
        </w:rPr>
        <w:t>第二章</w:t>
      </w:r>
      <w:r>
        <w:rPr>
          <w:rFonts w:hint="eastAsia"/>
          <w:b/>
          <w:sz w:val="32"/>
          <w:szCs w:val="32"/>
        </w:rPr>
        <w:t xml:space="preserve">  </w:t>
      </w:r>
      <w:r>
        <w:rPr>
          <w:rFonts w:hint="eastAsia"/>
          <w:b/>
          <w:sz w:val="32"/>
          <w:szCs w:val="32"/>
        </w:rPr>
        <w:t>采购项目概况</w:t>
      </w:r>
    </w:p>
    <w:p w:rsidR="008746F1" w:rsidRDefault="00BF576F">
      <w:pPr>
        <w:pStyle w:val="a8"/>
        <w:spacing w:line="360" w:lineRule="auto"/>
        <w:rPr>
          <w:b/>
          <w:sz w:val="32"/>
          <w:szCs w:val="32"/>
        </w:rPr>
      </w:pPr>
      <w:r>
        <w:rPr>
          <w:rFonts w:hint="eastAsia"/>
          <w:b/>
          <w:sz w:val="32"/>
          <w:szCs w:val="32"/>
        </w:rPr>
        <w:t>第三章</w:t>
      </w:r>
      <w:r>
        <w:rPr>
          <w:rFonts w:hint="eastAsia"/>
          <w:b/>
          <w:sz w:val="32"/>
          <w:szCs w:val="32"/>
        </w:rPr>
        <w:t xml:space="preserve">  </w:t>
      </w:r>
      <w:r>
        <w:rPr>
          <w:rFonts w:hint="eastAsia"/>
          <w:b/>
          <w:sz w:val="32"/>
          <w:szCs w:val="32"/>
        </w:rPr>
        <w:t>供应商资格要求</w:t>
      </w:r>
    </w:p>
    <w:p w:rsidR="008746F1" w:rsidRDefault="00BF576F">
      <w:pPr>
        <w:pStyle w:val="a8"/>
        <w:spacing w:line="360" w:lineRule="auto"/>
        <w:rPr>
          <w:b/>
          <w:sz w:val="32"/>
          <w:szCs w:val="32"/>
        </w:rPr>
      </w:pPr>
      <w:r>
        <w:rPr>
          <w:rFonts w:hint="eastAsia"/>
          <w:b/>
          <w:sz w:val="32"/>
          <w:szCs w:val="32"/>
        </w:rPr>
        <w:t>第四章</w:t>
      </w:r>
      <w:r>
        <w:rPr>
          <w:rFonts w:hint="eastAsia"/>
          <w:b/>
          <w:sz w:val="32"/>
          <w:szCs w:val="32"/>
        </w:rPr>
        <w:t xml:space="preserve">  </w:t>
      </w:r>
      <w:r>
        <w:rPr>
          <w:rFonts w:hint="eastAsia"/>
          <w:b/>
          <w:sz w:val="32"/>
          <w:szCs w:val="32"/>
        </w:rPr>
        <w:t>技术规范要求</w:t>
      </w:r>
    </w:p>
    <w:p w:rsidR="008746F1" w:rsidRDefault="00BF576F">
      <w:pPr>
        <w:pageBreakBefore/>
        <w:spacing w:line="360" w:lineRule="auto"/>
        <w:jc w:val="center"/>
        <w:rPr>
          <w:rFonts w:ascii="黑体" w:eastAsia="黑体" w:hAnsi="黑体"/>
          <w:sz w:val="32"/>
          <w:szCs w:val="32"/>
        </w:rPr>
      </w:pPr>
      <w:r>
        <w:rPr>
          <w:rFonts w:ascii="黑体" w:eastAsia="黑体" w:hAnsi="黑体" w:hint="eastAsia"/>
          <w:sz w:val="40"/>
          <w:szCs w:val="32"/>
        </w:rPr>
        <w:lastRenderedPageBreak/>
        <w:t>第一章 供应商须知</w:t>
      </w:r>
    </w:p>
    <w:p w:rsidR="008746F1" w:rsidRDefault="003B0015">
      <w:pPr>
        <w:spacing w:line="360" w:lineRule="auto"/>
        <w:jc w:val="center"/>
        <w:rPr>
          <w:rFonts w:ascii="黑体" w:eastAsia="黑体" w:hAnsi="黑体" w:cs="Arial"/>
          <w:sz w:val="32"/>
          <w:szCs w:val="32"/>
        </w:rPr>
      </w:pPr>
      <w:r>
        <w:rPr>
          <w:rFonts w:ascii="黑体" w:eastAsia="黑体" w:hAnsi="黑体" w:cs="Arial" w:hint="eastAsia"/>
          <w:sz w:val="32"/>
          <w:szCs w:val="32"/>
          <w:u w:val="single"/>
        </w:rPr>
        <w:t>电力</w:t>
      </w:r>
      <w:r w:rsidR="00AD5AA1">
        <w:rPr>
          <w:rFonts w:ascii="黑体" w:eastAsia="黑体" w:hAnsi="黑体" w:cs="Arial" w:hint="eastAsia"/>
          <w:sz w:val="32"/>
          <w:szCs w:val="32"/>
          <w:u w:val="single"/>
        </w:rPr>
        <w:t>电缆</w:t>
      </w:r>
      <w:r w:rsidR="00BF576F">
        <w:rPr>
          <w:rFonts w:ascii="黑体" w:eastAsia="黑体" w:hAnsi="黑体" w:cs="Arial" w:hint="eastAsia"/>
          <w:sz w:val="32"/>
          <w:szCs w:val="32"/>
          <w:u w:val="single"/>
        </w:rPr>
        <w:t>采购</w:t>
      </w:r>
      <w:r w:rsidR="00BF576F">
        <w:rPr>
          <w:rFonts w:ascii="黑体" w:eastAsia="黑体" w:hAnsi="黑体" w:cs="Arial" w:hint="eastAsia"/>
          <w:sz w:val="32"/>
          <w:szCs w:val="32"/>
        </w:rPr>
        <w:t>项目</w:t>
      </w:r>
    </w:p>
    <w:p w:rsidR="008746F1" w:rsidRDefault="00BF576F">
      <w:pPr>
        <w:spacing w:line="360" w:lineRule="auto"/>
        <w:jc w:val="center"/>
        <w:rPr>
          <w:rFonts w:eastAsia="黑体"/>
          <w:b/>
          <w:sz w:val="48"/>
        </w:rPr>
      </w:pPr>
      <w:r>
        <w:rPr>
          <w:rFonts w:ascii="黑体" w:eastAsia="黑体" w:hAnsi="黑体" w:hint="eastAsia"/>
          <w:sz w:val="36"/>
          <w:szCs w:val="36"/>
        </w:rPr>
        <w:t>电商询价采购文件</w:t>
      </w:r>
    </w:p>
    <w:tbl>
      <w:tblPr>
        <w:tblW w:w="8859" w:type="dxa"/>
        <w:tblInd w:w="-318" w:type="dxa"/>
        <w:tblLayout w:type="fixed"/>
        <w:tblLook w:val="04A0"/>
      </w:tblPr>
      <w:tblGrid>
        <w:gridCol w:w="1137"/>
        <w:gridCol w:w="2128"/>
        <w:gridCol w:w="5594"/>
      </w:tblGrid>
      <w:tr w:rsidR="008746F1">
        <w:trPr>
          <w:trHeight w:val="315"/>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8746F1" w:rsidRDefault="00BF576F">
            <w:pPr>
              <w:widowControl/>
              <w:jc w:val="center"/>
              <w:rPr>
                <w:rFonts w:ascii="宋体" w:hAnsi="宋体" w:cs="宋体"/>
                <w:kern w:val="0"/>
                <w:sz w:val="22"/>
              </w:rPr>
            </w:pPr>
            <w:r>
              <w:rPr>
                <w:rFonts w:ascii="宋体" w:hAnsi="宋体" w:cs="宋体" w:hint="eastAsia"/>
                <w:kern w:val="0"/>
                <w:sz w:val="22"/>
              </w:rPr>
              <w:t>条款号</w:t>
            </w:r>
          </w:p>
        </w:tc>
        <w:tc>
          <w:tcPr>
            <w:tcW w:w="2128" w:type="dxa"/>
            <w:tcBorders>
              <w:top w:val="single" w:sz="4" w:space="0" w:color="auto"/>
              <w:left w:val="nil"/>
              <w:bottom w:val="single" w:sz="4" w:space="0" w:color="auto"/>
              <w:right w:val="single" w:sz="4" w:space="0" w:color="auto"/>
            </w:tcBorders>
            <w:shd w:val="clear" w:color="000000" w:fill="FFFFFF"/>
            <w:vAlign w:val="center"/>
          </w:tcPr>
          <w:p w:rsidR="008746F1" w:rsidRDefault="00BF576F">
            <w:pPr>
              <w:widowControl/>
              <w:jc w:val="center"/>
              <w:rPr>
                <w:rFonts w:ascii="宋体" w:hAnsi="宋体" w:cs="宋体"/>
                <w:kern w:val="0"/>
                <w:sz w:val="22"/>
              </w:rPr>
            </w:pPr>
            <w:r>
              <w:rPr>
                <w:rFonts w:ascii="宋体" w:hAnsi="宋体" w:cs="宋体" w:hint="eastAsia"/>
                <w:kern w:val="0"/>
                <w:sz w:val="22"/>
              </w:rPr>
              <w:t>条款名称</w:t>
            </w:r>
          </w:p>
        </w:tc>
        <w:tc>
          <w:tcPr>
            <w:tcW w:w="5594" w:type="dxa"/>
            <w:tcBorders>
              <w:top w:val="single" w:sz="8" w:space="0" w:color="auto"/>
              <w:left w:val="nil"/>
              <w:bottom w:val="single" w:sz="8" w:space="0" w:color="auto"/>
              <w:right w:val="single" w:sz="8" w:space="0" w:color="auto"/>
            </w:tcBorders>
            <w:shd w:val="clear" w:color="000000" w:fill="FFFFFF"/>
            <w:vAlign w:val="center"/>
          </w:tcPr>
          <w:p w:rsidR="008746F1" w:rsidRDefault="00BF576F">
            <w:pPr>
              <w:widowControl/>
              <w:jc w:val="center"/>
              <w:rPr>
                <w:rFonts w:ascii="宋体" w:hAnsi="宋体" w:cs="宋体"/>
                <w:kern w:val="0"/>
                <w:sz w:val="22"/>
              </w:rPr>
            </w:pPr>
            <w:r>
              <w:rPr>
                <w:rFonts w:ascii="宋体" w:hAnsi="宋体" w:cs="宋体" w:hint="eastAsia"/>
                <w:kern w:val="0"/>
                <w:sz w:val="22"/>
              </w:rPr>
              <w:t>主要内容</w:t>
            </w:r>
          </w:p>
        </w:tc>
      </w:tr>
      <w:tr w:rsidR="008746F1">
        <w:trPr>
          <w:trHeight w:val="300"/>
        </w:trPr>
        <w:tc>
          <w:tcPr>
            <w:tcW w:w="1137" w:type="dxa"/>
            <w:tcBorders>
              <w:top w:val="nil"/>
              <w:left w:val="single" w:sz="4" w:space="0" w:color="auto"/>
              <w:bottom w:val="single" w:sz="4" w:space="0" w:color="auto"/>
              <w:right w:val="single" w:sz="4" w:space="0" w:color="auto"/>
            </w:tcBorders>
            <w:shd w:val="clear" w:color="000000" w:fill="FFFFFF"/>
            <w:vAlign w:val="center"/>
          </w:tcPr>
          <w:p w:rsidR="008746F1" w:rsidRDefault="00BF576F">
            <w:pPr>
              <w:widowControl/>
              <w:jc w:val="center"/>
              <w:rPr>
                <w:rFonts w:cs="宋体"/>
                <w:kern w:val="0"/>
                <w:sz w:val="22"/>
              </w:rPr>
            </w:pPr>
            <w:r>
              <w:rPr>
                <w:rFonts w:cs="宋体"/>
                <w:kern w:val="0"/>
                <w:sz w:val="22"/>
              </w:rPr>
              <w:t>1</w:t>
            </w:r>
          </w:p>
        </w:tc>
        <w:tc>
          <w:tcPr>
            <w:tcW w:w="2128" w:type="dxa"/>
            <w:tcBorders>
              <w:top w:val="nil"/>
              <w:left w:val="nil"/>
              <w:bottom w:val="nil"/>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采购名称</w:t>
            </w:r>
          </w:p>
        </w:tc>
        <w:tc>
          <w:tcPr>
            <w:tcW w:w="5594" w:type="dxa"/>
            <w:tcBorders>
              <w:top w:val="nil"/>
              <w:left w:val="nil"/>
              <w:bottom w:val="nil"/>
              <w:right w:val="single" w:sz="8" w:space="0" w:color="auto"/>
            </w:tcBorders>
            <w:shd w:val="clear" w:color="000000" w:fill="FFFFFF"/>
            <w:vAlign w:val="center"/>
          </w:tcPr>
          <w:p w:rsidR="008746F1" w:rsidRDefault="003B0015" w:rsidP="003B0015">
            <w:pPr>
              <w:widowControl/>
              <w:jc w:val="left"/>
              <w:rPr>
                <w:rFonts w:ascii="宋体" w:hAnsi="宋体" w:cs="宋体"/>
                <w:kern w:val="0"/>
                <w:sz w:val="22"/>
              </w:rPr>
            </w:pPr>
            <w:r>
              <w:rPr>
                <w:rFonts w:ascii="宋体" w:hAnsi="宋体" w:cs="宋体" w:hint="eastAsia"/>
                <w:kern w:val="0"/>
                <w:sz w:val="22"/>
              </w:rPr>
              <w:t>电缆</w:t>
            </w:r>
            <w:proofErr w:type="gramStart"/>
            <w:r w:rsidR="00AD5AA1">
              <w:rPr>
                <w:rFonts w:ascii="宋体" w:hAnsi="宋体" w:cs="宋体" w:hint="eastAsia"/>
                <w:kern w:val="0"/>
                <w:sz w:val="22"/>
              </w:rPr>
              <w:t>电缆</w:t>
            </w:r>
            <w:proofErr w:type="gramEnd"/>
            <w:r w:rsidR="00AC4F15">
              <w:rPr>
                <w:rFonts w:ascii="宋体" w:hAnsi="宋体" w:cs="宋体" w:hint="eastAsia"/>
                <w:kern w:val="0"/>
                <w:sz w:val="22"/>
              </w:rPr>
              <w:t>（需求号11</w:t>
            </w:r>
            <w:r>
              <w:rPr>
                <w:rFonts w:ascii="宋体" w:hAnsi="宋体" w:cs="宋体" w:hint="eastAsia"/>
                <w:kern w:val="0"/>
                <w:sz w:val="22"/>
              </w:rPr>
              <w:t>333</w:t>
            </w:r>
            <w:r w:rsidR="00AC4F15">
              <w:rPr>
                <w:rFonts w:ascii="宋体" w:hAnsi="宋体" w:cs="宋体" w:hint="eastAsia"/>
                <w:kern w:val="0"/>
                <w:sz w:val="22"/>
              </w:rPr>
              <w:t>）</w:t>
            </w:r>
            <w:r w:rsidR="00BF576F">
              <w:rPr>
                <w:rFonts w:ascii="宋体" w:hAnsi="宋体" w:cs="宋体" w:hint="eastAsia"/>
                <w:kern w:val="0"/>
                <w:sz w:val="22"/>
              </w:rPr>
              <w:t>采购</w:t>
            </w:r>
          </w:p>
        </w:tc>
      </w:tr>
      <w:tr w:rsidR="008746F1">
        <w:trPr>
          <w:trHeight w:val="270"/>
        </w:trPr>
        <w:tc>
          <w:tcPr>
            <w:tcW w:w="1137" w:type="dxa"/>
            <w:vMerge w:val="restart"/>
            <w:tcBorders>
              <w:top w:val="nil"/>
              <w:left w:val="single" w:sz="4" w:space="0" w:color="auto"/>
              <w:bottom w:val="single" w:sz="4" w:space="0" w:color="auto"/>
              <w:right w:val="single" w:sz="4" w:space="0" w:color="auto"/>
            </w:tcBorders>
            <w:shd w:val="clear" w:color="000000" w:fill="FFFFFF"/>
            <w:vAlign w:val="center"/>
          </w:tcPr>
          <w:p w:rsidR="008746F1" w:rsidRDefault="00BF576F">
            <w:pPr>
              <w:widowControl/>
              <w:jc w:val="center"/>
              <w:rPr>
                <w:rFonts w:cs="宋体"/>
                <w:kern w:val="0"/>
                <w:sz w:val="22"/>
              </w:rPr>
            </w:pPr>
            <w:r>
              <w:rPr>
                <w:rFonts w:cs="宋体"/>
                <w:kern w:val="0"/>
                <w:sz w:val="22"/>
              </w:rPr>
              <w:t>2</w:t>
            </w:r>
          </w:p>
        </w:tc>
        <w:tc>
          <w:tcPr>
            <w:tcW w:w="21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采购单位</w:t>
            </w:r>
          </w:p>
        </w:tc>
        <w:tc>
          <w:tcPr>
            <w:tcW w:w="5594" w:type="dxa"/>
            <w:tcBorders>
              <w:top w:val="single" w:sz="4" w:space="0" w:color="auto"/>
              <w:left w:val="nil"/>
              <w:bottom w:val="nil"/>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项目单位：内蒙古上都</w:t>
            </w:r>
            <w:r w:rsidR="00AD5AA1">
              <w:rPr>
                <w:rFonts w:ascii="宋体" w:hAnsi="宋体" w:cs="宋体" w:hint="eastAsia"/>
                <w:kern w:val="0"/>
                <w:sz w:val="22"/>
              </w:rPr>
              <w:t>第二</w:t>
            </w:r>
            <w:r>
              <w:rPr>
                <w:rFonts w:ascii="宋体" w:hAnsi="宋体" w:cs="宋体" w:hint="eastAsia"/>
                <w:kern w:val="0"/>
                <w:sz w:val="22"/>
              </w:rPr>
              <w:t>发电有限责任公司</w:t>
            </w:r>
          </w:p>
        </w:tc>
      </w:tr>
      <w:tr w:rsidR="008746F1">
        <w:trPr>
          <w:trHeight w:val="270"/>
        </w:trPr>
        <w:tc>
          <w:tcPr>
            <w:tcW w:w="1137" w:type="dxa"/>
            <w:vMerge/>
            <w:tcBorders>
              <w:top w:val="nil"/>
              <w:left w:val="single" w:sz="4" w:space="0" w:color="auto"/>
              <w:bottom w:val="single" w:sz="4" w:space="0" w:color="auto"/>
              <w:right w:val="single" w:sz="4" w:space="0" w:color="auto"/>
            </w:tcBorders>
            <w:vAlign w:val="center"/>
          </w:tcPr>
          <w:p w:rsidR="008746F1" w:rsidRDefault="008746F1">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8746F1" w:rsidRDefault="008746F1">
            <w:pPr>
              <w:widowControl/>
              <w:jc w:val="left"/>
              <w:rPr>
                <w:rFonts w:ascii="宋体" w:hAnsi="宋体" w:cs="宋体"/>
                <w:kern w:val="0"/>
                <w:sz w:val="22"/>
              </w:rPr>
            </w:pPr>
          </w:p>
        </w:tc>
        <w:tc>
          <w:tcPr>
            <w:tcW w:w="5594" w:type="dxa"/>
            <w:tcBorders>
              <w:top w:val="nil"/>
              <w:left w:val="nil"/>
              <w:bottom w:val="nil"/>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地址：内蒙古锡林郭勒盟正蓝旗上都镇</w:t>
            </w:r>
          </w:p>
        </w:tc>
      </w:tr>
      <w:tr w:rsidR="008746F1">
        <w:trPr>
          <w:trHeight w:val="270"/>
        </w:trPr>
        <w:tc>
          <w:tcPr>
            <w:tcW w:w="1137" w:type="dxa"/>
            <w:vMerge/>
            <w:tcBorders>
              <w:top w:val="nil"/>
              <w:left w:val="single" w:sz="4" w:space="0" w:color="auto"/>
              <w:bottom w:val="single" w:sz="4" w:space="0" w:color="auto"/>
              <w:right w:val="single" w:sz="4" w:space="0" w:color="auto"/>
            </w:tcBorders>
            <w:vAlign w:val="center"/>
          </w:tcPr>
          <w:p w:rsidR="008746F1" w:rsidRDefault="008746F1">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8746F1" w:rsidRDefault="008746F1">
            <w:pPr>
              <w:widowControl/>
              <w:jc w:val="left"/>
              <w:rPr>
                <w:rFonts w:ascii="宋体" w:hAnsi="宋体" w:cs="宋体"/>
                <w:kern w:val="0"/>
                <w:sz w:val="22"/>
              </w:rPr>
            </w:pPr>
          </w:p>
        </w:tc>
        <w:tc>
          <w:tcPr>
            <w:tcW w:w="5594" w:type="dxa"/>
            <w:tcBorders>
              <w:top w:val="nil"/>
              <w:left w:val="nil"/>
              <w:bottom w:val="nil"/>
              <w:right w:val="single" w:sz="4" w:space="0" w:color="auto"/>
            </w:tcBorders>
            <w:shd w:val="clear" w:color="000000" w:fill="FFFFFF"/>
            <w:vAlign w:val="center"/>
          </w:tcPr>
          <w:p w:rsidR="008746F1" w:rsidRDefault="00BF576F" w:rsidP="00C66204">
            <w:pPr>
              <w:widowControl/>
              <w:jc w:val="left"/>
              <w:rPr>
                <w:rFonts w:ascii="宋体" w:hAnsi="宋体" w:cs="宋体"/>
                <w:kern w:val="0"/>
                <w:sz w:val="22"/>
              </w:rPr>
            </w:pPr>
            <w:r>
              <w:rPr>
                <w:rFonts w:ascii="宋体" w:hAnsi="宋体" w:cs="宋体" w:hint="eastAsia"/>
                <w:kern w:val="0"/>
                <w:sz w:val="22"/>
              </w:rPr>
              <w:t>联 系 人：</w:t>
            </w:r>
            <w:r w:rsidR="00C66204">
              <w:rPr>
                <w:rFonts w:ascii="宋体" w:hAnsi="宋体" w:cs="宋体" w:hint="eastAsia"/>
                <w:kern w:val="0"/>
                <w:sz w:val="22"/>
              </w:rPr>
              <w:t>郭俊杰</w:t>
            </w:r>
          </w:p>
        </w:tc>
      </w:tr>
      <w:tr w:rsidR="008746F1">
        <w:trPr>
          <w:trHeight w:val="270"/>
        </w:trPr>
        <w:tc>
          <w:tcPr>
            <w:tcW w:w="1137" w:type="dxa"/>
            <w:vMerge/>
            <w:tcBorders>
              <w:top w:val="nil"/>
              <w:left w:val="single" w:sz="4" w:space="0" w:color="auto"/>
              <w:bottom w:val="single" w:sz="4" w:space="0" w:color="auto"/>
              <w:right w:val="single" w:sz="4" w:space="0" w:color="auto"/>
            </w:tcBorders>
            <w:vAlign w:val="center"/>
          </w:tcPr>
          <w:p w:rsidR="008746F1" w:rsidRDefault="008746F1">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8746F1" w:rsidRDefault="008746F1">
            <w:pPr>
              <w:widowControl/>
              <w:jc w:val="left"/>
              <w:rPr>
                <w:rFonts w:ascii="宋体" w:hAnsi="宋体" w:cs="宋体"/>
                <w:kern w:val="0"/>
                <w:sz w:val="22"/>
              </w:rPr>
            </w:pPr>
          </w:p>
        </w:tc>
        <w:tc>
          <w:tcPr>
            <w:tcW w:w="5594" w:type="dxa"/>
            <w:tcBorders>
              <w:top w:val="nil"/>
              <w:left w:val="nil"/>
              <w:bottom w:val="nil"/>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联系方式：</w:t>
            </w:r>
            <w:r w:rsidR="00C66204">
              <w:rPr>
                <w:rFonts w:ascii="宋体" w:hAnsi="宋体" w:cs="宋体" w:hint="eastAsia"/>
                <w:kern w:val="0"/>
                <w:sz w:val="22"/>
              </w:rPr>
              <w:t>18047982288</w:t>
            </w:r>
          </w:p>
        </w:tc>
      </w:tr>
      <w:tr w:rsidR="008746F1">
        <w:trPr>
          <w:trHeight w:val="270"/>
        </w:trPr>
        <w:tc>
          <w:tcPr>
            <w:tcW w:w="1137" w:type="dxa"/>
            <w:vMerge/>
            <w:tcBorders>
              <w:top w:val="nil"/>
              <w:left w:val="single" w:sz="4" w:space="0" w:color="auto"/>
              <w:bottom w:val="single" w:sz="4" w:space="0" w:color="auto"/>
              <w:right w:val="single" w:sz="4" w:space="0" w:color="auto"/>
            </w:tcBorders>
            <w:vAlign w:val="center"/>
          </w:tcPr>
          <w:p w:rsidR="008746F1" w:rsidRDefault="008746F1">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8746F1" w:rsidRDefault="008746F1">
            <w:pPr>
              <w:widowControl/>
              <w:jc w:val="left"/>
              <w:rPr>
                <w:rFonts w:ascii="宋体" w:hAnsi="宋体" w:cs="宋体"/>
                <w:kern w:val="0"/>
                <w:sz w:val="22"/>
              </w:rPr>
            </w:pPr>
          </w:p>
        </w:tc>
        <w:tc>
          <w:tcPr>
            <w:tcW w:w="5594" w:type="dxa"/>
            <w:tcBorders>
              <w:top w:val="nil"/>
              <w:left w:val="nil"/>
              <w:bottom w:val="single" w:sz="4" w:space="0" w:color="auto"/>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电商询价：内蒙古上都</w:t>
            </w:r>
            <w:r w:rsidR="00AD5AA1">
              <w:rPr>
                <w:rFonts w:ascii="宋体" w:hAnsi="宋体" w:cs="宋体" w:hint="eastAsia"/>
                <w:kern w:val="0"/>
                <w:sz w:val="22"/>
              </w:rPr>
              <w:t>第二</w:t>
            </w:r>
            <w:r>
              <w:rPr>
                <w:rFonts w:ascii="宋体" w:hAnsi="宋体" w:cs="宋体" w:hint="eastAsia"/>
                <w:kern w:val="0"/>
                <w:sz w:val="22"/>
              </w:rPr>
              <w:t>发电有限责任公司</w:t>
            </w:r>
          </w:p>
        </w:tc>
      </w:tr>
      <w:tr w:rsidR="008746F1" w:rsidTr="00F44FFA">
        <w:trPr>
          <w:trHeight w:val="516"/>
        </w:trPr>
        <w:tc>
          <w:tcPr>
            <w:tcW w:w="1137" w:type="dxa"/>
            <w:tcBorders>
              <w:top w:val="nil"/>
              <w:left w:val="single" w:sz="4" w:space="0" w:color="auto"/>
              <w:bottom w:val="single" w:sz="4" w:space="0" w:color="auto"/>
              <w:right w:val="single" w:sz="4" w:space="0" w:color="auto"/>
            </w:tcBorders>
            <w:shd w:val="clear" w:color="000000" w:fill="FFFFFF"/>
            <w:vAlign w:val="center"/>
          </w:tcPr>
          <w:p w:rsidR="008746F1" w:rsidRDefault="00BF576F">
            <w:pPr>
              <w:widowControl/>
              <w:jc w:val="center"/>
              <w:rPr>
                <w:rFonts w:cs="宋体"/>
                <w:kern w:val="0"/>
                <w:sz w:val="22"/>
              </w:rPr>
            </w:pPr>
            <w:r>
              <w:rPr>
                <w:rFonts w:cs="宋体"/>
                <w:kern w:val="0"/>
                <w:sz w:val="22"/>
              </w:rPr>
              <w:t>3</w:t>
            </w:r>
          </w:p>
        </w:tc>
        <w:tc>
          <w:tcPr>
            <w:tcW w:w="2128" w:type="dxa"/>
            <w:tcBorders>
              <w:top w:val="nil"/>
              <w:left w:val="nil"/>
              <w:bottom w:val="single" w:sz="4" w:space="0" w:color="auto"/>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采购范围</w:t>
            </w:r>
          </w:p>
        </w:tc>
        <w:tc>
          <w:tcPr>
            <w:tcW w:w="5594" w:type="dxa"/>
            <w:tcBorders>
              <w:top w:val="nil"/>
              <w:left w:val="nil"/>
              <w:bottom w:val="single" w:sz="4" w:space="0" w:color="auto"/>
              <w:right w:val="single" w:sz="4" w:space="0" w:color="auto"/>
            </w:tcBorders>
            <w:shd w:val="clear" w:color="000000" w:fill="FFFFFF"/>
            <w:vAlign w:val="center"/>
          </w:tcPr>
          <w:p w:rsidR="003B0015" w:rsidRDefault="003B0015" w:rsidP="00C46A82">
            <w:pPr>
              <w:widowControl/>
              <w:jc w:val="left"/>
              <w:rPr>
                <w:rFonts w:ascii="宋体" w:hAnsi="宋体" w:cs="宋体"/>
                <w:kern w:val="0"/>
                <w:sz w:val="22"/>
              </w:rPr>
            </w:pPr>
            <w:r>
              <w:rPr>
                <w:rFonts w:ascii="宋体" w:hAnsi="宋体" w:cs="宋体" w:hint="eastAsia"/>
                <w:kern w:val="0"/>
                <w:sz w:val="22"/>
              </w:rPr>
              <w:t>1.</w:t>
            </w:r>
            <w:r w:rsidRPr="003B0015">
              <w:rPr>
                <w:rFonts w:ascii="宋体" w:hAnsi="宋体" w:cs="宋体" w:hint="eastAsia"/>
                <w:kern w:val="0"/>
                <w:sz w:val="22"/>
              </w:rPr>
              <w:t>电力电缆ZRC-YJV22-1KV 4×6</w:t>
            </w:r>
            <w:r>
              <w:rPr>
                <w:rFonts w:ascii="宋体" w:hAnsi="宋体" w:cs="宋体" w:hint="eastAsia"/>
                <w:kern w:val="0"/>
                <w:sz w:val="22"/>
              </w:rPr>
              <w:t>，300米；</w:t>
            </w:r>
          </w:p>
          <w:p w:rsidR="003B0015" w:rsidRDefault="003B0015" w:rsidP="00C46A82">
            <w:pPr>
              <w:widowControl/>
              <w:jc w:val="left"/>
              <w:rPr>
                <w:rFonts w:ascii="宋体" w:hAnsi="宋体" w:cs="宋体"/>
                <w:kern w:val="0"/>
                <w:sz w:val="22"/>
              </w:rPr>
            </w:pPr>
            <w:r>
              <w:rPr>
                <w:rFonts w:ascii="宋体" w:hAnsi="宋体" w:cs="宋体" w:hint="eastAsia"/>
                <w:kern w:val="0"/>
                <w:sz w:val="22"/>
              </w:rPr>
              <w:t>2.</w:t>
            </w:r>
            <w:r w:rsidRPr="003B0015">
              <w:rPr>
                <w:rFonts w:ascii="宋体" w:hAnsi="宋体" w:cs="宋体" w:hint="eastAsia"/>
                <w:kern w:val="0"/>
                <w:sz w:val="22"/>
              </w:rPr>
              <w:t>控制电缆ZRC-KVVP2-22 7×1.5</w:t>
            </w:r>
            <w:r>
              <w:rPr>
                <w:rFonts w:ascii="宋体" w:hAnsi="宋体" w:cs="宋体" w:hint="eastAsia"/>
                <w:kern w:val="0"/>
                <w:sz w:val="22"/>
              </w:rPr>
              <w:t xml:space="preserve">  2500米；</w:t>
            </w:r>
          </w:p>
          <w:p w:rsidR="003B0015" w:rsidRPr="003B0015" w:rsidRDefault="003B0015" w:rsidP="00C46A82">
            <w:pPr>
              <w:widowControl/>
              <w:jc w:val="left"/>
              <w:rPr>
                <w:rFonts w:ascii="宋体" w:hAnsi="宋体" w:cs="宋体"/>
                <w:kern w:val="0"/>
                <w:sz w:val="22"/>
              </w:rPr>
            </w:pPr>
            <w:r>
              <w:rPr>
                <w:rFonts w:ascii="宋体" w:hAnsi="宋体" w:cs="宋体" w:hint="eastAsia"/>
                <w:kern w:val="0"/>
                <w:sz w:val="22"/>
              </w:rPr>
              <w:t>3.</w:t>
            </w:r>
            <w:r>
              <w:rPr>
                <w:rFonts w:hint="eastAsia"/>
              </w:rPr>
              <w:t xml:space="preserve"> </w:t>
            </w:r>
            <w:r w:rsidRPr="003B0015">
              <w:rPr>
                <w:rFonts w:ascii="宋体" w:hAnsi="宋体" w:cs="宋体" w:hint="eastAsia"/>
                <w:kern w:val="0"/>
                <w:sz w:val="22"/>
              </w:rPr>
              <w:t>控制电缆ZRC-KVVP2-22 7×1.5</w:t>
            </w:r>
            <w:r>
              <w:rPr>
                <w:rFonts w:ascii="宋体" w:hAnsi="宋体" w:cs="宋体" w:hint="eastAsia"/>
                <w:kern w:val="0"/>
                <w:sz w:val="22"/>
              </w:rPr>
              <w:t>，500米；</w:t>
            </w:r>
          </w:p>
          <w:p w:rsidR="003B0015" w:rsidRDefault="003B0015" w:rsidP="00C46A82">
            <w:pPr>
              <w:widowControl/>
              <w:jc w:val="left"/>
              <w:rPr>
                <w:rFonts w:ascii="宋体" w:hAnsi="宋体" w:cs="宋体"/>
                <w:kern w:val="0"/>
                <w:sz w:val="22"/>
              </w:rPr>
            </w:pPr>
            <w:r>
              <w:rPr>
                <w:rFonts w:ascii="宋体" w:hAnsi="宋体" w:cs="宋体" w:hint="eastAsia"/>
                <w:kern w:val="0"/>
                <w:sz w:val="22"/>
              </w:rPr>
              <w:t>4.</w:t>
            </w:r>
            <w:r>
              <w:rPr>
                <w:rFonts w:hint="eastAsia"/>
              </w:rPr>
              <w:t xml:space="preserve"> </w:t>
            </w:r>
            <w:r w:rsidRPr="003B0015">
              <w:rPr>
                <w:rFonts w:ascii="宋体" w:hAnsi="宋体" w:cs="宋体" w:hint="eastAsia"/>
                <w:kern w:val="0"/>
                <w:sz w:val="22"/>
              </w:rPr>
              <w:t>电力电缆ZRC-YJV22-0.6/1KV 4×4</w:t>
            </w:r>
            <w:r>
              <w:rPr>
                <w:rFonts w:ascii="宋体" w:hAnsi="宋体" w:cs="宋体" w:hint="eastAsia"/>
                <w:kern w:val="0"/>
                <w:sz w:val="22"/>
              </w:rPr>
              <w:t xml:space="preserve"> 500米；</w:t>
            </w:r>
          </w:p>
          <w:p w:rsidR="003B0015" w:rsidRDefault="003B0015" w:rsidP="00C46A82">
            <w:pPr>
              <w:widowControl/>
              <w:jc w:val="left"/>
              <w:rPr>
                <w:rFonts w:ascii="宋体" w:hAnsi="宋体" w:cs="宋体"/>
                <w:kern w:val="0"/>
                <w:sz w:val="22"/>
              </w:rPr>
            </w:pPr>
            <w:r>
              <w:rPr>
                <w:rFonts w:ascii="宋体" w:hAnsi="宋体" w:cs="宋体" w:hint="eastAsia"/>
                <w:kern w:val="0"/>
                <w:sz w:val="22"/>
              </w:rPr>
              <w:t>5.</w:t>
            </w:r>
            <w:r>
              <w:rPr>
                <w:rFonts w:hint="eastAsia"/>
              </w:rPr>
              <w:t xml:space="preserve"> </w:t>
            </w:r>
            <w:r w:rsidRPr="003B0015">
              <w:rPr>
                <w:rFonts w:ascii="宋体" w:hAnsi="宋体" w:cs="宋体" w:hint="eastAsia"/>
                <w:kern w:val="0"/>
                <w:sz w:val="22"/>
              </w:rPr>
              <w:t>电力电缆ZRC-YJV22-1KV 3×50+1×25</w:t>
            </w:r>
            <w:r>
              <w:rPr>
                <w:rFonts w:ascii="宋体" w:hAnsi="宋体" w:cs="宋体" w:hint="eastAsia"/>
                <w:kern w:val="0"/>
                <w:sz w:val="22"/>
              </w:rPr>
              <w:t>，500米；</w:t>
            </w:r>
          </w:p>
          <w:p w:rsidR="00C66204" w:rsidRPr="00C66204" w:rsidRDefault="003B0015" w:rsidP="00C46A82">
            <w:pPr>
              <w:widowControl/>
              <w:jc w:val="left"/>
              <w:rPr>
                <w:rFonts w:ascii="宋体" w:hAnsi="宋体" w:cs="宋体"/>
                <w:kern w:val="0"/>
                <w:sz w:val="22"/>
              </w:rPr>
            </w:pPr>
            <w:r>
              <w:rPr>
                <w:rFonts w:ascii="宋体" w:hAnsi="宋体" w:cs="宋体" w:hint="eastAsia"/>
                <w:kern w:val="0"/>
                <w:sz w:val="22"/>
              </w:rPr>
              <w:t>6.</w:t>
            </w:r>
            <w:r>
              <w:rPr>
                <w:rFonts w:hint="eastAsia"/>
              </w:rPr>
              <w:t xml:space="preserve"> </w:t>
            </w:r>
            <w:r w:rsidRPr="003B0015">
              <w:rPr>
                <w:rFonts w:ascii="宋体" w:hAnsi="宋体" w:cs="宋体" w:hint="eastAsia"/>
                <w:kern w:val="0"/>
                <w:sz w:val="22"/>
              </w:rPr>
              <w:t>电力电缆ZR-YJV22-0.6/1KV 4×2.5</w:t>
            </w:r>
            <w:r>
              <w:rPr>
                <w:rFonts w:ascii="宋体" w:hAnsi="宋体" w:cs="宋体" w:hint="eastAsia"/>
                <w:kern w:val="0"/>
                <w:sz w:val="22"/>
              </w:rPr>
              <w:t>，500米；</w:t>
            </w:r>
          </w:p>
        </w:tc>
      </w:tr>
      <w:tr w:rsidR="008746F1">
        <w:trPr>
          <w:trHeight w:val="451"/>
        </w:trPr>
        <w:tc>
          <w:tcPr>
            <w:tcW w:w="1137" w:type="dxa"/>
            <w:tcBorders>
              <w:top w:val="nil"/>
              <w:left w:val="single" w:sz="4" w:space="0" w:color="auto"/>
              <w:bottom w:val="single" w:sz="4" w:space="0" w:color="auto"/>
              <w:right w:val="single" w:sz="4" w:space="0" w:color="auto"/>
            </w:tcBorders>
            <w:shd w:val="clear" w:color="000000" w:fill="FFFFFF"/>
            <w:vAlign w:val="center"/>
          </w:tcPr>
          <w:p w:rsidR="008746F1" w:rsidRDefault="00BF576F">
            <w:pPr>
              <w:widowControl/>
              <w:jc w:val="center"/>
              <w:rPr>
                <w:rFonts w:cs="宋体"/>
                <w:kern w:val="0"/>
                <w:sz w:val="22"/>
              </w:rPr>
            </w:pPr>
            <w:r>
              <w:rPr>
                <w:rFonts w:cs="宋体" w:hint="eastAsia"/>
                <w:kern w:val="0"/>
                <w:sz w:val="22"/>
              </w:rPr>
              <w:t>4</w:t>
            </w:r>
          </w:p>
        </w:tc>
        <w:tc>
          <w:tcPr>
            <w:tcW w:w="2128" w:type="dxa"/>
            <w:tcBorders>
              <w:top w:val="nil"/>
              <w:left w:val="nil"/>
              <w:bottom w:val="single" w:sz="4" w:space="0" w:color="auto"/>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服务期限</w:t>
            </w:r>
          </w:p>
        </w:tc>
        <w:tc>
          <w:tcPr>
            <w:tcW w:w="5594" w:type="dxa"/>
            <w:tcBorders>
              <w:top w:val="nil"/>
              <w:left w:val="nil"/>
              <w:bottom w:val="single" w:sz="4" w:space="0" w:color="auto"/>
              <w:right w:val="single" w:sz="4" w:space="0" w:color="auto"/>
            </w:tcBorders>
            <w:shd w:val="clear" w:color="000000" w:fill="FFFFFF"/>
            <w:vAlign w:val="center"/>
          </w:tcPr>
          <w:p w:rsidR="008746F1" w:rsidRDefault="00BF576F" w:rsidP="00AD5AA1">
            <w:pPr>
              <w:widowControl/>
              <w:jc w:val="left"/>
              <w:rPr>
                <w:rFonts w:ascii="宋体" w:hAnsi="宋体" w:cs="宋体"/>
                <w:kern w:val="0"/>
                <w:sz w:val="22"/>
              </w:rPr>
            </w:pPr>
            <w:r>
              <w:rPr>
                <w:rFonts w:ascii="宋体" w:hAnsi="宋体" w:cs="宋体" w:hint="eastAsia"/>
                <w:kern w:val="0"/>
                <w:sz w:val="22"/>
              </w:rPr>
              <w:t>合同签订后</w:t>
            </w:r>
            <w:r w:rsidR="00AD5AA1">
              <w:rPr>
                <w:rFonts w:ascii="宋体" w:hAnsi="宋体" w:cs="宋体" w:hint="eastAsia"/>
                <w:kern w:val="0"/>
                <w:sz w:val="22"/>
              </w:rPr>
              <w:t>20</w:t>
            </w:r>
            <w:r>
              <w:rPr>
                <w:rFonts w:ascii="宋体" w:hAnsi="宋体" w:cs="宋体" w:hint="eastAsia"/>
                <w:kern w:val="0"/>
                <w:sz w:val="22"/>
              </w:rPr>
              <w:t>天货到上都电厂物资管理站</w:t>
            </w:r>
          </w:p>
        </w:tc>
      </w:tr>
      <w:tr w:rsidR="008746F1">
        <w:trPr>
          <w:trHeight w:val="1357"/>
        </w:trPr>
        <w:tc>
          <w:tcPr>
            <w:tcW w:w="1137" w:type="dxa"/>
            <w:tcBorders>
              <w:top w:val="nil"/>
              <w:left w:val="single" w:sz="4" w:space="0" w:color="auto"/>
              <w:bottom w:val="nil"/>
              <w:right w:val="single" w:sz="4" w:space="0" w:color="auto"/>
            </w:tcBorders>
            <w:shd w:val="clear" w:color="000000" w:fill="FFFFFF"/>
            <w:vAlign w:val="center"/>
          </w:tcPr>
          <w:p w:rsidR="008746F1" w:rsidRDefault="00BF576F">
            <w:pPr>
              <w:widowControl/>
              <w:jc w:val="center"/>
              <w:rPr>
                <w:rFonts w:cs="宋体"/>
                <w:kern w:val="0"/>
                <w:sz w:val="22"/>
              </w:rPr>
            </w:pPr>
            <w:r>
              <w:rPr>
                <w:rFonts w:cs="宋体"/>
                <w:kern w:val="0"/>
                <w:sz w:val="22"/>
              </w:rPr>
              <w:t>5</w:t>
            </w:r>
          </w:p>
        </w:tc>
        <w:tc>
          <w:tcPr>
            <w:tcW w:w="2128" w:type="dxa"/>
            <w:tcBorders>
              <w:top w:val="nil"/>
              <w:left w:val="nil"/>
              <w:bottom w:val="single" w:sz="4" w:space="0" w:color="auto"/>
              <w:right w:val="single" w:sz="4" w:space="0" w:color="auto"/>
            </w:tcBorders>
            <w:shd w:val="clear" w:color="000000" w:fill="FFFFFF"/>
            <w:vAlign w:val="center"/>
          </w:tcPr>
          <w:p w:rsidR="008746F1" w:rsidRDefault="00BF576F">
            <w:pPr>
              <w:widowControl/>
              <w:jc w:val="left"/>
              <w:rPr>
                <w:rFonts w:ascii="宋体" w:hAnsi="宋体" w:cs="宋体"/>
                <w:color w:val="0070C0"/>
                <w:kern w:val="0"/>
                <w:sz w:val="22"/>
              </w:rPr>
            </w:pPr>
            <w:r>
              <w:rPr>
                <w:rFonts w:ascii="宋体" w:hAnsi="宋体" w:cs="宋体" w:hint="eastAsia"/>
                <w:color w:val="0070C0"/>
                <w:kern w:val="0"/>
                <w:sz w:val="22"/>
              </w:rPr>
              <w:t>询价程序</w:t>
            </w:r>
          </w:p>
        </w:tc>
        <w:tc>
          <w:tcPr>
            <w:tcW w:w="5594" w:type="dxa"/>
            <w:tcBorders>
              <w:top w:val="nil"/>
              <w:left w:val="nil"/>
              <w:bottom w:val="single" w:sz="4" w:space="0" w:color="auto"/>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(1) 采购</w:t>
            </w:r>
            <w:proofErr w:type="gramStart"/>
            <w:r>
              <w:rPr>
                <w:rFonts w:ascii="宋体" w:hAnsi="宋体" w:cs="宋体" w:hint="eastAsia"/>
                <w:kern w:val="0"/>
                <w:sz w:val="22"/>
              </w:rPr>
              <w:t>方制定</w:t>
            </w:r>
            <w:proofErr w:type="gramEnd"/>
            <w:r>
              <w:rPr>
                <w:rFonts w:ascii="宋体" w:hAnsi="宋体" w:cs="宋体" w:hint="eastAsia"/>
                <w:kern w:val="0"/>
                <w:sz w:val="22"/>
              </w:rPr>
              <w:t>询价文件；</w:t>
            </w:r>
          </w:p>
          <w:p w:rsidR="008746F1" w:rsidRDefault="00BF576F">
            <w:pPr>
              <w:widowControl/>
              <w:jc w:val="left"/>
              <w:rPr>
                <w:rFonts w:ascii="宋体" w:hAnsi="宋体" w:cs="宋体"/>
                <w:color w:val="7030A0"/>
                <w:kern w:val="0"/>
                <w:sz w:val="22"/>
              </w:rPr>
            </w:pPr>
            <w:r>
              <w:rPr>
                <w:rFonts w:ascii="宋体" w:hAnsi="宋体" w:cs="宋体" w:hint="eastAsia"/>
                <w:color w:val="7030A0"/>
                <w:kern w:val="0"/>
                <w:sz w:val="22"/>
              </w:rPr>
              <w:t>(2) 采购方发起电商平台公开询价；</w:t>
            </w:r>
          </w:p>
          <w:p w:rsidR="008746F1" w:rsidRDefault="00BF576F">
            <w:pPr>
              <w:widowControl/>
              <w:jc w:val="left"/>
              <w:rPr>
                <w:rFonts w:ascii="宋体" w:hAnsi="宋体" w:cs="宋体"/>
                <w:color w:val="7030A0"/>
                <w:kern w:val="0"/>
                <w:sz w:val="22"/>
              </w:rPr>
            </w:pPr>
            <w:r>
              <w:rPr>
                <w:rFonts w:ascii="宋体" w:hAnsi="宋体" w:cs="宋体" w:hint="eastAsia"/>
                <w:color w:val="7030A0"/>
                <w:kern w:val="0"/>
                <w:sz w:val="22"/>
              </w:rPr>
              <w:t>(3) 供应商严格按照询价文件要求编制并按时在线递交响应文件（</w:t>
            </w:r>
            <w:proofErr w:type="gramStart"/>
            <w:r>
              <w:rPr>
                <w:rFonts w:ascii="宋体" w:hAnsi="宋体" w:cs="宋体" w:hint="eastAsia"/>
                <w:color w:val="7030A0"/>
                <w:kern w:val="0"/>
                <w:sz w:val="22"/>
              </w:rPr>
              <w:t>含符合</w:t>
            </w:r>
            <w:proofErr w:type="gramEnd"/>
            <w:r>
              <w:rPr>
                <w:rFonts w:ascii="宋体" w:hAnsi="宋体" w:cs="宋体" w:hint="eastAsia"/>
                <w:color w:val="7030A0"/>
                <w:kern w:val="0"/>
                <w:sz w:val="22"/>
              </w:rPr>
              <w:t>要求的资质、资格和报价清单等）；</w:t>
            </w:r>
          </w:p>
          <w:p w:rsidR="008746F1" w:rsidRDefault="00BF576F">
            <w:pPr>
              <w:widowControl/>
              <w:jc w:val="left"/>
              <w:rPr>
                <w:rFonts w:ascii="宋体" w:hAnsi="宋体" w:cs="宋体"/>
                <w:color w:val="7030A0"/>
                <w:kern w:val="0"/>
                <w:sz w:val="22"/>
              </w:rPr>
            </w:pPr>
            <w:r>
              <w:rPr>
                <w:rFonts w:ascii="宋体" w:hAnsi="宋体" w:cs="宋体" w:hint="eastAsia"/>
                <w:color w:val="7030A0"/>
                <w:kern w:val="0"/>
                <w:sz w:val="22"/>
              </w:rPr>
              <w:t>(4)采购方组织评审；</w:t>
            </w:r>
          </w:p>
          <w:p w:rsidR="008746F1" w:rsidRDefault="00BF576F">
            <w:pPr>
              <w:widowControl/>
              <w:jc w:val="left"/>
              <w:rPr>
                <w:rFonts w:ascii="宋体" w:hAnsi="宋体" w:cs="宋体"/>
                <w:kern w:val="0"/>
                <w:sz w:val="22"/>
              </w:rPr>
            </w:pPr>
            <w:r>
              <w:rPr>
                <w:rFonts w:ascii="宋体" w:hAnsi="宋体" w:cs="宋体" w:hint="eastAsia"/>
                <w:kern w:val="0"/>
                <w:sz w:val="22"/>
              </w:rPr>
              <w:t>(</w:t>
            </w:r>
            <w:r>
              <w:rPr>
                <w:rFonts w:ascii="宋体" w:hAnsi="宋体" w:cs="宋体"/>
                <w:kern w:val="0"/>
                <w:sz w:val="22"/>
              </w:rPr>
              <w:t>5</w:t>
            </w:r>
            <w:r>
              <w:rPr>
                <w:rFonts w:ascii="宋体" w:hAnsi="宋体" w:cs="宋体" w:hint="eastAsia"/>
                <w:kern w:val="0"/>
                <w:sz w:val="22"/>
              </w:rPr>
              <w:t>) 采购方确定成交候选人及成交人。</w:t>
            </w:r>
          </w:p>
        </w:tc>
      </w:tr>
      <w:tr w:rsidR="008746F1">
        <w:trPr>
          <w:trHeight w:val="1266"/>
        </w:trPr>
        <w:tc>
          <w:tcPr>
            <w:tcW w:w="1137" w:type="dxa"/>
            <w:tcBorders>
              <w:top w:val="single" w:sz="4" w:space="0" w:color="auto"/>
              <w:left w:val="single" w:sz="4" w:space="0" w:color="auto"/>
              <w:bottom w:val="nil"/>
              <w:right w:val="single" w:sz="4" w:space="0" w:color="auto"/>
            </w:tcBorders>
            <w:shd w:val="clear" w:color="000000" w:fill="FFFFFF"/>
            <w:vAlign w:val="center"/>
          </w:tcPr>
          <w:p w:rsidR="008746F1" w:rsidRDefault="00BF576F">
            <w:pPr>
              <w:widowControl/>
              <w:jc w:val="center"/>
              <w:rPr>
                <w:rFonts w:cs="宋体"/>
                <w:kern w:val="0"/>
                <w:sz w:val="22"/>
              </w:rPr>
            </w:pPr>
            <w:r>
              <w:rPr>
                <w:rFonts w:cs="宋体"/>
                <w:kern w:val="0"/>
                <w:sz w:val="22"/>
              </w:rPr>
              <w:t>6</w:t>
            </w:r>
          </w:p>
        </w:tc>
        <w:tc>
          <w:tcPr>
            <w:tcW w:w="2128" w:type="dxa"/>
            <w:tcBorders>
              <w:top w:val="nil"/>
              <w:left w:val="nil"/>
              <w:bottom w:val="single" w:sz="4" w:space="0" w:color="auto"/>
              <w:right w:val="single" w:sz="4" w:space="0" w:color="auto"/>
            </w:tcBorders>
            <w:shd w:val="clear" w:color="000000" w:fill="FFFFFF"/>
            <w:vAlign w:val="center"/>
          </w:tcPr>
          <w:p w:rsidR="008746F1" w:rsidRDefault="00BF576F">
            <w:pPr>
              <w:widowControl/>
              <w:jc w:val="left"/>
              <w:rPr>
                <w:rFonts w:ascii="宋体" w:hAnsi="宋体" w:cs="宋体"/>
                <w:color w:val="0070C0"/>
                <w:kern w:val="0"/>
                <w:sz w:val="22"/>
              </w:rPr>
            </w:pPr>
            <w:r>
              <w:rPr>
                <w:rFonts w:ascii="宋体" w:hAnsi="宋体" w:cs="宋体" w:hint="eastAsia"/>
                <w:color w:val="0070C0"/>
                <w:kern w:val="0"/>
                <w:sz w:val="22"/>
              </w:rPr>
              <w:t>报价要求</w:t>
            </w:r>
          </w:p>
        </w:tc>
        <w:tc>
          <w:tcPr>
            <w:tcW w:w="5594" w:type="dxa"/>
            <w:tcBorders>
              <w:top w:val="nil"/>
              <w:left w:val="nil"/>
              <w:bottom w:val="single" w:sz="4" w:space="0" w:color="auto"/>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(1) 报价方必须</w:t>
            </w:r>
            <w:r>
              <w:rPr>
                <w:rFonts w:ascii="宋体" w:hAnsi="宋体" w:cs="宋体"/>
                <w:kern w:val="0"/>
                <w:sz w:val="22"/>
              </w:rPr>
              <w:t>按照</w:t>
            </w:r>
            <w:r>
              <w:rPr>
                <w:rFonts w:ascii="宋体" w:hAnsi="宋体" w:cs="宋体" w:hint="eastAsia"/>
                <w:kern w:val="0"/>
                <w:sz w:val="22"/>
              </w:rPr>
              <w:t>清单</w:t>
            </w:r>
            <w:r>
              <w:rPr>
                <w:rFonts w:ascii="宋体" w:hAnsi="宋体" w:cs="宋体"/>
                <w:kern w:val="0"/>
                <w:sz w:val="22"/>
              </w:rPr>
              <w:t>分项</w:t>
            </w:r>
            <w:r>
              <w:rPr>
                <w:rFonts w:ascii="宋体" w:hAnsi="宋体" w:cs="宋体" w:hint="eastAsia"/>
                <w:kern w:val="0"/>
                <w:sz w:val="22"/>
              </w:rPr>
              <w:t>报价；</w:t>
            </w:r>
          </w:p>
          <w:p w:rsidR="008746F1" w:rsidRDefault="00BF576F">
            <w:pPr>
              <w:widowControl/>
              <w:jc w:val="left"/>
              <w:rPr>
                <w:rFonts w:ascii="宋体" w:hAnsi="宋体" w:cs="宋体"/>
                <w:kern w:val="0"/>
                <w:sz w:val="22"/>
              </w:rPr>
            </w:pPr>
            <w:r>
              <w:rPr>
                <w:rFonts w:ascii="宋体" w:hAnsi="宋体" w:cs="宋体" w:hint="eastAsia"/>
                <w:kern w:val="0"/>
                <w:sz w:val="22"/>
              </w:rPr>
              <w:t>(2) 报价</w:t>
            </w:r>
            <w:proofErr w:type="gramStart"/>
            <w:r>
              <w:rPr>
                <w:rFonts w:ascii="宋体" w:hAnsi="宋体" w:cs="宋体"/>
                <w:kern w:val="0"/>
                <w:sz w:val="22"/>
              </w:rPr>
              <w:t>必须含运杂费</w:t>
            </w:r>
            <w:proofErr w:type="gramEnd"/>
            <w:r>
              <w:rPr>
                <w:rFonts w:ascii="宋体" w:hAnsi="宋体" w:cs="宋体" w:hint="eastAsia"/>
                <w:kern w:val="0"/>
                <w:sz w:val="22"/>
              </w:rPr>
              <w:t>，并注明有效期</w:t>
            </w:r>
            <w:r>
              <w:rPr>
                <w:rFonts w:ascii="宋体" w:hAnsi="宋体" w:cs="宋体"/>
                <w:kern w:val="0"/>
                <w:sz w:val="22"/>
              </w:rPr>
              <w:t>；</w:t>
            </w:r>
          </w:p>
          <w:p w:rsidR="008746F1" w:rsidRDefault="00BF576F">
            <w:pPr>
              <w:widowControl/>
              <w:jc w:val="left"/>
              <w:rPr>
                <w:rFonts w:ascii="宋体" w:hAnsi="宋体" w:cs="宋体"/>
                <w:kern w:val="0"/>
                <w:sz w:val="22"/>
              </w:rPr>
            </w:pPr>
            <w:r>
              <w:rPr>
                <w:rFonts w:ascii="宋体" w:hAnsi="宋体" w:cs="宋体" w:hint="eastAsia"/>
                <w:kern w:val="0"/>
                <w:sz w:val="22"/>
              </w:rPr>
              <w:t>(3)缺项、漏项或无</w:t>
            </w:r>
            <w:r>
              <w:rPr>
                <w:rFonts w:ascii="宋体" w:hAnsi="宋体" w:cs="宋体"/>
                <w:kern w:val="0"/>
                <w:sz w:val="22"/>
              </w:rPr>
              <w:t>分项报价视同报价无效</w:t>
            </w:r>
            <w:r>
              <w:rPr>
                <w:rFonts w:ascii="宋体" w:hAnsi="宋体" w:cs="宋体" w:hint="eastAsia"/>
                <w:kern w:val="0"/>
                <w:sz w:val="22"/>
              </w:rPr>
              <w:t>；</w:t>
            </w:r>
          </w:p>
          <w:p w:rsidR="008746F1" w:rsidRDefault="00BF576F">
            <w:pPr>
              <w:widowControl/>
              <w:jc w:val="left"/>
              <w:rPr>
                <w:rFonts w:ascii="宋体" w:hAnsi="宋体" w:cs="宋体"/>
                <w:kern w:val="0"/>
                <w:sz w:val="22"/>
              </w:rPr>
            </w:pPr>
            <w:r>
              <w:rPr>
                <w:rFonts w:ascii="宋体" w:hAnsi="宋体" w:cs="宋体" w:hint="eastAsia"/>
                <w:kern w:val="0"/>
                <w:sz w:val="22"/>
              </w:rPr>
              <w:t>(</w:t>
            </w:r>
            <w:r>
              <w:rPr>
                <w:rFonts w:ascii="宋体" w:hAnsi="宋体" w:cs="宋体"/>
                <w:kern w:val="0"/>
                <w:sz w:val="22"/>
              </w:rPr>
              <w:t>4</w:t>
            </w:r>
            <w:r>
              <w:rPr>
                <w:rFonts w:ascii="宋体" w:hAnsi="宋体" w:cs="宋体" w:hint="eastAsia"/>
                <w:kern w:val="0"/>
                <w:sz w:val="22"/>
              </w:rPr>
              <w:t>) 分项</w:t>
            </w:r>
            <w:r>
              <w:rPr>
                <w:rFonts w:ascii="宋体" w:hAnsi="宋体" w:cs="宋体"/>
                <w:kern w:val="0"/>
                <w:sz w:val="22"/>
              </w:rPr>
              <w:t>报价与总价不一致</w:t>
            </w:r>
            <w:r>
              <w:rPr>
                <w:rFonts w:ascii="宋体" w:hAnsi="宋体" w:cs="宋体" w:hint="eastAsia"/>
                <w:kern w:val="0"/>
                <w:sz w:val="22"/>
              </w:rPr>
              <w:t>视为报价</w:t>
            </w:r>
            <w:r>
              <w:rPr>
                <w:rFonts w:ascii="宋体" w:hAnsi="宋体" w:cs="宋体"/>
                <w:kern w:val="0"/>
                <w:sz w:val="22"/>
              </w:rPr>
              <w:t>无效</w:t>
            </w:r>
            <w:r>
              <w:rPr>
                <w:rFonts w:ascii="宋体" w:hAnsi="宋体" w:cs="宋体" w:hint="eastAsia"/>
                <w:kern w:val="0"/>
                <w:sz w:val="22"/>
              </w:rPr>
              <w:t>。</w:t>
            </w:r>
          </w:p>
        </w:tc>
      </w:tr>
      <w:tr w:rsidR="008746F1">
        <w:trPr>
          <w:trHeight w:val="398"/>
        </w:trPr>
        <w:tc>
          <w:tcPr>
            <w:tcW w:w="1137" w:type="dxa"/>
            <w:vMerge w:val="restart"/>
            <w:tcBorders>
              <w:top w:val="single" w:sz="4" w:space="0" w:color="auto"/>
              <w:left w:val="single" w:sz="4" w:space="0" w:color="auto"/>
              <w:bottom w:val="nil"/>
              <w:right w:val="single" w:sz="4" w:space="0" w:color="auto"/>
            </w:tcBorders>
            <w:shd w:val="clear" w:color="000000" w:fill="FFFFFF"/>
            <w:vAlign w:val="center"/>
          </w:tcPr>
          <w:p w:rsidR="008746F1" w:rsidRDefault="00BF576F">
            <w:pPr>
              <w:widowControl/>
              <w:jc w:val="center"/>
              <w:rPr>
                <w:rFonts w:cs="宋体"/>
                <w:kern w:val="0"/>
                <w:sz w:val="22"/>
              </w:rPr>
            </w:pPr>
            <w:r>
              <w:rPr>
                <w:rFonts w:cs="宋体"/>
                <w:kern w:val="0"/>
                <w:sz w:val="22"/>
              </w:rPr>
              <w:t>7</w:t>
            </w:r>
          </w:p>
        </w:tc>
        <w:tc>
          <w:tcPr>
            <w:tcW w:w="2128" w:type="dxa"/>
            <w:tcBorders>
              <w:top w:val="nil"/>
              <w:left w:val="nil"/>
              <w:bottom w:val="single" w:sz="4" w:space="0" w:color="auto"/>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电子报价文件递交截止时间</w:t>
            </w:r>
          </w:p>
        </w:tc>
        <w:tc>
          <w:tcPr>
            <w:tcW w:w="5594" w:type="dxa"/>
            <w:tcBorders>
              <w:top w:val="nil"/>
              <w:left w:val="nil"/>
              <w:bottom w:val="single" w:sz="8" w:space="0" w:color="auto"/>
              <w:right w:val="single" w:sz="8" w:space="0" w:color="auto"/>
            </w:tcBorders>
            <w:shd w:val="clear" w:color="000000" w:fill="FFFFFF"/>
            <w:vAlign w:val="center"/>
          </w:tcPr>
          <w:p w:rsidR="008746F1" w:rsidRDefault="00BF576F">
            <w:pPr>
              <w:widowControl/>
              <w:jc w:val="left"/>
              <w:rPr>
                <w:rFonts w:cs="宋体"/>
                <w:kern w:val="0"/>
                <w:sz w:val="22"/>
              </w:rPr>
            </w:pPr>
            <w:r>
              <w:rPr>
                <w:rFonts w:cs="宋体" w:hint="eastAsia"/>
                <w:kern w:val="0"/>
                <w:sz w:val="22"/>
              </w:rPr>
              <w:t>报价时间截止前</w:t>
            </w:r>
          </w:p>
        </w:tc>
      </w:tr>
      <w:tr w:rsidR="008746F1">
        <w:trPr>
          <w:trHeight w:val="570"/>
        </w:trPr>
        <w:tc>
          <w:tcPr>
            <w:tcW w:w="1137" w:type="dxa"/>
            <w:vMerge/>
            <w:tcBorders>
              <w:top w:val="single" w:sz="4" w:space="0" w:color="auto"/>
              <w:left w:val="single" w:sz="4" w:space="0" w:color="auto"/>
              <w:bottom w:val="single" w:sz="4" w:space="0" w:color="auto"/>
              <w:right w:val="single" w:sz="4" w:space="0" w:color="auto"/>
            </w:tcBorders>
            <w:vAlign w:val="center"/>
          </w:tcPr>
          <w:p w:rsidR="008746F1" w:rsidRDefault="008746F1">
            <w:pPr>
              <w:widowControl/>
              <w:jc w:val="left"/>
              <w:rPr>
                <w:rFonts w:cs="宋体"/>
                <w:kern w:val="0"/>
                <w:sz w:val="22"/>
              </w:rPr>
            </w:pPr>
          </w:p>
        </w:tc>
        <w:tc>
          <w:tcPr>
            <w:tcW w:w="2128" w:type="dxa"/>
            <w:tcBorders>
              <w:top w:val="nil"/>
              <w:left w:val="nil"/>
              <w:bottom w:val="single" w:sz="4" w:space="0" w:color="auto"/>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电子报价文件递交方式</w:t>
            </w:r>
          </w:p>
        </w:tc>
        <w:tc>
          <w:tcPr>
            <w:tcW w:w="5594" w:type="dxa"/>
            <w:tcBorders>
              <w:top w:val="nil"/>
              <w:left w:val="nil"/>
              <w:bottom w:val="single" w:sz="4" w:space="0" w:color="auto"/>
              <w:right w:val="single" w:sz="8" w:space="0" w:color="auto"/>
            </w:tcBorders>
            <w:shd w:val="clear" w:color="000000" w:fill="FFFFFF"/>
            <w:vAlign w:val="center"/>
          </w:tcPr>
          <w:p w:rsidR="008746F1" w:rsidRDefault="00BF576F">
            <w:pPr>
              <w:widowControl/>
              <w:jc w:val="left"/>
              <w:rPr>
                <w:rFonts w:cs="宋体"/>
                <w:kern w:val="0"/>
                <w:sz w:val="22"/>
              </w:rPr>
            </w:pPr>
            <w:r>
              <w:rPr>
                <w:rFonts w:ascii="宋体" w:hAnsi="宋体" w:cs="宋体" w:hint="eastAsia"/>
                <w:kern w:val="0"/>
                <w:sz w:val="22"/>
              </w:rPr>
              <w:t>报价人通过中国华能集团公司电子商务平台在规定日期内</w:t>
            </w:r>
            <w:r>
              <w:rPr>
                <w:rFonts w:ascii="宋体" w:hAnsi="宋体" w:cs="宋体" w:hint="eastAsia"/>
                <w:color w:val="0070C0"/>
                <w:kern w:val="0"/>
                <w:sz w:val="22"/>
              </w:rPr>
              <w:t>进行报价并上</w:t>
            </w:r>
            <w:proofErr w:type="gramStart"/>
            <w:r>
              <w:rPr>
                <w:rFonts w:ascii="宋体" w:hAnsi="宋体" w:cs="宋体" w:hint="eastAsia"/>
                <w:color w:val="0070C0"/>
                <w:kern w:val="0"/>
                <w:sz w:val="22"/>
              </w:rPr>
              <w:t>传要求</w:t>
            </w:r>
            <w:proofErr w:type="gramEnd"/>
            <w:r>
              <w:rPr>
                <w:rFonts w:ascii="宋体" w:hAnsi="宋体" w:cs="宋体"/>
                <w:color w:val="0070C0"/>
                <w:kern w:val="0"/>
                <w:sz w:val="22"/>
              </w:rPr>
              <w:t>的</w:t>
            </w:r>
            <w:r>
              <w:rPr>
                <w:rFonts w:ascii="宋体" w:hAnsi="宋体" w:cs="宋体" w:hint="eastAsia"/>
                <w:color w:val="0070C0"/>
                <w:kern w:val="0"/>
                <w:sz w:val="22"/>
              </w:rPr>
              <w:t>附件</w:t>
            </w:r>
            <w:r>
              <w:rPr>
                <w:rFonts w:ascii="宋体" w:hAnsi="宋体" w:cs="宋体" w:hint="eastAsia"/>
                <w:kern w:val="0"/>
                <w:sz w:val="22"/>
              </w:rPr>
              <w:t>。</w:t>
            </w:r>
          </w:p>
        </w:tc>
      </w:tr>
      <w:tr w:rsidR="008746F1">
        <w:trPr>
          <w:trHeight w:val="765"/>
        </w:trPr>
        <w:tc>
          <w:tcPr>
            <w:tcW w:w="1137" w:type="dxa"/>
            <w:tcBorders>
              <w:top w:val="single" w:sz="4" w:space="0" w:color="auto"/>
              <w:left w:val="single" w:sz="4" w:space="0" w:color="auto"/>
              <w:right w:val="single" w:sz="4" w:space="0" w:color="auto"/>
            </w:tcBorders>
            <w:shd w:val="clear" w:color="000000" w:fill="FFFFFF"/>
            <w:vAlign w:val="center"/>
          </w:tcPr>
          <w:p w:rsidR="008746F1" w:rsidRDefault="00BF576F">
            <w:pPr>
              <w:widowControl/>
              <w:jc w:val="center"/>
              <w:rPr>
                <w:rFonts w:cs="宋体"/>
                <w:kern w:val="0"/>
                <w:sz w:val="22"/>
              </w:rPr>
            </w:pPr>
            <w:r>
              <w:rPr>
                <w:rFonts w:cs="宋体" w:hint="eastAsia"/>
                <w:kern w:val="0"/>
                <w:sz w:val="22"/>
              </w:rPr>
              <w:t>8</w:t>
            </w:r>
          </w:p>
        </w:tc>
        <w:tc>
          <w:tcPr>
            <w:tcW w:w="2128" w:type="dxa"/>
            <w:tcBorders>
              <w:top w:val="single" w:sz="4" w:space="0" w:color="auto"/>
              <w:left w:val="nil"/>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付款</w:t>
            </w:r>
            <w:r>
              <w:rPr>
                <w:rFonts w:ascii="宋体" w:hAnsi="宋体" w:cs="宋体"/>
                <w:kern w:val="0"/>
                <w:sz w:val="22"/>
              </w:rPr>
              <w:t>方式</w:t>
            </w:r>
          </w:p>
        </w:tc>
        <w:tc>
          <w:tcPr>
            <w:tcW w:w="5594" w:type="dxa"/>
            <w:tcBorders>
              <w:top w:val="single" w:sz="4" w:space="0" w:color="auto"/>
              <w:left w:val="nil"/>
              <w:right w:val="single" w:sz="4" w:space="0" w:color="auto"/>
            </w:tcBorders>
            <w:shd w:val="clear" w:color="000000" w:fill="FFFFFF"/>
            <w:vAlign w:val="center"/>
          </w:tcPr>
          <w:p w:rsidR="008746F1" w:rsidRDefault="00BF576F">
            <w:pPr>
              <w:widowControl/>
              <w:rPr>
                <w:rFonts w:ascii="宋体" w:hAnsi="宋体" w:cs="宋体"/>
                <w:color w:val="0070C0"/>
                <w:kern w:val="0"/>
                <w:sz w:val="22"/>
              </w:rPr>
            </w:pPr>
            <w:r>
              <w:rPr>
                <w:rFonts w:asciiTheme="minorEastAsia" w:hAnsiTheme="minorEastAsia" w:hint="eastAsia"/>
                <w:color w:val="000000" w:themeColor="text1"/>
                <w:sz w:val="24"/>
              </w:rPr>
              <w:t>无法接受后付款方式的供应商不得随意参与报价，否则将纳入考评。</w:t>
            </w:r>
          </w:p>
        </w:tc>
      </w:tr>
      <w:tr w:rsidR="008746F1">
        <w:trPr>
          <w:trHeight w:val="765"/>
        </w:trPr>
        <w:tc>
          <w:tcPr>
            <w:tcW w:w="1137" w:type="dxa"/>
            <w:tcBorders>
              <w:top w:val="single" w:sz="4" w:space="0" w:color="auto"/>
              <w:left w:val="single" w:sz="4" w:space="0" w:color="auto"/>
              <w:right w:val="single" w:sz="4" w:space="0" w:color="auto"/>
            </w:tcBorders>
            <w:shd w:val="clear" w:color="000000" w:fill="FFFFFF"/>
            <w:vAlign w:val="center"/>
          </w:tcPr>
          <w:p w:rsidR="008746F1" w:rsidRDefault="00BF576F">
            <w:pPr>
              <w:widowControl/>
              <w:jc w:val="center"/>
              <w:rPr>
                <w:rFonts w:cs="宋体"/>
                <w:kern w:val="0"/>
                <w:sz w:val="22"/>
              </w:rPr>
            </w:pPr>
            <w:r>
              <w:rPr>
                <w:rFonts w:cs="宋体" w:hint="eastAsia"/>
                <w:kern w:val="0"/>
                <w:sz w:val="22"/>
              </w:rPr>
              <w:t>9</w:t>
            </w:r>
          </w:p>
        </w:tc>
        <w:tc>
          <w:tcPr>
            <w:tcW w:w="2128" w:type="dxa"/>
            <w:tcBorders>
              <w:top w:val="single" w:sz="4" w:space="0" w:color="auto"/>
              <w:left w:val="nil"/>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color w:val="FF0000"/>
                <w:kern w:val="0"/>
                <w:sz w:val="22"/>
              </w:rPr>
              <w:t>交货期限(物资)</w:t>
            </w:r>
            <w:r>
              <w:rPr>
                <w:rFonts w:ascii="宋体" w:hAnsi="宋体" w:cs="宋体" w:hint="eastAsia"/>
                <w:kern w:val="0"/>
                <w:sz w:val="22"/>
              </w:rPr>
              <w:t>/</w:t>
            </w:r>
          </w:p>
          <w:p w:rsidR="008746F1" w:rsidRDefault="00BF576F">
            <w:pPr>
              <w:widowControl/>
              <w:jc w:val="left"/>
              <w:rPr>
                <w:rFonts w:ascii="宋体" w:hAnsi="宋体" w:cs="宋体"/>
                <w:kern w:val="0"/>
                <w:sz w:val="22"/>
              </w:rPr>
            </w:pPr>
            <w:r>
              <w:rPr>
                <w:rFonts w:ascii="宋体" w:hAnsi="宋体" w:cs="宋体" w:hint="eastAsia"/>
                <w:color w:val="FF0000"/>
                <w:kern w:val="0"/>
                <w:sz w:val="22"/>
              </w:rPr>
              <w:t>工期(工程服务)</w:t>
            </w:r>
          </w:p>
        </w:tc>
        <w:tc>
          <w:tcPr>
            <w:tcW w:w="5594" w:type="dxa"/>
            <w:tcBorders>
              <w:top w:val="single" w:sz="4" w:space="0" w:color="auto"/>
              <w:left w:val="nil"/>
              <w:right w:val="single" w:sz="4" w:space="0" w:color="auto"/>
            </w:tcBorders>
            <w:shd w:val="clear" w:color="000000" w:fill="FFFFFF"/>
            <w:vAlign w:val="center"/>
          </w:tcPr>
          <w:p w:rsidR="008746F1" w:rsidRDefault="00BF576F" w:rsidP="00C66204">
            <w:pPr>
              <w:widowControl/>
              <w:rPr>
                <w:rFonts w:ascii="宋体" w:hAnsi="宋体" w:cs="宋体"/>
                <w:color w:val="0070C0"/>
                <w:kern w:val="0"/>
                <w:sz w:val="22"/>
              </w:rPr>
            </w:pPr>
            <w:r>
              <w:rPr>
                <w:rFonts w:ascii="宋体" w:hAnsi="宋体" w:cs="宋体" w:hint="eastAsia"/>
                <w:kern w:val="0"/>
                <w:sz w:val="22"/>
              </w:rPr>
              <w:t>要求报价</w:t>
            </w:r>
            <w:r>
              <w:rPr>
                <w:rFonts w:ascii="宋体" w:hAnsi="宋体" w:cs="宋体"/>
                <w:kern w:val="0"/>
                <w:sz w:val="22"/>
              </w:rPr>
              <w:t>方必须满足合同</w:t>
            </w:r>
            <w:r>
              <w:rPr>
                <w:rFonts w:ascii="宋体" w:hAnsi="宋体" w:cs="宋体" w:hint="eastAsia"/>
                <w:kern w:val="0"/>
                <w:sz w:val="22"/>
              </w:rPr>
              <w:t>签订</w:t>
            </w:r>
            <w:r>
              <w:rPr>
                <w:rFonts w:ascii="宋体" w:hAnsi="宋体" w:cs="宋体"/>
                <w:kern w:val="0"/>
                <w:sz w:val="22"/>
              </w:rPr>
              <w:t>后</w:t>
            </w:r>
            <w:r w:rsidR="00C66204">
              <w:rPr>
                <w:rFonts w:ascii="宋体" w:hAnsi="宋体" w:cs="宋体" w:hint="eastAsia"/>
                <w:color w:val="FF0000"/>
                <w:kern w:val="0"/>
                <w:sz w:val="22"/>
                <w:u w:val="single"/>
              </w:rPr>
              <w:t>20</w:t>
            </w:r>
            <w:r>
              <w:rPr>
                <w:rFonts w:ascii="宋体" w:hAnsi="宋体" w:cs="宋体"/>
                <w:color w:val="FF0000"/>
                <w:kern w:val="0"/>
                <w:sz w:val="22"/>
                <w:u w:val="single"/>
              </w:rPr>
              <w:t>日</w:t>
            </w:r>
            <w:r>
              <w:rPr>
                <w:rFonts w:ascii="宋体" w:hAnsi="宋体" w:cs="宋体"/>
                <w:color w:val="0070C0"/>
                <w:kern w:val="0"/>
                <w:sz w:val="22"/>
              </w:rPr>
              <w:t>到货</w:t>
            </w:r>
            <w:r>
              <w:rPr>
                <w:rFonts w:ascii="宋体" w:hAnsi="宋体" w:cs="宋体" w:hint="eastAsia"/>
                <w:color w:val="0070C0"/>
                <w:kern w:val="0"/>
                <w:sz w:val="22"/>
              </w:rPr>
              <w:t>(物资)，</w:t>
            </w:r>
            <w:r>
              <w:rPr>
                <w:rFonts w:ascii="宋体" w:hAnsi="宋体" w:cs="宋体"/>
                <w:color w:val="0070C0"/>
                <w:kern w:val="0"/>
                <w:sz w:val="22"/>
              </w:rPr>
              <w:t>如不能满足严禁</w:t>
            </w:r>
            <w:r>
              <w:rPr>
                <w:rFonts w:ascii="宋体" w:hAnsi="宋体" w:cs="宋体" w:hint="eastAsia"/>
                <w:color w:val="0070C0"/>
                <w:kern w:val="0"/>
                <w:sz w:val="22"/>
              </w:rPr>
              <w:t>参与</w:t>
            </w:r>
            <w:r>
              <w:rPr>
                <w:rFonts w:ascii="宋体" w:hAnsi="宋体" w:cs="宋体"/>
                <w:color w:val="0070C0"/>
                <w:kern w:val="0"/>
                <w:sz w:val="22"/>
              </w:rPr>
              <w:t>报价，否则</w:t>
            </w:r>
            <w:r>
              <w:rPr>
                <w:rFonts w:ascii="宋体" w:hAnsi="宋体" w:cs="宋体" w:hint="eastAsia"/>
                <w:color w:val="0070C0"/>
                <w:kern w:val="0"/>
                <w:sz w:val="22"/>
              </w:rPr>
              <w:t>终止</w:t>
            </w:r>
            <w:r>
              <w:rPr>
                <w:rFonts w:ascii="宋体" w:hAnsi="宋体" w:cs="宋体"/>
                <w:color w:val="0070C0"/>
                <w:kern w:val="0"/>
                <w:sz w:val="22"/>
              </w:rPr>
              <w:t>合同并</w:t>
            </w:r>
            <w:r>
              <w:rPr>
                <w:rFonts w:ascii="宋体" w:hAnsi="宋体" w:cs="宋体" w:hint="eastAsia"/>
                <w:color w:val="0070C0"/>
                <w:kern w:val="0"/>
                <w:sz w:val="22"/>
              </w:rPr>
              <w:t>纳入</w:t>
            </w:r>
            <w:r>
              <w:rPr>
                <w:rFonts w:ascii="宋体" w:hAnsi="宋体" w:cs="宋体"/>
                <w:color w:val="0070C0"/>
                <w:kern w:val="0"/>
                <w:sz w:val="22"/>
              </w:rPr>
              <w:t>供应商考评</w:t>
            </w:r>
            <w:r>
              <w:rPr>
                <w:rFonts w:ascii="宋体" w:hAnsi="宋体" w:cs="宋体" w:hint="eastAsia"/>
                <w:color w:val="0070C0"/>
                <w:kern w:val="0"/>
                <w:sz w:val="22"/>
              </w:rPr>
              <w:t>。</w:t>
            </w:r>
          </w:p>
        </w:tc>
      </w:tr>
      <w:tr w:rsidR="008746F1">
        <w:trPr>
          <w:trHeight w:val="765"/>
        </w:trPr>
        <w:tc>
          <w:tcPr>
            <w:tcW w:w="1137" w:type="dxa"/>
            <w:tcBorders>
              <w:top w:val="single" w:sz="4" w:space="0" w:color="auto"/>
              <w:left w:val="single" w:sz="4" w:space="0" w:color="auto"/>
              <w:right w:val="single" w:sz="4" w:space="0" w:color="auto"/>
            </w:tcBorders>
            <w:shd w:val="clear" w:color="000000" w:fill="FFFFFF"/>
            <w:vAlign w:val="center"/>
          </w:tcPr>
          <w:p w:rsidR="008746F1" w:rsidRDefault="00BF576F">
            <w:pPr>
              <w:widowControl/>
              <w:jc w:val="center"/>
              <w:rPr>
                <w:rFonts w:cs="宋体"/>
                <w:kern w:val="0"/>
                <w:sz w:val="22"/>
              </w:rPr>
            </w:pPr>
            <w:r>
              <w:rPr>
                <w:rFonts w:cs="宋体"/>
                <w:kern w:val="0"/>
                <w:sz w:val="22"/>
              </w:rPr>
              <w:t>10</w:t>
            </w:r>
          </w:p>
        </w:tc>
        <w:tc>
          <w:tcPr>
            <w:tcW w:w="2128" w:type="dxa"/>
            <w:tcBorders>
              <w:top w:val="single" w:sz="4" w:space="0" w:color="auto"/>
              <w:left w:val="nil"/>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报价评价原则</w:t>
            </w:r>
          </w:p>
        </w:tc>
        <w:tc>
          <w:tcPr>
            <w:tcW w:w="5594" w:type="dxa"/>
            <w:tcBorders>
              <w:top w:val="single" w:sz="4" w:space="0" w:color="auto"/>
              <w:left w:val="nil"/>
              <w:right w:val="single" w:sz="4" w:space="0" w:color="auto"/>
            </w:tcBorders>
            <w:shd w:val="clear" w:color="000000" w:fill="FFFFFF"/>
            <w:vAlign w:val="center"/>
          </w:tcPr>
          <w:p w:rsidR="008746F1" w:rsidRDefault="00BF576F">
            <w:pPr>
              <w:widowControl/>
              <w:rPr>
                <w:rFonts w:ascii="宋体" w:hAnsi="宋体" w:cs="宋体"/>
                <w:kern w:val="0"/>
                <w:sz w:val="22"/>
              </w:rPr>
            </w:pPr>
            <w:r>
              <w:rPr>
                <w:rFonts w:ascii="宋体" w:hAnsi="宋体" w:cs="宋体" w:hint="eastAsia"/>
                <w:color w:val="FF0000"/>
                <w:kern w:val="0"/>
                <w:sz w:val="22"/>
              </w:rPr>
              <w:t>经评审的最低价法</w:t>
            </w:r>
          </w:p>
        </w:tc>
      </w:tr>
      <w:tr w:rsidR="008746F1">
        <w:trPr>
          <w:trHeight w:val="1500"/>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8746F1" w:rsidRDefault="00BF576F">
            <w:pPr>
              <w:widowControl/>
              <w:jc w:val="center"/>
              <w:rPr>
                <w:rFonts w:cs="宋体"/>
                <w:kern w:val="0"/>
                <w:sz w:val="22"/>
              </w:rPr>
            </w:pPr>
            <w:r>
              <w:rPr>
                <w:rFonts w:cs="宋体"/>
                <w:kern w:val="0"/>
                <w:sz w:val="22"/>
              </w:rPr>
              <w:lastRenderedPageBreak/>
              <w:t>11</w:t>
            </w:r>
          </w:p>
        </w:tc>
        <w:tc>
          <w:tcPr>
            <w:tcW w:w="2128" w:type="dxa"/>
            <w:tcBorders>
              <w:top w:val="single" w:sz="4" w:space="0" w:color="auto"/>
              <w:left w:val="nil"/>
              <w:bottom w:val="single" w:sz="4" w:space="0" w:color="auto"/>
              <w:right w:val="nil"/>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合同主要条款</w:t>
            </w:r>
          </w:p>
        </w:tc>
        <w:tc>
          <w:tcPr>
            <w:tcW w:w="5594" w:type="dxa"/>
            <w:tcBorders>
              <w:top w:val="single" w:sz="4" w:space="0" w:color="auto"/>
              <w:left w:val="single" w:sz="4" w:space="0" w:color="auto"/>
              <w:bottom w:val="single" w:sz="4" w:space="0" w:color="auto"/>
              <w:right w:val="single" w:sz="4" w:space="0" w:color="auto"/>
            </w:tcBorders>
            <w:shd w:val="clear" w:color="000000" w:fill="FFFFFF"/>
            <w:vAlign w:val="center"/>
          </w:tcPr>
          <w:p w:rsidR="008746F1" w:rsidRDefault="00BF576F">
            <w:pPr>
              <w:widowControl/>
              <w:jc w:val="left"/>
              <w:rPr>
                <w:rFonts w:ascii="宋体" w:hAnsi="宋体" w:cs="宋体"/>
                <w:kern w:val="0"/>
                <w:sz w:val="22"/>
              </w:rPr>
            </w:pPr>
            <w:r>
              <w:rPr>
                <w:rFonts w:ascii="宋体" w:hAnsi="宋体" w:cs="宋体" w:hint="eastAsia"/>
                <w:kern w:val="0"/>
                <w:sz w:val="22"/>
              </w:rPr>
              <w:t>(1) 合同范围；</w:t>
            </w:r>
            <w:r>
              <w:rPr>
                <w:rFonts w:ascii="宋体" w:hAnsi="宋体" w:cs="宋体" w:hint="eastAsia"/>
                <w:kern w:val="0"/>
                <w:sz w:val="22"/>
              </w:rPr>
              <w:br/>
              <w:t>(2) 合同价格；</w:t>
            </w:r>
            <w:r>
              <w:rPr>
                <w:rFonts w:ascii="宋体" w:hAnsi="宋体" w:cs="宋体" w:hint="eastAsia"/>
                <w:kern w:val="0"/>
                <w:sz w:val="22"/>
              </w:rPr>
              <w:br/>
              <w:t>(3)</w:t>
            </w:r>
            <w:r>
              <w:rPr>
                <w:rFonts w:ascii="宋体" w:hAnsi="宋体" w:cs="宋体" w:hint="eastAsia"/>
                <w:color w:val="00B0F0"/>
                <w:kern w:val="0"/>
                <w:sz w:val="22"/>
              </w:rPr>
              <w:t>合同后</w:t>
            </w:r>
            <w:r>
              <w:rPr>
                <w:rFonts w:ascii="宋体" w:hAnsi="宋体" w:cs="宋体"/>
                <w:color w:val="00B0F0"/>
                <w:kern w:val="0"/>
                <w:sz w:val="22"/>
              </w:rPr>
              <w:t>付款</w:t>
            </w:r>
            <w:r>
              <w:rPr>
                <w:rFonts w:ascii="宋体" w:hAnsi="宋体" w:cs="宋体"/>
                <w:kern w:val="0"/>
                <w:sz w:val="22"/>
              </w:rPr>
              <w:t>；</w:t>
            </w:r>
          </w:p>
          <w:p w:rsidR="008746F1" w:rsidRDefault="00BF576F">
            <w:pPr>
              <w:widowControl/>
              <w:jc w:val="left"/>
              <w:rPr>
                <w:rFonts w:ascii="宋体" w:hAnsi="宋体" w:cs="宋体"/>
                <w:kern w:val="0"/>
                <w:sz w:val="22"/>
              </w:rPr>
            </w:pPr>
            <w:r>
              <w:rPr>
                <w:rFonts w:ascii="宋体" w:hAnsi="宋体" w:cs="宋体" w:hint="eastAsia"/>
                <w:kern w:val="0"/>
                <w:sz w:val="22"/>
              </w:rPr>
              <w:t>(4) 服务期；</w:t>
            </w:r>
            <w:r>
              <w:rPr>
                <w:rFonts w:ascii="宋体" w:hAnsi="宋体" w:cs="宋体" w:hint="eastAsia"/>
                <w:kern w:val="0"/>
                <w:sz w:val="22"/>
              </w:rPr>
              <w:br/>
              <w:t>(5) 其他内容</w:t>
            </w:r>
          </w:p>
        </w:tc>
      </w:tr>
    </w:tbl>
    <w:p w:rsidR="008746F1" w:rsidRDefault="00BF576F">
      <w:pPr>
        <w:pageBreakBefore/>
        <w:spacing w:line="360" w:lineRule="auto"/>
        <w:jc w:val="center"/>
        <w:rPr>
          <w:rFonts w:ascii="黑体" w:eastAsia="黑体" w:hAnsi="黑体"/>
          <w:sz w:val="40"/>
          <w:szCs w:val="32"/>
        </w:rPr>
      </w:pPr>
      <w:r>
        <w:rPr>
          <w:rFonts w:ascii="黑体" w:eastAsia="黑体" w:hAnsi="黑体" w:hint="eastAsia"/>
          <w:sz w:val="40"/>
          <w:szCs w:val="32"/>
        </w:rPr>
        <w:lastRenderedPageBreak/>
        <w:t>第二章 采购项目概况</w:t>
      </w:r>
    </w:p>
    <w:p w:rsidR="008746F1" w:rsidRDefault="00BF576F">
      <w:pPr>
        <w:pStyle w:val="a8"/>
        <w:spacing w:line="360" w:lineRule="auto"/>
        <w:rPr>
          <w:sz w:val="28"/>
          <w:szCs w:val="28"/>
        </w:rPr>
      </w:pPr>
      <w:r>
        <w:rPr>
          <w:rFonts w:hint="eastAsia"/>
          <w:sz w:val="28"/>
          <w:szCs w:val="28"/>
        </w:rPr>
        <w:t>项目起止时间：</w:t>
      </w:r>
      <w:r>
        <w:rPr>
          <w:rFonts w:hint="eastAsia"/>
          <w:sz w:val="28"/>
          <w:szCs w:val="28"/>
        </w:rPr>
        <w:t>2020</w:t>
      </w:r>
      <w:r>
        <w:rPr>
          <w:rFonts w:hint="eastAsia"/>
          <w:sz w:val="28"/>
          <w:szCs w:val="28"/>
        </w:rPr>
        <w:t>年</w:t>
      </w:r>
      <w:r w:rsidR="003B0015">
        <w:rPr>
          <w:rFonts w:hint="eastAsia"/>
          <w:sz w:val="28"/>
          <w:szCs w:val="28"/>
        </w:rPr>
        <w:t>9</w:t>
      </w:r>
      <w:r>
        <w:rPr>
          <w:rFonts w:hint="eastAsia"/>
          <w:sz w:val="28"/>
          <w:szCs w:val="28"/>
        </w:rPr>
        <w:t>月</w:t>
      </w:r>
      <w:r w:rsidR="003B0015">
        <w:rPr>
          <w:rFonts w:hint="eastAsia"/>
          <w:sz w:val="28"/>
          <w:szCs w:val="28"/>
        </w:rPr>
        <w:t>27</w:t>
      </w:r>
      <w:r>
        <w:rPr>
          <w:rFonts w:hint="eastAsia"/>
          <w:sz w:val="28"/>
          <w:szCs w:val="28"/>
        </w:rPr>
        <w:t>日—</w:t>
      </w:r>
      <w:r>
        <w:rPr>
          <w:rFonts w:hint="eastAsia"/>
          <w:sz w:val="28"/>
          <w:szCs w:val="28"/>
        </w:rPr>
        <w:t>2020</w:t>
      </w:r>
      <w:r>
        <w:rPr>
          <w:rFonts w:hint="eastAsia"/>
          <w:sz w:val="28"/>
          <w:szCs w:val="28"/>
        </w:rPr>
        <w:t>年</w:t>
      </w:r>
      <w:r w:rsidR="003B0015">
        <w:rPr>
          <w:rFonts w:hint="eastAsia"/>
          <w:sz w:val="28"/>
          <w:szCs w:val="28"/>
        </w:rPr>
        <w:t>10</w:t>
      </w:r>
      <w:r>
        <w:rPr>
          <w:rFonts w:hint="eastAsia"/>
          <w:sz w:val="28"/>
          <w:szCs w:val="28"/>
        </w:rPr>
        <w:t>月</w:t>
      </w:r>
      <w:r w:rsidR="003B0015">
        <w:rPr>
          <w:rFonts w:hint="eastAsia"/>
          <w:sz w:val="28"/>
          <w:szCs w:val="28"/>
        </w:rPr>
        <w:t>17</w:t>
      </w:r>
      <w:r>
        <w:rPr>
          <w:rFonts w:hint="eastAsia"/>
          <w:sz w:val="28"/>
          <w:szCs w:val="28"/>
        </w:rPr>
        <w:t>日</w:t>
      </w:r>
    </w:p>
    <w:p w:rsidR="008746F1" w:rsidRDefault="00BF576F">
      <w:pPr>
        <w:pStyle w:val="a8"/>
        <w:spacing w:line="360" w:lineRule="auto"/>
        <w:rPr>
          <w:sz w:val="28"/>
          <w:szCs w:val="28"/>
        </w:rPr>
      </w:pPr>
      <w:r>
        <w:rPr>
          <w:rFonts w:hint="eastAsia"/>
          <w:sz w:val="28"/>
          <w:szCs w:val="28"/>
        </w:rPr>
        <w:t>地点：内蒙古锡林郭勒盟正蓝旗上都镇上都发电有限责任公司</w:t>
      </w:r>
    </w:p>
    <w:p w:rsidR="008746F1" w:rsidRDefault="00BF576F">
      <w:pPr>
        <w:pStyle w:val="a8"/>
        <w:spacing w:line="360" w:lineRule="auto"/>
        <w:rPr>
          <w:sz w:val="28"/>
          <w:szCs w:val="28"/>
        </w:rPr>
      </w:pPr>
      <w:r>
        <w:rPr>
          <w:rFonts w:hint="eastAsia"/>
          <w:sz w:val="28"/>
          <w:szCs w:val="28"/>
        </w:rPr>
        <w:t>工期时限：合同签订日起</w:t>
      </w:r>
      <w:r w:rsidR="00C66204">
        <w:rPr>
          <w:rFonts w:hint="eastAsia"/>
          <w:sz w:val="28"/>
          <w:szCs w:val="28"/>
        </w:rPr>
        <w:t>20</w:t>
      </w:r>
      <w:r>
        <w:rPr>
          <w:rFonts w:hint="eastAsia"/>
          <w:sz w:val="28"/>
          <w:szCs w:val="28"/>
        </w:rPr>
        <w:t>天货到上都电厂物资管理站</w:t>
      </w:r>
    </w:p>
    <w:p w:rsidR="00A06681" w:rsidRPr="00C66204" w:rsidRDefault="00BF576F" w:rsidP="00A06681">
      <w:pPr>
        <w:widowControl/>
        <w:jc w:val="left"/>
        <w:rPr>
          <w:rFonts w:ascii="宋体" w:hAnsi="宋体" w:cs="宋体"/>
          <w:kern w:val="0"/>
          <w:sz w:val="28"/>
          <w:szCs w:val="28"/>
        </w:rPr>
      </w:pPr>
      <w:r>
        <w:rPr>
          <w:rFonts w:hint="eastAsia"/>
          <w:sz w:val="28"/>
          <w:szCs w:val="28"/>
        </w:rPr>
        <w:t>项目概况：</w:t>
      </w:r>
      <w:r w:rsidR="00996E73">
        <w:rPr>
          <w:rFonts w:ascii="宋体" w:hAnsi="宋体" w:cs="宋体" w:hint="eastAsia"/>
          <w:kern w:val="0"/>
          <w:sz w:val="28"/>
          <w:szCs w:val="28"/>
        </w:rPr>
        <w:t>控制</w:t>
      </w:r>
      <w:r w:rsidR="00C66204" w:rsidRPr="00C66204">
        <w:rPr>
          <w:rFonts w:ascii="宋体" w:hAnsi="宋体" w:cs="宋体" w:hint="eastAsia"/>
          <w:kern w:val="0"/>
          <w:sz w:val="28"/>
          <w:szCs w:val="28"/>
        </w:rPr>
        <w:t>电缆</w:t>
      </w:r>
      <w:r w:rsidR="003B0015">
        <w:rPr>
          <w:rFonts w:hint="eastAsia"/>
          <w:sz w:val="28"/>
          <w:szCs w:val="28"/>
        </w:rPr>
        <w:t>6</w:t>
      </w:r>
      <w:r w:rsidR="00AD5AA1">
        <w:rPr>
          <w:rFonts w:hint="eastAsia"/>
          <w:sz w:val="28"/>
          <w:szCs w:val="28"/>
        </w:rPr>
        <w:t>项</w:t>
      </w:r>
      <w:r w:rsidR="00A06681" w:rsidRPr="00C66204">
        <w:rPr>
          <w:rFonts w:hint="eastAsia"/>
          <w:sz w:val="28"/>
          <w:szCs w:val="28"/>
        </w:rPr>
        <w:t>采购用于上都</w:t>
      </w:r>
      <w:r w:rsidR="00AD5AA1">
        <w:rPr>
          <w:rFonts w:hint="eastAsia"/>
          <w:sz w:val="28"/>
          <w:szCs w:val="28"/>
        </w:rPr>
        <w:t>二厂</w:t>
      </w:r>
      <w:r w:rsidR="00A06681" w:rsidRPr="00C66204">
        <w:rPr>
          <w:rFonts w:hint="eastAsia"/>
          <w:sz w:val="28"/>
          <w:szCs w:val="28"/>
        </w:rPr>
        <w:t>电厂</w:t>
      </w:r>
      <w:r w:rsidR="00AD5AA1">
        <w:rPr>
          <w:rFonts w:hint="eastAsia"/>
          <w:sz w:val="28"/>
          <w:szCs w:val="28"/>
        </w:rPr>
        <w:t>热网改造</w:t>
      </w:r>
      <w:r w:rsidR="00A06681">
        <w:rPr>
          <w:rFonts w:hint="eastAsia"/>
          <w:sz w:val="28"/>
          <w:szCs w:val="28"/>
        </w:rPr>
        <w:t>；</w:t>
      </w:r>
    </w:p>
    <w:p w:rsidR="008746F1" w:rsidRDefault="008746F1">
      <w:pPr>
        <w:pStyle w:val="a8"/>
        <w:spacing w:line="360" w:lineRule="auto"/>
        <w:ind w:firstLineChars="200" w:firstLine="480"/>
        <w:jc w:val="left"/>
        <w:rPr>
          <w:rFonts w:asciiTheme="minorEastAsia" w:hAnsiTheme="minorEastAsia"/>
          <w:sz w:val="24"/>
        </w:rPr>
      </w:pPr>
    </w:p>
    <w:p w:rsidR="008746F1" w:rsidRPr="003B0015" w:rsidRDefault="008746F1">
      <w:pPr>
        <w:pStyle w:val="a8"/>
        <w:spacing w:line="360" w:lineRule="auto"/>
        <w:rPr>
          <w:b/>
          <w:sz w:val="32"/>
          <w:szCs w:val="32"/>
        </w:rPr>
      </w:pPr>
    </w:p>
    <w:p w:rsidR="008746F1" w:rsidRDefault="00BF576F">
      <w:pPr>
        <w:pStyle w:val="a8"/>
        <w:pageBreakBefore/>
        <w:spacing w:line="360" w:lineRule="auto"/>
        <w:jc w:val="center"/>
        <w:rPr>
          <w:rFonts w:ascii="黑体" w:eastAsia="黑体" w:hAnsi="黑体"/>
          <w:sz w:val="40"/>
          <w:szCs w:val="32"/>
        </w:rPr>
      </w:pPr>
      <w:r>
        <w:rPr>
          <w:rFonts w:ascii="黑体" w:eastAsia="黑体" w:hAnsi="黑体" w:hint="eastAsia"/>
          <w:sz w:val="40"/>
          <w:szCs w:val="32"/>
        </w:rPr>
        <w:lastRenderedPageBreak/>
        <w:t>第三章 供应商资格要求</w:t>
      </w:r>
    </w:p>
    <w:p w:rsidR="008746F1" w:rsidRDefault="008746F1">
      <w:pPr>
        <w:pStyle w:val="a8"/>
        <w:spacing w:line="360" w:lineRule="auto"/>
        <w:rPr>
          <w:rFonts w:ascii="黑体" w:eastAsia="黑体" w:hAnsi="黑体"/>
          <w:sz w:val="24"/>
        </w:rPr>
      </w:pPr>
    </w:p>
    <w:p w:rsidR="008746F1" w:rsidRDefault="00BF576F">
      <w:pPr>
        <w:pStyle w:val="a8"/>
        <w:spacing w:line="360" w:lineRule="auto"/>
        <w:rPr>
          <w:rFonts w:ascii="黑体" w:eastAsia="黑体" w:hAnsi="黑体"/>
          <w:b/>
          <w:sz w:val="24"/>
        </w:rPr>
      </w:pPr>
      <w:r>
        <w:rPr>
          <w:rFonts w:ascii="黑体" w:eastAsia="黑体" w:hAnsi="黑体" w:hint="eastAsia"/>
          <w:b/>
          <w:sz w:val="24"/>
        </w:rPr>
        <w:t>一、通用条款</w:t>
      </w:r>
    </w:p>
    <w:p w:rsidR="008746F1" w:rsidRDefault="00BF576F">
      <w:pPr>
        <w:pStyle w:val="a8"/>
        <w:spacing w:line="360" w:lineRule="auto"/>
        <w:rPr>
          <w:rFonts w:asciiTheme="minorEastAsia" w:hAnsiTheme="minorEastAsia"/>
          <w:sz w:val="24"/>
        </w:rPr>
      </w:pPr>
      <w:r>
        <w:rPr>
          <w:rFonts w:asciiTheme="minorEastAsia" w:hAnsiTheme="minorEastAsia" w:hint="eastAsia"/>
          <w:sz w:val="24"/>
        </w:rPr>
        <w:t>(根据实际情况进行要求)</w:t>
      </w:r>
    </w:p>
    <w:p w:rsidR="008746F1" w:rsidRDefault="00BF576F">
      <w:pPr>
        <w:pStyle w:val="a8"/>
        <w:spacing w:line="360" w:lineRule="auto"/>
        <w:rPr>
          <w:rFonts w:asciiTheme="minorEastAsia" w:hAnsiTheme="minorEastAsia"/>
          <w:sz w:val="24"/>
        </w:rPr>
      </w:pPr>
      <w:r>
        <w:rPr>
          <w:rFonts w:asciiTheme="minorEastAsia" w:hAnsiTheme="minorEastAsia" w:hint="eastAsia"/>
          <w:sz w:val="24"/>
        </w:rPr>
        <w:t>1.报价人必须</w:t>
      </w:r>
      <w:r>
        <w:rPr>
          <w:rFonts w:asciiTheme="minorEastAsia" w:hAnsiTheme="minorEastAsia"/>
          <w:sz w:val="24"/>
        </w:rPr>
        <w:t>具有中华人民共和国独立企业法人资格</w:t>
      </w:r>
      <w:r>
        <w:rPr>
          <w:rFonts w:asciiTheme="minorEastAsia" w:hAnsiTheme="minorEastAsia" w:hint="eastAsia"/>
          <w:sz w:val="24"/>
        </w:rPr>
        <w:t>；</w:t>
      </w:r>
      <w:r>
        <w:rPr>
          <w:rFonts w:asciiTheme="minorEastAsia" w:hAnsiTheme="minorEastAsia" w:hint="eastAsia"/>
          <w:color w:val="FF0000"/>
          <w:sz w:val="24"/>
        </w:rPr>
        <w:t>(视项目决定</w:t>
      </w:r>
      <w:r>
        <w:rPr>
          <w:rFonts w:asciiTheme="minorEastAsia" w:hAnsiTheme="minorEastAsia"/>
          <w:color w:val="FF0000"/>
          <w:sz w:val="24"/>
        </w:rPr>
        <w:t>是否选用</w:t>
      </w:r>
      <w:r>
        <w:rPr>
          <w:rFonts w:asciiTheme="minorEastAsia" w:hAnsiTheme="minorEastAsia" w:hint="eastAsia"/>
          <w:color w:val="FF0000"/>
          <w:sz w:val="24"/>
        </w:rPr>
        <w:t>)</w:t>
      </w:r>
    </w:p>
    <w:p w:rsidR="008746F1" w:rsidRDefault="00BF576F">
      <w:pPr>
        <w:pStyle w:val="a8"/>
        <w:spacing w:line="360" w:lineRule="auto"/>
        <w:rPr>
          <w:rFonts w:asciiTheme="minorEastAsia" w:hAnsiTheme="minorEastAsia"/>
          <w:sz w:val="24"/>
        </w:rPr>
      </w:pPr>
      <w:r>
        <w:rPr>
          <w:rFonts w:asciiTheme="minorEastAsia" w:hAnsiTheme="minorEastAsia" w:hint="eastAsia"/>
          <w:sz w:val="24"/>
        </w:rPr>
        <w:t>2.具有良好的银行资信和商业信誉，未处于财产被接管、冻结、破产状态，未处于有关禁止经营的行政处罚期间；</w:t>
      </w:r>
    </w:p>
    <w:p w:rsidR="008746F1" w:rsidRDefault="00BF576F">
      <w:pPr>
        <w:pStyle w:val="a8"/>
        <w:spacing w:line="360" w:lineRule="auto"/>
        <w:rPr>
          <w:rFonts w:asciiTheme="minorEastAsia" w:hAnsiTheme="minorEastAsia"/>
          <w:sz w:val="24"/>
        </w:rPr>
      </w:pPr>
      <w:r>
        <w:rPr>
          <w:rFonts w:asciiTheme="minorEastAsia" w:hAnsiTheme="minorEastAsia" w:hint="eastAsia"/>
          <w:sz w:val="24"/>
        </w:rPr>
        <w:t>3.单位负责人为同一人或者存在控股、管理关系的不同单位，不得同时参加此次报价；</w:t>
      </w:r>
    </w:p>
    <w:p w:rsidR="008746F1" w:rsidRDefault="00BF576F">
      <w:pPr>
        <w:pStyle w:val="a8"/>
        <w:spacing w:line="360" w:lineRule="auto"/>
        <w:rPr>
          <w:rFonts w:asciiTheme="minorEastAsia" w:hAnsiTheme="minorEastAsia"/>
          <w:sz w:val="24"/>
        </w:rPr>
      </w:pPr>
      <w:r>
        <w:rPr>
          <w:rFonts w:asciiTheme="minorEastAsia" w:hAnsiTheme="minorEastAsia" w:hint="eastAsia"/>
          <w:sz w:val="24"/>
        </w:rPr>
        <w:t>4.不得处于人民法院“失信被执行人”名单和工商行政管理机关“严重违法失信企业”名单；</w:t>
      </w:r>
    </w:p>
    <w:p w:rsidR="008746F1" w:rsidRDefault="00BF576F">
      <w:pPr>
        <w:pStyle w:val="a8"/>
        <w:spacing w:line="360" w:lineRule="auto"/>
        <w:rPr>
          <w:rFonts w:asciiTheme="minorEastAsia" w:hAnsiTheme="minorEastAsia"/>
          <w:sz w:val="24"/>
        </w:rPr>
      </w:pPr>
      <w:r>
        <w:rPr>
          <w:rFonts w:asciiTheme="minorEastAsia" w:hAnsiTheme="minorEastAsia" w:hint="eastAsia"/>
          <w:sz w:val="24"/>
        </w:rPr>
        <w:t>5.</w:t>
      </w:r>
      <w:r>
        <w:rPr>
          <w:rFonts w:ascii="Arial" w:hAnsi="宋体" w:cs="Arial" w:hint="eastAsia"/>
          <w:color w:val="000000"/>
          <w:sz w:val="24"/>
        </w:rPr>
        <w:t>报价</w:t>
      </w:r>
      <w:proofErr w:type="gramStart"/>
      <w:r>
        <w:rPr>
          <w:rFonts w:ascii="Arial" w:hAnsi="宋体" w:cs="Arial" w:hint="eastAsia"/>
          <w:color w:val="000000"/>
          <w:sz w:val="24"/>
        </w:rPr>
        <w:t>方保障</w:t>
      </w:r>
      <w:proofErr w:type="gramEnd"/>
      <w:r>
        <w:rPr>
          <w:rFonts w:ascii="Arial" w:hAnsi="宋体" w:cs="Arial" w:hint="eastAsia"/>
          <w:color w:val="000000"/>
          <w:sz w:val="24"/>
        </w:rPr>
        <w:t>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asciiTheme="minorEastAsia" w:hAnsiTheme="minorEastAsia" w:hint="eastAsia"/>
          <w:sz w:val="24"/>
        </w:rPr>
        <w:t>;</w:t>
      </w:r>
    </w:p>
    <w:p w:rsidR="008746F1" w:rsidRDefault="00BF576F">
      <w:pPr>
        <w:pStyle w:val="a8"/>
        <w:spacing w:line="360" w:lineRule="auto"/>
        <w:rPr>
          <w:rFonts w:ascii="Arial" w:hAnsi="宋体" w:cs="Arial"/>
          <w:color w:val="0000FF"/>
          <w:sz w:val="24"/>
        </w:rPr>
      </w:pPr>
      <w:r>
        <w:rPr>
          <w:rFonts w:asciiTheme="minorEastAsia" w:hAnsiTheme="minorEastAsia" w:hint="eastAsia"/>
          <w:sz w:val="24"/>
        </w:rPr>
        <w:t>6.</w:t>
      </w:r>
      <w:r>
        <w:rPr>
          <w:rFonts w:ascii="Arial" w:hAnsi="宋体" w:cs="Arial" w:hint="eastAsia"/>
          <w:color w:val="000000"/>
          <w:sz w:val="24"/>
        </w:rPr>
        <w:t>允许代理商参与的，只允许生产商或制造商直接授权的代理商参与采购项目，禁止存在转授权情况的代理商参与采购项目。</w:t>
      </w:r>
      <w:r>
        <w:rPr>
          <w:rFonts w:ascii="Arial" w:hAnsi="宋体" w:cs="Arial" w:hint="eastAsia"/>
          <w:color w:val="0000FF"/>
          <w:sz w:val="24"/>
        </w:rPr>
        <w:t>（有授权要求方有此条款）</w:t>
      </w:r>
    </w:p>
    <w:p w:rsidR="008746F1" w:rsidRDefault="00BF576F">
      <w:pPr>
        <w:pStyle w:val="a8"/>
        <w:spacing w:line="360" w:lineRule="auto"/>
        <w:rPr>
          <w:rFonts w:ascii="黑体" w:eastAsia="黑体" w:hAnsi="黑体"/>
          <w:b/>
          <w:sz w:val="24"/>
        </w:rPr>
      </w:pPr>
      <w:r>
        <w:rPr>
          <w:rFonts w:ascii="黑体" w:eastAsia="黑体" w:hAnsi="黑体" w:hint="eastAsia"/>
          <w:b/>
          <w:sz w:val="24"/>
        </w:rPr>
        <w:t>二、专用条款</w:t>
      </w:r>
    </w:p>
    <w:p w:rsidR="008746F1" w:rsidRDefault="00BF576F">
      <w:pPr>
        <w:pStyle w:val="a8"/>
        <w:spacing w:line="360" w:lineRule="auto"/>
        <w:rPr>
          <w:rFonts w:asciiTheme="minorEastAsia" w:hAnsiTheme="minorEastAsia"/>
          <w:sz w:val="24"/>
        </w:rPr>
      </w:pPr>
      <w:r>
        <w:rPr>
          <w:rFonts w:asciiTheme="minorEastAsia" w:hAnsiTheme="minorEastAsia" w:hint="eastAsia"/>
          <w:sz w:val="24"/>
        </w:rPr>
        <w:t>1</w:t>
      </w:r>
      <w:r>
        <w:rPr>
          <w:rFonts w:asciiTheme="minorEastAsia" w:hAnsiTheme="minorEastAsia"/>
          <w:sz w:val="24"/>
        </w:rPr>
        <w:t>.</w:t>
      </w:r>
      <w:r>
        <w:rPr>
          <w:rFonts w:asciiTheme="minorEastAsia" w:hAnsiTheme="minorEastAsia" w:hint="eastAsia"/>
          <w:color w:val="FF0000"/>
          <w:sz w:val="24"/>
        </w:rPr>
        <w:t>仅限通过华能集团2019</w:t>
      </w:r>
      <w:r>
        <w:rPr>
          <w:rFonts w:asciiTheme="minorEastAsia" w:hAnsiTheme="minorEastAsia"/>
          <w:color w:val="FF0000"/>
          <w:sz w:val="24"/>
        </w:rPr>
        <w:t>-2021</w:t>
      </w:r>
      <w:r>
        <w:rPr>
          <w:rFonts w:asciiTheme="minorEastAsia" w:hAnsiTheme="minorEastAsia" w:hint="eastAsia"/>
          <w:color w:val="FF0000"/>
          <w:sz w:val="24"/>
        </w:rPr>
        <w:t>年度资格预审的供应商参与报价，并上传</w:t>
      </w:r>
      <w:r>
        <w:rPr>
          <w:rFonts w:asciiTheme="minorEastAsia" w:hAnsiTheme="minorEastAsia" w:hint="eastAsia"/>
          <w:b/>
          <w:color w:val="FF0000"/>
          <w:sz w:val="24"/>
        </w:rPr>
        <w:t>华能集团《资格预审合格通知书》</w:t>
      </w:r>
      <w:r>
        <w:rPr>
          <w:rFonts w:asciiTheme="minorEastAsia" w:hAnsiTheme="minorEastAsia" w:hint="eastAsia"/>
          <w:color w:val="FF0000"/>
          <w:sz w:val="24"/>
        </w:rPr>
        <w:t>，无资格随意报价将纳入考核。</w:t>
      </w:r>
    </w:p>
    <w:p w:rsidR="008746F1" w:rsidRDefault="008746F1">
      <w:pPr>
        <w:pStyle w:val="a8"/>
        <w:spacing w:line="360" w:lineRule="auto"/>
        <w:rPr>
          <w:rFonts w:asciiTheme="minorEastAsia" w:hAnsiTheme="minorEastAsia"/>
          <w:sz w:val="24"/>
        </w:rPr>
      </w:pPr>
    </w:p>
    <w:p w:rsidR="008746F1" w:rsidRDefault="00BF576F">
      <w:pPr>
        <w:pStyle w:val="a8"/>
        <w:pageBreakBefore/>
        <w:spacing w:line="360" w:lineRule="auto"/>
        <w:jc w:val="center"/>
        <w:rPr>
          <w:rFonts w:ascii="黑体" w:eastAsia="黑体" w:hAnsi="黑体"/>
          <w:sz w:val="40"/>
          <w:szCs w:val="32"/>
        </w:rPr>
      </w:pPr>
      <w:r>
        <w:rPr>
          <w:rFonts w:ascii="黑体" w:eastAsia="黑体" w:hAnsi="黑体" w:hint="eastAsia"/>
          <w:sz w:val="40"/>
          <w:szCs w:val="32"/>
        </w:rPr>
        <w:lastRenderedPageBreak/>
        <w:t>第四章 技术规范要求</w:t>
      </w:r>
    </w:p>
    <w:p w:rsidR="008746F1" w:rsidRDefault="008746F1">
      <w:pPr>
        <w:pStyle w:val="a8"/>
        <w:spacing w:line="360" w:lineRule="auto"/>
        <w:rPr>
          <w:rFonts w:asciiTheme="minorEastAsia" w:hAnsiTheme="minorEastAsia"/>
          <w:sz w:val="24"/>
        </w:rPr>
      </w:pPr>
    </w:p>
    <w:p w:rsidR="008746F1" w:rsidRDefault="00BF576F">
      <w:pPr>
        <w:pStyle w:val="a8"/>
        <w:spacing w:line="360" w:lineRule="auto"/>
        <w:rPr>
          <w:rFonts w:asciiTheme="minorEastAsia" w:hAnsiTheme="minorEastAsia"/>
          <w:sz w:val="24"/>
        </w:rPr>
      </w:pPr>
      <w:r>
        <w:rPr>
          <w:rFonts w:asciiTheme="minorEastAsia" w:hAnsiTheme="minorEastAsia" w:hint="eastAsia"/>
          <w:sz w:val="24"/>
        </w:rPr>
        <w:t>(按实际需求编写)</w:t>
      </w:r>
    </w:p>
    <w:p w:rsidR="008746F1" w:rsidRDefault="00BF576F">
      <w:pPr>
        <w:pStyle w:val="a8"/>
        <w:spacing w:line="360" w:lineRule="auto"/>
        <w:rPr>
          <w:rFonts w:asciiTheme="minorEastAsia" w:hAnsiTheme="minorEastAsia"/>
          <w:b/>
          <w:sz w:val="24"/>
        </w:rPr>
      </w:pPr>
      <w:r>
        <w:rPr>
          <w:rFonts w:asciiTheme="minorEastAsia" w:hAnsiTheme="minorEastAsia" w:hint="eastAsia"/>
          <w:b/>
          <w:sz w:val="24"/>
        </w:rPr>
        <w:t>一</w:t>
      </w:r>
      <w:r>
        <w:rPr>
          <w:rFonts w:asciiTheme="minorEastAsia" w:hAnsiTheme="minorEastAsia"/>
          <w:b/>
          <w:sz w:val="24"/>
        </w:rPr>
        <w:t>、</w:t>
      </w:r>
      <w:r>
        <w:rPr>
          <w:rFonts w:asciiTheme="minorEastAsia" w:hAnsiTheme="minorEastAsia" w:hint="eastAsia"/>
          <w:b/>
          <w:sz w:val="24"/>
        </w:rPr>
        <w:t>物资类：</w:t>
      </w:r>
    </w:p>
    <w:p w:rsidR="008746F1" w:rsidRDefault="00BF576F">
      <w:pPr>
        <w:pStyle w:val="a8"/>
        <w:spacing w:line="360" w:lineRule="auto"/>
        <w:ind w:firstLineChars="200" w:firstLine="480"/>
        <w:rPr>
          <w:rFonts w:asciiTheme="minorEastAsia" w:hAnsiTheme="minorEastAsia"/>
          <w:sz w:val="24"/>
        </w:rPr>
      </w:pPr>
      <w:r>
        <w:rPr>
          <w:rFonts w:asciiTheme="minorEastAsia" w:hAnsiTheme="minorEastAsia" w:hint="eastAsia"/>
          <w:sz w:val="24"/>
        </w:rPr>
        <w:t>采购方应尽可能清晰准确地提出对设备的需求，并对所要求提供的设备名称、规格、数量及单位、</w:t>
      </w:r>
      <w:r>
        <w:rPr>
          <w:rFonts w:asciiTheme="minorEastAsia" w:hAnsiTheme="minorEastAsia" w:hint="eastAsia"/>
          <w:color w:val="00B0F0"/>
          <w:sz w:val="24"/>
        </w:rPr>
        <w:t>含税</w:t>
      </w:r>
      <w:r>
        <w:rPr>
          <w:rFonts w:asciiTheme="minorEastAsia" w:hAnsiTheme="minorEastAsia"/>
          <w:color w:val="00B0F0"/>
          <w:sz w:val="24"/>
        </w:rPr>
        <w:t>单价、</w:t>
      </w:r>
      <w:r>
        <w:rPr>
          <w:rFonts w:asciiTheme="minorEastAsia" w:hAnsiTheme="minorEastAsia" w:hint="eastAsia"/>
          <w:sz w:val="24"/>
        </w:rPr>
        <w:t>交货时间、交货地点、技术性能指标、检验考核要求、技术服务和</w:t>
      </w:r>
      <w:proofErr w:type="gramStart"/>
      <w:r>
        <w:rPr>
          <w:rFonts w:asciiTheme="minorEastAsia" w:hAnsiTheme="minorEastAsia" w:hint="eastAsia"/>
          <w:sz w:val="24"/>
        </w:rPr>
        <w:t>质保期</w:t>
      </w:r>
      <w:proofErr w:type="gramEnd"/>
      <w:r>
        <w:rPr>
          <w:rFonts w:asciiTheme="minorEastAsia" w:hAnsiTheme="minorEastAsia" w:hint="eastAsia"/>
          <w:sz w:val="24"/>
        </w:rPr>
        <w:t>服务要求等</w:t>
      </w:r>
      <w:proofErr w:type="gramStart"/>
      <w:r>
        <w:rPr>
          <w:rFonts w:asciiTheme="minorEastAsia" w:hAnsiTheme="minorEastAsia" w:hint="eastAsia"/>
          <w:sz w:val="24"/>
        </w:rPr>
        <w:t>作出</w:t>
      </w:r>
      <w:proofErr w:type="gramEnd"/>
      <w:r>
        <w:rPr>
          <w:rFonts w:asciiTheme="minorEastAsia" w:hAnsiTheme="minorEastAsia" w:hint="eastAsia"/>
          <w:sz w:val="24"/>
        </w:rPr>
        <w:t>说明。鉴于供货要求是合同文件的组成文件之一，指</w:t>
      </w:r>
      <w:proofErr w:type="gramStart"/>
      <w:r>
        <w:rPr>
          <w:rFonts w:asciiTheme="minorEastAsia" w:hAnsiTheme="minorEastAsia" w:hint="eastAsia"/>
          <w:sz w:val="24"/>
        </w:rPr>
        <w:t>代主体</w:t>
      </w:r>
      <w:proofErr w:type="gramEnd"/>
      <w:r>
        <w:rPr>
          <w:rFonts w:asciiTheme="minorEastAsia" w:hAnsiTheme="minorEastAsia" w:hint="eastAsia"/>
          <w:sz w:val="24"/>
        </w:rPr>
        <w:t>名称宜采用买方和买方分别表示采购方和供应商。</w:t>
      </w:r>
    </w:p>
    <w:p w:rsidR="008746F1" w:rsidRDefault="00BF576F">
      <w:pPr>
        <w:pStyle w:val="a8"/>
        <w:spacing w:line="360" w:lineRule="auto"/>
        <w:ind w:firstLineChars="200" w:firstLine="480"/>
        <w:rPr>
          <w:rFonts w:asciiTheme="minorEastAsia" w:hAnsiTheme="minorEastAsia"/>
          <w:sz w:val="24"/>
        </w:rPr>
      </w:pPr>
      <w:r>
        <w:rPr>
          <w:rFonts w:asciiTheme="minorEastAsia" w:hAnsiTheme="minorEastAsia" w:hint="eastAsia"/>
          <w:sz w:val="24"/>
        </w:rPr>
        <w:t>(</w:t>
      </w:r>
      <w:proofErr w:type="gramStart"/>
      <w:r>
        <w:rPr>
          <w:rFonts w:asciiTheme="minorEastAsia" w:hAnsiTheme="minorEastAsia" w:hint="eastAsia"/>
          <w:sz w:val="24"/>
        </w:rPr>
        <w:t>一</w:t>
      </w:r>
      <w:proofErr w:type="gramEnd"/>
      <w:r>
        <w:rPr>
          <w:rFonts w:asciiTheme="minorEastAsia" w:hAnsiTheme="minorEastAsia" w:hint="eastAsia"/>
          <w:sz w:val="24"/>
        </w:rPr>
        <w:t>)、设备需求一览表</w:t>
      </w:r>
    </w:p>
    <w:tbl>
      <w:tblPr>
        <w:tblStyle w:val="a7"/>
        <w:tblW w:w="8522" w:type="dxa"/>
        <w:tblLayout w:type="fixed"/>
        <w:tblLook w:val="04A0"/>
      </w:tblPr>
      <w:tblGrid>
        <w:gridCol w:w="463"/>
        <w:gridCol w:w="914"/>
        <w:gridCol w:w="795"/>
        <w:gridCol w:w="1764"/>
        <w:gridCol w:w="708"/>
        <w:gridCol w:w="456"/>
        <w:gridCol w:w="762"/>
        <w:gridCol w:w="756"/>
        <w:gridCol w:w="817"/>
        <w:gridCol w:w="739"/>
        <w:gridCol w:w="348"/>
      </w:tblGrid>
      <w:tr w:rsidR="008746F1" w:rsidTr="00C46A82">
        <w:trPr>
          <w:trHeight w:val="449"/>
        </w:trPr>
        <w:tc>
          <w:tcPr>
            <w:tcW w:w="463" w:type="dxa"/>
            <w:vMerge w:val="restart"/>
            <w:vAlign w:val="center"/>
          </w:tcPr>
          <w:p w:rsidR="008746F1" w:rsidRDefault="00BF576F">
            <w:pPr>
              <w:pStyle w:val="a8"/>
              <w:spacing w:line="360" w:lineRule="auto"/>
              <w:rPr>
                <w:rFonts w:asciiTheme="minorEastAsia" w:hAnsiTheme="minorEastAsia"/>
                <w:sz w:val="24"/>
              </w:rPr>
            </w:pPr>
            <w:r>
              <w:rPr>
                <w:rFonts w:asciiTheme="minorEastAsia" w:hAnsiTheme="minorEastAsia" w:hint="eastAsia"/>
                <w:sz w:val="24"/>
              </w:rPr>
              <w:t>序号</w:t>
            </w:r>
          </w:p>
        </w:tc>
        <w:tc>
          <w:tcPr>
            <w:tcW w:w="914" w:type="dxa"/>
            <w:vMerge w:val="restart"/>
            <w:vAlign w:val="center"/>
          </w:tcPr>
          <w:p w:rsidR="008746F1" w:rsidRDefault="00BF576F">
            <w:pPr>
              <w:pStyle w:val="a8"/>
              <w:spacing w:line="360" w:lineRule="auto"/>
              <w:jc w:val="center"/>
              <w:rPr>
                <w:rFonts w:asciiTheme="minorEastAsia" w:hAnsiTheme="minorEastAsia"/>
                <w:sz w:val="24"/>
              </w:rPr>
            </w:pPr>
            <w:r>
              <w:rPr>
                <w:rFonts w:asciiTheme="minorEastAsia" w:hAnsiTheme="minorEastAsia" w:hint="eastAsia"/>
                <w:sz w:val="24"/>
              </w:rPr>
              <w:t>物料编码</w:t>
            </w:r>
          </w:p>
        </w:tc>
        <w:tc>
          <w:tcPr>
            <w:tcW w:w="795" w:type="dxa"/>
            <w:vMerge w:val="restart"/>
            <w:vAlign w:val="center"/>
          </w:tcPr>
          <w:p w:rsidR="008746F1" w:rsidRDefault="00BF576F">
            <w:pPr>
              <w:pStyle w:val="a8"/>
              <w:spacing w:line="360" w:lineRule="auto"/>
              <w:jc w:val="center"/>
              <w:rPr>
                <w:rFonts w:asciiTheme="minorEastAsia" w:hAnsiTheme="minorEastAsia"/>
                <w:sz w:val="24"/>
              </w:rPr>
            </w:pPr>
            <w:r>
              <w:rPr>
                <w:rFonts w:asciiTheme="minorEastAsia" w:hAnsiTheme="minorEastAsia" w:hint="eastAsia"/>
                <w:sz w:val="24"/>
              </w:rPr>
              <w:t>物料描述</w:t>
            </w:r>
          </w:p>
        </w:tc>
        <w:tc>
          <w:tcPr>
            <w:tcW w:w="1764" w:type="dxa"/>
            <w:vMerge w:val="restart"/>
            <w:vAlign w:val="center"/>
          </w:tcPr>
          <w:p w:rsidR="008746F1" w:rsidRDefault="00BF576F">
            <w:pPr>
              <w:pStyle w:val="a8"/>
              <w:spacing w:line="360" w:lineRule="auto"/>
              <w:jc w:val="center"/>
              <w:rPr>
                <w:rFonts w:asciiTheme="minorEastAsia" w:hAnsiTheme="minorEastAsia"/>
                <w:sz w:val="24"/>
              </w:rPr>
            </w:pPr>
            <w:r>
              <w:rPr>
                <w:rFonts w:asciiTheme="minorEastAsia" w:hAnsiTheme="minorEastAsia" w:hint="eastAsia"/>
                <w:sz w:val="24"/>
              </w:rPr>
              <w:t>技术参数</w:t>
            </w:r>
          </w:p>
        </w:tc>
        <w:tc>
          <w:tcPr>
            <w:tcW w:w="708" w:type="dxa"/>
            <w:vMerge w:val="restart"/>
            <w:vAlign w:val="center"/>
          </w:tcPr>
          <w:p w:rsidR="008746F1" w:rsidRDefault="00BF576F">
            <w:pPr>
              <w:pStyle w:val="a8"/>
              <w:spacing w:line="360" w:lineRule="auto"/>
              <w:rPr>
                <w:rFonts w:asciiTheme="minorEastAsia" w:hAnsiTheme="minorEastAsia"/>
                <w:color w:val="00B0F0"/>
                <w:sz w:val="24"/>
              </w:rPr>
            </w:pPr>
            <w:r>
              <w:rPr>
                <w:rFonts w:asciiTheme="minorEastAsia" w:hAnsiTheme="minorEastAsia" w:hint="eastAsia"/>
                <w:color w:val="00B0F0"/>
                <w:sz w:val="24"/>
              </w:rPr>
              <w:t>数量</w:t>
            </w:r>
          </w:p>
        </w:tc>
        <w:tc>
          <w:tcPr>
            <w:tcW w:w="456" w:type="dxa"/>
            <w:vMerge w:val="restart"/>
            <w:vAlign w:val="center"/>
          </w:tcPr>
          <w:p w:rsidR="008746F1" w:rsidRDefault="00BF576F">
            <w:pPr>
              <w:pStyle w:val="a8"/>
              <w:spacing w:line="360" w:lineRule="auto"/>
              <w:jc w:val="center"/>
              <w:rPr>
                <w:rFonts w:asciiTheme="minorEastAsia" w:hAnsiTheme="minorEastAsia"/>
                <w:color w:val="00B0F0"/>
                <w:sz w:val="24"/>
              </w:rPr>
            </w:pPr>
            <w:r>
              <w:rPr>
                <w:rFonts w:asciiTheme="minorEastAsia" w:hAnsiTheme="minorEastAsia" w:hint="eastAsia"/>
                <w:color w:val="00B0F0"/>
                <w:sz w:val="24"/>
              </w:rPr>
              <w:t>单位</w:t>
            </w:r>
          </w:p>
        </w:tc>
        <w:tc>
          <w:tcPr>
            <w:tcW w:w="1518" w:type="dxa"/>
            <w:gridSpan w:val="2"/>
            <w:vAlign w:val="center"/>
          </w:tcPr>
          <w:p w:rsidR="008746F1" w:rsidRDefault="00BF576F">
            <w:pPr>
              <w:pStyle w:val="a8"/>
              <w:spacing w:line="360" w:lineRule="auto"/>
              <w:jc w:val="center"/>
              <w:rPr>
                <w:rFonts w:asciiTheme="minorEastAsia" w:hAnsiTheme="minorEastAsia"/>
                <w:color w:val="00B0F0"/>
                <w:sz w:val="24"/>
              </w:rPr>
            </w:pPr>
            <w:r>
              <w:rPr>
                <w:rFonts w:asciiTheme="minorEastAsia" w:hAnsiTheme="minorEastAsia" w:hint="eastAsia"/>
                <w:sz w:val="24"/>
              </w:rPr>
              <w:t>报价</w:t>
            </w:r>
            <w:r>
              <w:rPr>
                <w:rFonts w:asciiTheme="minorEastAsia" w:hAnsiTheme="minorEastAsia"/>
                <w:sz w:val="24"/>
              </w:rPr>
              <w:t>方</w:t>
            </w:r>
          </w:p>
        </w:tc>
        <w:tc>
          <w:tcPr>
            <w:tcW w:w="817" w:type="dxa"/>
            <w:vMerge w:val="restart"/>
            <w:vAlign w:val="center"/>
          </w:tcPr>
          <w:p w:rsidR="008746F1" w:rsidRDefault="00BF576F">
            <w:pPr>
              <w:pStyle w:val="a8"/>
              <w:spacing w:line="360" w:lineRule="auto"/>
              <w:jc w:val="center"/>
              <w:rPr>
                <w:rFonts w:asciiTheme="minorEastAsia" w:hAnsiTheme="minorEastAsia"/>
                <w:sz w:val="24"/>
              </w:rPr>
            </w:pPr>
            <w:r>
              <w:rPr>
                <w:rFonts w:asciiTheme="minorEastAsia" w:hAnsiTheme="minorEastAsia" w:hint="eastAsia"/>
                <w:sz w:val="24"/>
              </w:rPr>
              <w:t>交货时间</w:t>
            </w:r>
          </w:p>
        </w:tc>
        <w:tc>
          <w:tcPr>
            <w:tcW w:w="739" w:type="dxa"/>
            <w:vMerge w:val="restart"/>
            <w:vAlign w:val="center"/>
          </w:tcPr>
          <w:p w:rsidR="008746F1" w:rsidRDefault="00BF576F">
            <w:pPr>
              <w:pStyle w:val="a8"/>
              <w:spacing w:line="360" w:lineRule="auto"/>
              <w:jc w:val="center"/>
              <w:rPr>
                <w:rFonts w:asciiTheme="minorEastAsia" w:hAnsiTheme="minorEastAsia"/>
                <w:sz w:val="24"/>
              </w:rPr>
            </w:pPr>
            <w:r>
              <w:rPr>
                <w:rFonts w:asciiTheme="minorEastAsia" w:hAnsiTheme="minorEastAsia" w:hint="eastAsia"/>
                <w:sz w:val="24"/>
              </w:rPr>
              <w:t>交货地点</w:t>
            </w:r>
          </w:p>
        </w:tc>
        <w:tc>
          <w:tcPr>
            <w:tcW w:w="348" w:type="dxa"/>
            <w:vMerge w:val="restart"/>
            <w:vAlign w:val="center"/>
          </w:tcPr>
          <w:p w:rsidR="008746F1" w:rsidRDefault="00BF576F">
            <w:pPr>
              <w:pStyle w:val="a8"/>
              <w:spacing w:line="360" w:lineRule="auto"/>
              <w:rPr>
                <w:rFonts w:asciiTheme="minorEastAsia" w:hAnsiTheme="minorEastAsia"/>
                <w:sz w:val="24"/>
              </w:rPr>
            </w:pPr>
            <w:r>
              <w:rPr>
                <w:rFonts w:asciiTheme="minorEastAsia" w:hAnsiTheme="minorEastAsia" w:hint="eastAsia"/>
                <w:sz w:val="24"/>
              </w:rPr>
              <w:t>……</w:t>
            </w:r>
          </w:p>
        </w:tc>
      </w:tr>
      <w:tr w:rsidR="008746F1" w:rsidTr="00C46A82">
        <w:trPr>
          <w:trHeight w:val="1170"/>
        </w:trPr>
        <w:tc>
          <w:tcPr>
            <w:tcW w:w="463" w:type="dxa"/>
            <w:vMerge/>
            <w:vAlign w:val="center"/>
          </w:tcPr>
          <w:p w:rsidR="008746F1" w:rsidRDefault="008746F1">
            <w:pPr>
              <w:pStyle w:val="a8"/>
              <w:spacing w:line="360" w:lineRule="auto"/>
              <w:rPr>
                <w:rFonts w:asciiTheme="minorEastAsia" w:hAnsiTheme="minorEastAsia"/>
                <w:sz w:val="24"/>
              </w:rPr>
            </w:pPr>
          </w:p>
        </w:tc>
        <w:tc>
          <w:tcPr>
            <w:tcW w:w="914" w:type="dxa"/>
            <w:vMerge/>
            <w:vAlign w:val="center"/>
          </w:tcPr>
          <w:p w:rsidR="008746F1" w:rsidRDefault="008746F1">
            <w:pPr>
              <w:pStyle w:val="a8"/>
              <w:spacing w:line="360" w:lineRule="auto"/>
              <w:jc w:val="center"/>
              <w:rPr>
                <w:rFonts w:asciiTheme="minorEastAsia" w:hAnsiTheme="minorEastAsia"/>
                <w:sz w:val="24"/>
              </w:rPr>
            </w:pPr>
          </w:p>
        </w:tc>
        <w:tc>
          <w:tcPr>
            <w:tcW w:w="795" w:type="dxa"/>
            <w:vMerge/>
            <w:vAlign w:val="center"/>
          </w:tcPr>
          <w:p w:rsidR="008746F1" w:rsidRDefault="008746F1">
            <w:pPr>
              <w:pStyle w:val="a8"/>
              <w:spacing w:line="360" w:lineRule="auto"/>
              <w:jc w:val="center"/>
              <w:rPr>
                <w:rFonts w:asciiTheme="minorEastAsia" w:hAnsiTheme="minorEastAsia"/>
                <w:sz w:val="24"/>
              </w:rPr>
            </w:pPr>
          </w:p>
        </w:tc>
        <w:tc>
          <w:tcPr>
            <w:tcW w:w="1764" w:type="dxa"/>
            <w:vMerge/>
            <w:vAlign w:val="center"/>
          </w:tcPr>
          <w:p w:rsidR="008746F1" w:rsidRDefault="008746F1">
            <w:pPr>
              <w:pStyle w:val="a8"/>
              <w:spacing w:line="360" w:lineRule="auto"/>
              <w:jc w:val="center"/>
              <w:rPr>
                <w:rFonts w:asciiTheme="minorEastAsia" w:hAnsiTheme="minorEastAsia"/>
                <w:sz w:val="24"/>
              </w:rPr>
            </w:pPr>
          </w:p>
        </w:tc>
        <w:tc>
          <w:tcPr>
            <w:tcW w:w="708" w:type="dxa"/>
            <w:vMerge/>
            <w:vAlign w:val="center"/>
          </w:tcPr>
          <w:p w:rsidR="008746F1" w:rsidRDefault="008746F1">
            <w:pPr>
              <w:pStyle w:val="a8"/>
              <w:spacing w:line="360" w:lineRule="auto"/>
              <w:rPr>
                <w:rFonts w:asciiTheme="minorEastAsia" w:hAnsiTheme="minorEastAsia"/>
                <w:color w:val="00B0F0"/>
                <w:sz w:val="24"/>
              </w:rPr>
            </w:pPr>
          </w:p>
        </w:tc>
        <w:tc>
          <w:tcPr>
            <w:tcW w:w="456" w:type="dxa"/>
            <w:vMerge/>
            <w:vAlign w:val="center"/>
          </w:tcPr>
          <w:p w:rsidR="008746F1" w:rsidRDefault="008746F1">
            <w:pPr>
              <w:pStyle w:val="a8"/>
              <w:spacing w:line="360" w:lineRule="auto"/>
              <w:jc w:val="center"/>
              <w:rPr>
                <w:rFonts w:asciiTheme="minorEastAsia" w:hAnsiTheme="minorEastAsia"/>
                <w:color w:val="00B0F0"/>
                <w:sz w:val="24"/>
              </w:rPr>
            </w:pPr>
          </w:p>
        </w:tc>
        <w:tc>
          <w:tcPr>
            <w:tcW w:w="762" w:type="dxa"/>
            <w:vAlign w:val="center"/>
          </w:tcPr>
          <w:p w:rsidR="008746F1" w:rsidRDefault="00BF576F">
            <w:pPr>
              <w:pStyle w:val="a8"/>
              <w:spacing w:line="360" w:lineRule="auto"/>
              <w:jc w:val="center"/>
              <w:rPr>
                <w:rFonts w:asciiTheme="minorEastAsia" w:hAnsiTheme="minorEastAsia"/>
                <w:b/>
                <w:color w:val="00B0F0"/>
                <w:sz w:val="24"/>
              </w:rPr>
            </w:pPr>
            <w:r>
              <w:rPr>
                <w:rFonts w:asciiTheme="minorEastAsia" w:hAnsiTheme="minorEastAsia" w:hint="eastAsia"/>
                <w:b/>
                <w:color w:val="00B0F0"/>
                <w:sz w:val="24"/>
              </w:rPr>
              <w:t>含税报</w:t>
            </w:r>
            <w:r>
              <w:rPr>
                <w:rFonts w:asciiTheme="minorEastAsia" w:hAnsiTheme="minorEastAsia"/>
                <w:b/>
                <w:color w:val="00B0F0"/>
                <w:sz w:val="24"/>
              </w:rPr>
              <w:t>单价</w:t>
            </w:r>
          </w:p>
        </w:tc>
        <w:tc>
          <w:tcPr>
            <w:tcW w:w="756" w:type="dxa"/>
          </w:tcPr>
          <w:p w:rsidR="008746F1" w:rsidRDefault="00BF576F">
            <w:pPr>
              <w:pStyle w:val="a8"/>
              <w:spacing w:line="360" w:lineRule="auto"/>
              <w:jc w:val="center"/>
              <w:rPr>
                <w:rFonts w:asciiTheme="minorEastAsia" w:hAnsiTheme="minorEastAsia"/>
                <w:b/>
                <w:color w:val="00B0F0"/>
                <w:sz w:val="24"/>
              </w:rPr>
            </w:pPr>
            <w:r>
              <w:rPr>
                <w:rFonts w:asciiTheme="minorEastAsia" w:hAnsiTheme="minorEastAsia" w:hint="eastAsia"/>
                <w:b/>
                <w:color w:val="00B0F0"/>
                <w:sz w:val="24"/>
              </w:rPr>
              <w:t>含税报总</w:t>
            </w:r>
            <w:r>
              <w:rPr>
                <w:rFonts w:asciiTheme="minorEastAsia" w:hAnsiTheme="minorEastAsia"/>
                <w:b/>
                <w:color w:val="00B0F0"/>
                <w:sz w:val="24"/>
              </w:rPr>
              <w:t>价</w:t>
            </w:r>
          </w:p>
        </w:tc>
        <w:tc>
          <w:tcPr>
            <w:tcW w:w="817" w:type="dxa"/>
            <w:vMerge/>
            <w:vAlign w:val="center"/>
          </w:tcPr>
          <w:p w:rsidR="008746F1" w:rsidRDefault="008746F1">
            <w:pPr>
              <w:pStyle w:val="a8"/>
              <w:spacing w:line="360" w:lineRule="auto"/>
              <w:jc w:val="center"/>
              <w:rPr>
                <w:rFonts w:asciiTheme="minorEastAsia" w:hAnsiTheme="minorEastAsia"/>
                <w:sz w:val="24"/>
              </w:rPr>
            </w:pPr>
          </w:p>
        </w:tc>
        <w:tc>
          <w:tcPr>
            <w:tcW w:w="739" w:type="dxa"/>
            <w:vMerge/>
            <w:vAlign w:val="center"/>
          </w:tcPr>
          <w:p w:rsidR="008746F1" w:rsidRDefault="008746F1">
            <w:pPr>
              <w:pStyle w:val="a8"/>
              <w:spacing w:line="360" w:lineRule="auto"/>
              <w:jc w:val="center"/>
              <w:rPr>
                <w:rFonts w:asciiTheme="minorEastAsia" w:hAnsiTheme="minorEastAsia"/>
                <w:sz w:val="24"/>
              </w:rPr>
            </w:pPr>
          </w:p>
        </w:tc>
        <w:tc>
          <w:tcPr>
            <w:tcW w:w="348" w:type="dxa"/>
            <w:vMerge/>
            <w:vAlign w:val="center"/>
          </w:tcPr>
          <w:p w:rsidR="008746F1" w:rsidRDefault="008746F1">
            <w:pPr>
              <w:pStyle w:val="a8"/>
              <w:spacing w:line="360" w:lineRule="auto"/>
              <w:rPr>
                <w:rFonts w:asciiTheme="minorEastAsia" w:hAnsiTheme="minorEastAsia"/>
                <w:sz w:val="24"/>
              </w:rPr>
            </w:pPr>
          </w:p>
        </w:tc>
      </w:tr>
      <w:tr w:rsidR="008948B2" w:rsidTr="008948B2">
        <w:tc>
          <w:tcPr>
            <w:tcW w:w="463" w:type="dxa"/>
            <w:vAlign w:val="center"/>
          </w:tcPr>
          <w:p w:rsidR="008948B2" w:rsidRPr="00727C35" w:rsidRDefault="008948B2" w:rsidP="00C46A82">
            <w:pPr>
              <w:pStyle w:val="a8"/>
              <w:spacing w:line="360" w:lineRule="auto"/>
              <w:jc w:val="center"/>
              <w:rPr>
                <w:rFonts w:asciiTheme="minorEastAsia" w:eastAsiaTheme="minorEastAsia" w:hAnsiTheme="minorEastAsia"/>
                <w:sz w:val="24"/>
              </w:rPr>
            </w:pPr>
            <w:r w:rsidRPr="00727C35">
              <w:rPr>
                <w:rFonts w:asciiTheme="minorEastAsia" w:eastAsiaTheme="minorEastAsia" w:hAnsiTheme="minorEastAsia" w:hint="eastAsia"/>
                <w:sz w:val="24"/>
              </w:rPr>
              <w:t>1</w:t>
            </w:r>
          </w:p>
        </w:tc>
        <w:tc>
          <w:tcPr>
            <w:tcW w:w="914" w:type="dxa"/>
            <w:vAlign w:val="center"/>
          </w:tcPr>
          <w:p w:rsidR="008948B2" w:rsidRPr="008948B2" w:rsidRDefault="008948B2">
            <w:pPr>
              <w:jc w:val="right"/>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2020301867</w:t>
            </w:r>
          </w:p>
        </w:tc>
        <w:tc>
          <w:tcPr>
            <w:tcW w:w="795" w:type="dxa"/>
            <w:vAlign w:val="center"/>
          </w:tcPr>
          <w:p w:rsidR="008948B2" w:rsidRPr="008948B2" w:rsidRDefault="008948B2" w:rsidP="008948B2">
            <w:pPr>
              <w:pStyle w:val="a8"/>
              <w:spacing w:line="360" w:lineRule="auto"/>
              <w:jc w:val="center"/>
              <w:rPr>
                <w:rFonts w:asciiTheme="minorEastAsia" w:eastAsiaTheme="minorEastAsia" w:hAnsiTheme="minorEastAsia"/>
                <w:sz w:val="24"/>
              </w:rPr>
            </w:pPr>
            <w:r w:rsidRPr="008948B2">
              <w:rPr>
                <w:rFonts w:asciiTheme="minorEastAsia" w:eastAsiaTheme="minorEastAsia" w:hAnsiTheme="minorEastAsia" w:hint="eastAsia"/>
                <w:color w:val="000000"/>
                <w:sz w:val="24"/>
              </w:rPr>
              <w:t>电力电缆</w:t>
            </w:r>
          </w:p>
        </w:tc>
        <w:tc>
          <w:tcPr>
            <w:tcW w:w="1764" w:type="dxa"/>
            <w:vAlign w:val="center"/>
          </w:tcPr>
          <w:p w:rsidR="008948B2" w:rsidRPr="008948B2" w:rsidRDefault="008948B2">
            <w:pPr>
              <w:jc w:val="center"/>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ZRC-YJV22-1KV 4×6</w:t>
            </w:r>
          </w:p>
        </w:tc>
        <w:tc>
          <w:tcPr>
            <w:tcW w:w="708" w:type="dxa"/>
            <w:vAlign w:val="center"/>
          </w:tcPr>
          <w:p w:rsidR="008948B2" w:rsidRPr="008948B2" w:rsidRDefault="008948B2">
            <w:pPr>
              <w:jc w:val="center"/>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 xml:space="preserve">300 </w:t>
            </w:r>
          </w:p>
        </w:tc>
        <w:tc>
          <w:tcPr>
            <w:tcW w:w="456" w:type="dxa"/>
            <w:vAlign w:val="center"/>
          </w:tcPr>
          <w:p w:rsidR="008948B2" w:rsidRPr="00996E73" w:rsidRDefault="008948B2" w:rsidP="00C46A82">
            <w:pPr>
              <w:pStyle w:val="a8"/>
              <w:spacing w:line="360" w:lineRule="auto"/>
              <w:jc w:val="center"/>
              <w:rPr>
                <w:rFonts w:asciiTheme="minorEastAsia" w:eastAsiaTheme="minorEastAsia" w:hAnsiTheme="minorEastAsia"/>
                <w:sz w:val="24"/>
              </w:rPr>
            </w:pPr>
            <w:r w:rsidRPr="00996E73">
              <w:rPr>
                <w:rFonts w:asciiTheme="minorEastAsia" w:eastAsiaTheme="minorEastAsia" w:hAnsiTheme="minorEastAsia" w:hint="eastAsia"/>
                <w:sz w:val="24"/>
              </w:rPr>
              <w:t>米</w:t>
            </w:r>
          </w:p>
        </w:tc>
        <w:tc>
          <w:tcPr>
            <w:tcW w:w="762" w:type="dxa"/>
            <w:vAlign w:val="center"/>
          </w:tcPr>
          <w:p w:rsidR="008948B2" w:rsidRPr="00996E73" w:rsidRDefault="008948B2" w:rsidP="00C46A82">
            <w:pPr>
              <w:pStyle w:val="a8"/>
              <w:spacing w:line="360" w:lineRule="auto"/>
              <w:jc w:val="center"/>
              <w:rPr>
                <w:rFonts w:asciiTheme="minorEastAsia" w:eastAsiaTheme="minorEastAsia" w:hAnsiTheme="minorEastAsia"/>
                <w:sz w:val="24"/>
              </w:rPr>
            </w:pPr>
          </w:p>
        </w:tc>
        <w:tc>
          <w:tcPr>
            <w:tcW w:w="756" w:type="dxa"/>
          </w:tcPr>
          <w:p w:rsidR="008948B2" w:rsidRDefault="008948B2">
            <w:pPr>
              <w:pStyle w:val="a8"/>
              <w:spacing w:line="360" w:lineRule="auto"/>
              <w:rPr>
                <w:rFonts w:asciiTheme="minorEastAsia" w:hAnsiTheme="minorEastAsia"/>
                <w:sz w:val="24"/>
              </w:rPr>
            </w:pPr>
          </w:p>
        </w:tc>
        <w:tc>
          <w:tcPr>
            <w:tcW w:w="817" w:type="dxa"/>
            <w:vMerge w:val="restart"/>
            <w:vAlign w:val="center"/>
          </w:tcPr>
          <w:p w:rsidR="008948B2" w:rsidRDefault="008948B2" w:rsidP="00996E73">
            <w:pPr>
              <w:pStyle w:val="a8"/>
              <w:spacing w:line="360" w:lineRule="auto"/>
              <w:jc w:val="center"/>
              <w:rPr>
                <w:rFonts w:asciiTheme="minorEastAsia" w:hAnsiTheme="minorEastAsia"/>
                <w:sz w:val="24"/>
              </w:rPr>
            </w:pPr>
            <w:r>
              <w:rPr>
                <w:rFonts w:asciiTheme="minorEastAsia" w:eastAsiaTheme="minorEastAsia" w:hAnsiTheme="minorEastAsia" w:cstheme="minorBidi" w:hint="eastAsia"/>
                <w:sz w:val="24"/>
              </w:rPr>
              <w:t>接到中标通知后20天</w:t>
            </w:r>
          </w:p>
        </w:tc>
        <w:tc>
          <w:tcPr>
            <w:tcW w:w="739" w:type="dxa"/>
            <w:vMerge w:val="restart"/>
            <w:vAlign w:val="center"/>
          </w:tcPr>
          <w:p w:rsidR="008948B2" w:rsidRDefault="008948B2" w:rsidP="00996E73">
            <w:pPr>
              <w:pStyle w:val="a8"/>
              <w:spacing w:line="360" w:lineRule="auto"/>
              <w:jc w:val="center"/>
              <w:rPr>
                <w:rFonts w:asciiTheme="minorEastAsia" w:hAnsiTheme="minorEastAsia"/>
                <w:sz w:val="24"/>
              </w:rPr>
            </w:pPr>
            <w:r>
              <w:rPr>
                <w:rFonts w:asciiTheme="minorEastAsia" w:eastAsiaTheme="minorEastAsia" w:hAnsiTheme="minorEastAsia" w:cstheme="minorBidi" w:hint="eastAsia"/>
                <w:sz w:val="24"/>
              </w:rPr>
              <w:t>内蒙古上都第二发电有限责任公司物资管理站</w:t>
            </w:r>
          </w:p>
        </w:tc>
        <w:tc>
          <w:tcPr>
            <w:tcW w:w="348" w:type="dxa"/>
          </w:tcPr>
          <w:p w:rsidR="008948B2" w:rsidRDefault="008948B2">
            <w:pPr>
              <w:pStyle w:val="a8"/>
              <w:spacing w:line="360" w:lineRule="auto"/>
              <w:rPr>
                <w:rFonts w:asciiTheme="minorEastAsia" w:hAnsiTheme="minorEastAsia"/>
                <w:sz w:val="24"/>
              </w:rPr>
            </w:pPr>
          </w:p>
        </w:tc>
      </w:tr>
      <w:tr w:rsidR="008948B2" w:rsidTr="008948B2">
        <w:trPr>
          <w:trHeight w:val="701"/>
        </w:trPr>
        <w:tc>
          <w:tcPr>
            <w:tcW w:w="463" w:type="dxa"/>
            <w:vAlign w:val="center"/>
          </w:tcPr>
          <w:p w:rsidR="008948B2" w:rsidRPr="00727C35" w:rsidRDefault="008948B2" w:rsidP="00C46A82">
            <w:pPr>
              <w:pStyle w:val="a8"/>
              <w:spacing w:line="360" w:lineRule="auto"/>
              <w:jc w:val="center"/>
              <w:rPr>
                <w:rFonts w:asciiTheme="minorEastAsia" w:eastAsiaTheme="minorEastAsia" w:hAnsiTheme="minorEastAsia"/>
                <w:sz w:val="24"/>
              </w:rPr>
            </w:pPr>
            <w:r w:rsidRPr="00727C35">
              <w:rPr>
                <w:rFonts w:asciiTheme="minorEastAsia" w:eastAsiaTheme="minorEastAsia" w:hAnsiTheme="minorEastAsia" w:hint="eastAsia"/>
                <w:sz w:val="24"/>
              </w:rPr>
              <w:t>2</w:t>
            </w:r>
          </w:p>
        </w:tc>
        <w:tc>
          <w:tcPr>
            <w:tcW w:w="914" w:type="dxa"/>
            <w:vAlign w:val="center"/>
          </w:tcPr>
          <w:p w:rsidR="008948B2" w:rsidRPr="008948B2" w:rsidRDefault="008948B2">
            <w:pPr>
              <w:jc w:val="right"/>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2020300378</w:t>
            </w:r>
          </w:p>
        </w:tc>
        <w:tc>
          <w:tcPr>
            <w:tcW w:w="795" w:type="dxa"/>
            <w:vAlign w:val="center"/>
          </w:tcPr>
          <w:p w:rsidR="008948B2" w:rsidRPr="008948B2" w:rsidRDefault="008948B2" w:rsidP="008948B2">
            <w:pPr>
              <w:pStyle w:val="a8"/>
              <w:spacing w:line="360" w:lineRule="auto"/>
              <w:jc w:val="center"/>
              <w:rPr>
                <w:rFonts w:asciiTheme="minorEastAsia" w:eastAsiaTheme="minorEastAsia" w:hAnsiTheme="minorEastAsia"/>
                <w:sz w:val="24"/>
              </w:rPr>
            </w:pPr>
            <w:r w:rsidRPr="008948B2">
              <w:rPr>
                <w:rFonts w:asciiTheme="minorEastAsia" w:eastAsiaTheme="minorEastAsia" w:hAnsiTheme="minorEastAsia" w:hint="eastAsia"/>
                <w:color w:val="000000"/>
                <w:sz w:val="24"/>
              </w:rPr>
              <w:t>控制电缆</w:t>
            </w:r>
          </w:p>
        </w:tc>
        <w:tc>
          <w:tcPr>
            <w:tcW w:w="1764" w:type="dxa"/>
            <w:vAlign w:val="center"/>
          </w:tcPr>
          <w:p w:rsidR="008948B2" w:rsidRPr="008948B2" w:rsidRDefault="008948B2">
            <w:pPr>
              <w:jc w:val="center"/>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ZRC-KVVP2-22 7×1.5</w:t>
            </w:r>
          </w:p>
        </w:tc>
        <w:tc>
          <w:tcPr>
            <w:tcW w:w="708" w:type="dxa"/>
            <w:vAlign w:val="center"/>
          </w:tcPr>
          <w:p w:rsidR="008948B2" w:rsidRPr="008948B2" w:rsidRDefault="008948B2">
            <w:pPr>
              <w:jc w:val="center"/>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 xml:space="preserve">2500 </w:t>
            </w:r>
          </w:p>
        </w:tc>
        <w:tc>
          <w:tcPr>
            <w:tcW w:w="456" w:type="dxa"/>
            <w:vAlign w:val="center"/>
          </w:tcPr>
          <w:p w:rsidR="008948B2" w:rsidRPr="00996E73" w:rsidRDefault="008948B2" w:rsidP="00C46A82">
            <w:pPr>
              <w:pStyle w:val="a8"/>
              <w:spacing w:line="360" w:lineRule="auto"/>
              <w:jc w:val="center"/>
              <w:rPr>
                <w:rFonts w:asciiTheme="minorEastAsia" w:eastAsiaTheme="minorEastAsia" w:hAnsiTheme="minorEastAsia"/>
                <w:sz w:val="24"/>
              </w:rPr>
            </w:pPr>
            <w:r w:rsidRPr="00996E73">
              <w:rPr>
                <w:rFonts w:asciiTheme="minorEastAsia" w:eastAsiaTheme="minorEastAsia" w:hAnsiTheme="minorEastAsia" w:hint="eastAsia"/>
                <w:sz w:val="24"/>
              </w:rPr>
              <w:t>米</w:t>
            </w:r>
          </w:p>
        </w:tc>
        <w:tc>
          <w:tcPr>
            <w:tcW w:w="762" w:type="dxa"/>
            <w:vAlign w:val="center"/>
          </w:tcPr>
          <w:p w:rsidR="008948B2" w:rsidRPr="00996E73" w:rsidRDefault="008948B2" w:rsidP="00C46A82">
            <w:pPr>
              <w:pStyle w:val="a8"/>
              <w:spacing w:line="360" w:lineRule="auto"/>
              <w:jc w:val="center"/>
              <w:rPr>
                <w:rFonts w:asciiTheme="minorEastAsia" w:eastAsiaTheme="minorEastAsia" w:hAnsiTheme="minorEastAsia"/>
                <w:sz w:val="24"/>
              </w:rPr>
            </w:pPr>
          </w:p>
        </w:tc>
        <w:tc>
          <w:tcPr>
            <w:tcW w:w="756" w:type="dxa"/>
          </w:tcPr>
          <w:p w:rsidR="008948B2" w:rsidRDefault="008948B2">
            <w:pPr>
              <w:pStyle w:val="a8"/>
              <w:spacing w:line="360" w:lineRule="auto"/>
              <w:rPr>
                <w:rFonts w:asciiTheme="minorEastAsia" w:hAnsiTheme="minorEastAsia"/>
                <w:sz w:val="24"/>
              </w:rPr>
            </w:pPr>
          </w:p>
        </w:tc>
        <w:tc>
          <w:tcPr>
            <w:tcW w:w="817" w:type="dxa"/>
            <w:vMerge/>
          </w:tcPr>
          <w:p w:rsidR="008948B2" w:rsidRDefault="008948B2">
            <w:pPr>
              <w:pStyle w:val="a8"/>
              <w:spacing w:line="360" w:lineRule="auto"/>
              <w:rPr>
                <w:rFonts w:asciiTheme="minorEastAsia" w:eastAsiaTheme="minorEastAsia" w:hAnsiTheme="minorEastAsia" w:cstheme="minorBidi"/>
                <w:sz w:val="24"/>
              </w:rPr>
            </w:pPr>
          </w:p>
        </w:tc>
        <w:tc>
          <w:tcPr>
            <w:tcW w:w="739" w:type="dxa"/>
            <w:vMerge/>
          </w:tcPr>
          <w:p w:rsidR="008948B2" w:rsidRDefault="008948B2">
            <w:pPr>
              <w:pStyle w:val="a8"/>
              <w:spacing w:line="360" w:lineRule="auto"/>
              <w:rPr>
                <w:rFonts w:asciiTheme="minorEastAsia" w:eastAsiaTheme="minorEastAsia" w:hAnsiTheme="minorEastAsia" w:cstheme="minorBidi"/>
                <w:sz w:val="24"/>
              </w:rPr>
            </w:pPr>
          </w:p>
        </w:tc>
        <w:tc>
          <w:tcPr>
            <w:tcW w:w="348" w:type="dxa"/>
            <w:vMerge w:val="restart"/>
          </w:tcPr>
          <w:p w:rsidR="008948B2" w:rsidRDefault="008948B2">
            <w:pPr>
              <w:pStyle w:val="a8"/>
              <w:spacing w:line="360" w:lineRule="auto"/>
              <w:rPr>
                <w:rFonts w:asciiTheme="minorEastAsia" w:hAnsiTheme="minorEastAsia"/>
                <w:sz w:val="24"/>
              </w:rPr>
            </w:pPr>
          </w:p>
        </w:tc>
      </w:tr>
      <w:tr w:rsidR="008948B2" w:rsidTr="008948B2">
        <w:trPr>
          <w:trHeight w:val="550"/>
        </w:trPr>
        <w:tc>
          <w:tcPr>
            <w:tcW w:w="463" w:type="dxa"/>
            <w:vAlign w:val="center"/>
          </w:tcPr>
          <w:p w:rsidR="008948B2" w:rsidRPr="00727C35" w:rsidRDefault="008948B2" w:rsidP="00C46A82">
            <w:pPr>
              <w:pStyle w:val="a8"/>
              <w:spacing w:line="360" w:lineRule="auto"/>
              <w:jc w:val="center"/>
              <w:rPr>
                <w:rFonts w:asciiTheme="minorEastAsia" w:eastAsiaTheme="minorEastAsia" w:hAnsiTheme="minorEastAsia"/>
                <w:sz w:val="24"/>
              </w:rPr>
            </w:pPr>
            <w:r w:rsidRPr="00727C35">
              <w:rPr>
                <w:rFonts w:asciiTheme="minorEastAsia" w:eastAsiaTheme="minorEastAsia" w:hAnsiTheme="minorEastAsia" w:hint="eastAsia"/>
                <w:sz w:val="24"/>
              </w:rPr>
              <w:t>3</w:t>
            </w:r>
          </w:p>
        </w:tc>
        <w:tc>
          <w:tcPr>
            <w:tcW w:w="914" w:type="dxa"/>
            <w:vAlign w:val="center"/>
          </w:tcPr>
          <w:p w:rsidR="008948B2" w:rsidRPr="008948B2" w:rsidRDefault="008948B2">
            <w:pPr>
              <w:jc w:val="right"/>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2020303310</w:t>
            </w:r>
          </w:p>
        </w:tc>
        <w:tc>
          <w:tcPr>
            <w:tcW w:w="795" w:type="dxa"/>
            <w:vAlign w:val="center"/>
          </w:tcPr>
          <w:p w:rsidR="008948B2" w:rsidRPr="008948B2" w:rsidRDefault="008948B2" w:rsidP="008948B2">
            <w:pPr>
              <w:jc w:val="center"/>
              <w:rPr>
                <w:rFonts w:asciiTheme="minorEastAsia" w:eastAsiaTheme="minorEastAsia" w:hAnsiTheme="minorEastAsia"/>
                <w:sz w:val="24"/>
                <w:szCs w:val="24"/>
              </w:rPr>
            </w:pPr>
            <w:r w:rsidRPr="008948B2">
              <w:rPr>
                <w:rFonts w:asciiTheme="minorEastAsia" w:eastAsiaTheme="minorEastAsia" w:hAnsiTheme="minorEastAsia" w:hint="eastAsia"/>
                <w:color w:val="000000"/>
                <w:sz w:val="24"/>
                <w:szCs w:val="24"/>
              </w:rPr>
              <w:t>电力电缆</w:t>
            </w:r>
          </w:p>
        </w:tc>
        <w:tc>
          <w:tcPr>
            <w:tcW w:w="1764" w:type="dxa"/>
            <w:vAlign w:val="center"/>
          </w:tcPr>
          <w:p w:rsidR="008948B2" w:rsidRPr="008948B2" w:rsidRDefault="008948B2">
            <w:pPr>
              <w:jc w:val="center"/>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ZRC-YJV22-0.6/1KV 4×10</w:t>
            </w:r>
          </w:p>
        </w:tc>
        <w:tc>
          <w:tcPr>
            <w:tcW w:w="708" w:type="dxa"/>
            <w:vAlign w:val="center"/>
          </w:tcPr>
          <w:p w:rsidR="008948B2" w:rsidRPr="008948B2" w:rsidRDefault="008948B2">
            <w:pPr>
              <w:jc w:val="center"/>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 xml:space="preserve">500 </w:t>
            </w:r>
          </w:p>
        </w:tc>
        <w:tc>
          <w:tcPr>
            <w:tcW w:w="456" w:type="dxa"/>
            <w:vAlign w:val="center"/>
          </w:tcPr>
          <w:p w:rsidR="008948B2" w:rsidRPr="00996E73" w:rsidRDefault="008948B2" w:rsidP="00C46A82">
            <w:pPr>
              <w:pStyle w:val="a8"/>
              <w:spacing w:line="360" w:lineRule="auto"/>
              <w:jc w:val="center"/>
              <w:rPr>
                <w:rFonts w:asciiTheme="minorEastAsia" w:eastAsiaTheme="minorEastAsia" w:hAnsiTheme="minorEastAsia"/>
                <w:sz w:val="24"/>
              </w:rPr>
            </w:pPr>
            <w:r w:rsidRPr="00996E73">
              <w:rPr>
                <w:rFonts w:asciiTheme="minorEastAsia" w:eastAsiaTheme="minorEastAsia" w:hAnsiTheme="minorEastAsia" w:hint="eastAsia"/>
                <w:sz w:val="24"/>
              </w:rPr>
              <w:t>米</w:t>
            </w:r>
          </w:p>
        </w:tc>
        <w:tc>
          <w:tcPr>
            <w:tcW w:w="762" w:type="dxa"/>
            <w:vAlign w:val="center"/>
          </w:tcPr>
          <w:p w:rsidR="008948B2" w:rsidRPr="00996E73" w:rsidRDefault="008948B2" w:rsidP="00C46A82">
            <w:pPr>
              <w:pStyle w:val="a8"/>
              <w:spacing w:line="360" w:lineRule="auto"/>
              <w:jc w:val="center"/>
              <w:rPr>
                <w:rFonts w:asciiTheme="minorEastAsia" w:eastAsiaTheme="minorEastAsia" w:hAnsiTheme="minorEastAsia"/>
                <w:sz w:val="24"/>
              </w:rPr>
            </w:pPr>
          </w:p>
        </w:tc>
        <w:tc>
          <w:tcPr>
            <w:tcW w:w="756" w:type="dxa"/>
          </w:tcPr>
          <w:p w:rsidR="008948B2" w:rsidRDefault="008948B2">
            <w:pPr>
              <w:pStyle w:val="a8"/>
              <w:spacing w:line="360" w:lineRule="auto"/>
              <w:rPr>
                <w:rFonts w:asciiTheme="minorEastAsia" w:hAnsiTheme="minorEastAsia"/>
                <w:sz w:val="24"/>
              </w:rPr>
            </w:pPr>
          </w:p>
        </w:tc>
        <w:tc>
          <w:tcPr>
            <w:tcW w:w="817" w:type="dxa"/>
            <w:vMerge/>
          </w:tcPr>
          <w:p w:rsidR="008948B2" w:rsidRDefault="008948B2">
            <w:pPr>
              <w:pStyle w:val="a8"/>
              <w:spacing w:line="360" w:lineRule="auto"/>
              <w:rPr>
                <w:rFonts w:asciiTheme="minorEastAsia" w:eastAsiaTheme="minorEastAsia" w:hAnsiTheme="minorEastAsia" w:cstheme="minorBidi"/>
                <w:sz w:val="24"/>
              </w:rPr>
            </w:pPr>
          </w:p>
        </w:tc>
        <w:tc>
          <w:tcPr>
            <w:tcW w:w="739" w:type="dxa"/>
            <w:vMerge/>
          </w:tcPr>
          <w:p w:rsidR="008948B2" w:rsidRDefault="008948B2">
            <w:pPr>
              <w:pStyle w:val="a8"/>
              <w:spacing w:line="360" w:lineRule="auto"/>
              <w:rPr>
                <w:rFonts w:asciiTheme="minorEastAsia" w:eastAsiaTheme="minorEastAsia" w:hAnsiTheme="minorEastAsia" w:cstheme="minorBidi"/>
                <w:sz w:val="24"/>
              </w:rPr>
            </w:pPr>
          </w:p>
        </w:tc>
        <w:tc>
          <w:tcPr>
            <w:tcW w:w="348" w:type="dxa"/>
            <w:vMerge/>
          </w:tcPr>
          <w:p w:rsidR="008948B2" w:rsidRDefault="008948B2">
            <w:pPr>
              <w:pStyle w:val="a8"/>
              <w:spacing w:line="360" w:lineRule="auto"/>
              <w:rPr>
                <w:rFonts w:asciiTheme="minorEastAsia" w:hAnsiTheme="minorEastAsia"/>
                <w:sz w:val="24"/>
              </w:rPr>
            </w:pPr>
          </w:p>
        </w:tc>
      </w:tr>
      <w:tr w:rsidR="008948B2" w:rsidTr="008948B2">
        <w:trPr>
          <w:trHeight w:val="401"/>
        </w:trPr>
        <w:tc>
          <w:tcPr>
            <w:tcW w:w="463" w:type="dxa"/>
            <w:vAlign w:val="center"/>
          </w:tcPr>
          <w:p w:rsidR="008948B2" w:rsidRPr="00727C35" w:rsidRDefault="008948B2" w:rsidP="00C46A82">
            <w:pPr>
              <w:pStyle w:val="a8"/>
              <w:spacing w:line="360" w:lineRule="auto"/>
              <w:jc w:val="center"/>
              <w:rPr>
                <w:rFonts w:asciiTheme="minorEastAsia" w:eastAsiaTheme="minorEastAsia" w:hAnsiTheme="minorEastAsia"/>
                <w:sz w:val="24"/>
              </w:rPr>
            </w:pPr>
            <w:r w:rsidRPr="00727C35">
              <w:rPr>
                <w:rFonts w:asciiTheme="minorEastAsia" w:eastAsiaTheme="minorEastAsia" w:hAnsiTheme="minorEastAsia" w:hint="eastAsia"/>
                <w:sz w:val="24"/>
              </w:rPr>
              <w:t>4</w:t>
            </w:r>
          </w:p>
        </w:tc>
        <w:tc>
          <w:tcPr>
            <w:tcW w:w="914" w:type="dxa"/>
            <w:vAlign w:val="center"/>
          </w:tcPr>
          <w:p w:rsidR="008948B2" w:rsidRPr="008948B2" w:rsidRDefault="008948B2">
            <w:pPr>
              <w:jc w:val="right"/>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2020302513</w:t>
            </w:r>
          </w:p>
        </w:tc>
        <w:tc>
          <w:tcPr>
            <w:tcW w:w="795" w:type="dxa"/>
            <w:vAlign w:val="center"/>
          </w:tcPr>
          <w:p w:rsidR="008948B2" w:rsidRPr="008948B2" w:rsidRDefault="008948B2" w:rsidP="008948B2">
            <w:pPr>
              <w:jc w:val="center"/>
              <w:rPr>
                <w:rFonts w:asciiTheme="minorEastAsia" w:eastAsiaTheme="minorEastAsia" w:hAnsiTheme="minorEastAsia"/>
                <w:sz w:val="24"/>
                <w:szCs w:val="24"/>
              </w:rPr>
            </w:pPr>
            <w:r w:rsidRPr="008948B2">
              <w:rPr>
                <w:rFonts w:asciiTheme="minorEastAsia" w:eastAsiaTheme="minorEastAsia" w:hAnsiTheme="minorEastAsia" w:hint="eastAsia"/>
                <w:color w:val="000000"/>
                <w:sz w:val="24"/>
                <w:szCs w:val="24"/>
              </w:rPr>
              <w:t>电力电缆</w:t>
            </w:r>
          </w:p>
        </w:tc>
        <w:tc>
          <w:tcPr>
            <w:tcW w:w="1764" w:type="dxa"/>
            <w:vAlign w:val="center"/>
          </w:tcPr>
          <w:p w:rsidR="008948B2" w:rsidRPr="008948B2" w:rsidRDefault="008948B2">
            <w:pPr>
              <w:jc w:val="center"/>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ZRC-YJV22-0.6/1KV 4×4</w:t>
            </w:r>
          </w:p>
        </w:tc>
        <w:tc>
          <w:tcPr>
            <w:tcW w:w="708" w:type="dxa"/>
            <w:vAlign w:val="center"/>
          </w:tcPr>
          <w:p w:rsidR="008948B2" w:rsidRPr="008948B2" w:rsidRDefault="008948B2">
            <w:pPr>
              <w:jc w:val="center"/>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 xml:space="preserve">500 </w:t>
            </w:r>
          </w:p>
        </w:tc>
        <w:tc>
          <w:tcPr>
            <w:tcW w:w="456" w:type="dxa"/>
            <w:vAlign w:val="center"/>
          </w:tcPr>
          <w:p w:rsidR="008948B2" w:rsidRPr="00996E73" w:rsidRDefault="008948B2" w:rsidP="00C46A82">
            <w:pPr>
              <w:pStyle w:val="a8"/>
              <w:spacing w:line="360" w:lineRule="auto"/>
              <w:jc w:val="center"/>
              <w:rPr>
                <w:rFonts w:asciiTheme="minorEastAsia" w:eastAsiaTheme="minorEastAsia" w:hAnsiTheme="minorEastAsia"/>
                <w:sz w:val="24"/>
              </w:rPr>
            </w:pPr>
            <w:r w:rsidRPr="00996E73">
              <w:rPr>
                <w:rFonts w:asciiTheme="minorEastAsia" w:eastAsiaTheme="minorEastAsia" w:hAnsiTheme="minorEastAsia" w:hint="eastAsia"/>
                <w:sz w:val="24"/>
              </w:rPr>
              <w:t>米</w:t>
            </w:r>
          </w:p>
        </w:tc>
        <w:tc>
          <w:tcPr>
            <w:tcW w:w="762" w:type="dxa"/>
            <w:vAlign w:val="center"/>
          </w:tcPr>
          <w:p w:rsidR="008948B2" w:rsidRPr="00996E73" w:rsidRDefault="008948B2" w:rsidP="00C46A82">
            <w:pPr>
              <w:pStyle w:val="a8"/>
              <w:spacing w:line="360" w:lineRule="auto"/>
              <w:jc w:val="center"/>
              <w:rPr>
                <w:rFonts w:asciiTheme="minorEastAsia" w:eastAsiaTheme="minorEastAsia" w:hAnsiTheme="minorEastAsia"/>
                <w:sz w:val="24"/>
              </w:rPr>
            </w:pPr>
          </w:p>
        </w:tc>
        <w:tc>
          <w:tcPr>
            <w:tcW w:w="756" w:type="dxa"/>
          </w:tcPr>
          <w:p w:rsidR="008948B2" w:rsidRDefault="008948B2">
            <w:pPr>
              <w:pStyle w:val="a8"/>
              <w:spacing w:line="360" w:lineRule="auto"/>
              <w:rPr>
                <w:rFonts w:asciiTheme="minorEastAsia" w:hAnsiTheme="minorEastAsia"/>
                <w:sz w:val="24"/>
              </w:rPr>
            </w:pPr>
          </w:p>
        </w:tc>
        <w:tc>
          <w:tcPr>
            <w:tcW w:w="817" w:type="dxa"/>
            <w:vMerge/>
          </w:tcPr>
          <w:p w:rsidR="008948B2" w:rsidRDefault="008948B2">
            <w:pPr>
              <w:pStyle w:val="a8"/>
              <w:spacing w:line="360" w:lineRule="auto"/>
              <w:rPr>
                <w:rFonts w:asciiTheme="minorEastAsia" w:eastAsiaTheme="minorEastAsia" w:hAnsiTheme="minorEastAsia" w:cstheme="minorBidi"/>
                <w:sz w:val="24"/>
              </w:rPr>
            </w:pPr>
          </w:p>
        </w:tc>
        <w:tc>
          <w:tcPr>
            <w:tcW w:w="739" w:type="dxa"/>
            <w:vMerge/>
          </w:tcPr>
          <w:p w:rsidR="008948B2" w:rsidRDefault="008948B2">
            <w:pPr>
              <w:pStyle w:val="a8"/>
              <w:spacing w:line="360" w:lineRule="auto"/>
              <w:rPr>
                <w:rFonts w:asciiTheme="minorEastAsia" w:eastAsiaTheme="minorEastAsia" w:hAnsiTheme="minorEastAsia" w:cstheme="minorBidi"/>
                <w:sz w:val="24"/>
              </w:rPr>
            </w:pPr>
          </w:p>
        </w:tc>
        <w:tc>
          <w:tcPr>
            <w:tcW w:w="348" w:type="dxa"/>
            <w:vMerge/>
          </w:tcPr>
          <w:p w:rsidR="008948B2" w:rsidRDefault="008948B2">
            <w:pPr>
              <w:pStyle w:val="a8"/>
              <w:spacing w:line="360" w:lineRule="auto"/>
              <w:rPr>
                <w:rFonts w:asciiTheme="minorEastAsia" w:hAnsiTheme="minorEastAsia"/>
                <w:sz w:val="24"/>
              </w:rPr>
            </w:pPr>
          </w:p>
        </w:tc>
      </w:tr>
      <w:tr w:rsidR="008948B2" w:rsidTr="008948B2">
        <w:trPr>
          <w:trHeight w:val="513"/>
        </w:trPr>
        <w:tc>
          <w:tcPr>
            <w:tcW w:w="463" w:type="dxa"/>
            <w:vAlign w:val="center"/>
          </w:tcPr>
          <w:p w:rsidR="008948B2" w:rsidRPr="00727C35" w:rsidRDefault="008948B2" w:rsidP="00C46A82">
            <w:pPr>
              <w:pStyle w:val="a8"/>
              <w:spacing w:line="360" w:lineRule="auto"/>
              <w:jc w:val="center"/>
              <w:rPr>
                <w:rFonts w:asciiTheme="minorEastAsia" w:eastAsiaTheme="minorEastAsia" w:hAnsiTheme="minorEastAsia"/>
                <w:sz w:val="24"/>
              </w:rPr>
            </w:pPr>
            <w:r w:rsidRPr="00727C35">
              <w:rPr>
                <w:rFonts w:asciiTheme="minorEastAsia" w:eastAsiaTheme="minorEastAsia" w:hAnsiTheme="minorEastAsia" w:hint="eastAsia"/>
                <w:sz w:val="24"/>
              </w:rPr>
              <w:t>5</w:t>
            </w:r>
          </w:p>
        </w:tc>
        <w:tc>
          <w:tcPr>
            <w:tcW w:w="914" w:type="dxa"/>
            <w:vAlign w:val="center"/>
          </w:tcPr>
          <w:p w:rsidR="008948B2" w:rsidRPr="008948B2" w:rsidRDefault="008948B2">
            <w:pPr>
              <w:jc w:val="right"/>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2020300332</w:t>
            </w:r>
          </w:p>
        </w:tc>
        <w:tc>
          <w:tcPr>
            <w:tcW w:w="795" w:type="dxa"/>
            <w:vAlign w:val="center"/>
          </w:tcPr>
          <w:p w:rsidR="008948B2" w:rsidRPr="008948B2" w:rsidRDefault="008948B2" w:rsidP="008948B2">
            <w:pPr>
              <w:jc w:val="center"/>
              <w:rPr>
                <w:rFonts w:asciiTheme="minorEastAsia" w:eastAsiaTheme="minorEastAsia" w:hAnsiTheme="minorEastAsia"/>
                <w:sz w:val="24"/>
                <w:szCs w:val="24"/>
              </w:rPr>
            </w:pPr>
            <w:r w:rsidRPr="008948B2">
              <w:rPr>
                <w:rFonts w:asciiTheme="minorEastAsia" w:eastAsiaTheme="minorEastAsia" w:hAnsiTheme="minorEastAsia" w:hint="eastAsia"/>
                <w:color w:val="000000"/>
                <w:sz w:val="24"/>
                <w:szCs w:val="24"/>
              </w:rPr>
              <w:t>电力电缆</w:t>
            </w:r>
          </w:p>
        </w:tc>
        <w:tc>
          <w:tcPr>
            <w:tcW w:w="1764" w:type="dxa"/>
            <w:vAlign w:val="center"/>
          </w:tcPr>
          <w:p w:rsidR="008948B2" w:rsidRPr="008948B2" w:rsidRDefault="008948B2" w:rsidP="008948B2">
            <w:pPr>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ZRC-YJV22-1KV 3×50 1×25</w:t>
            </w:r>
          </w:p>
        </w:tc>
        <w:tc>
          <w:tcPr>
            <w:tcW w:w="708" w:type="dxa"/>
            <w:vAlign w:val="center"/>
          </w:tcPr>
          <w:p w:rsidR="008948B2" w:rsidRPr="008948B2" w:rsidRDefault="008948B2">
            <w:pPr>
              <w:jc w:val="center"/>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 xml:space="preserve">500 </w:t>
            </w:r>
          </w:p>
        </w:tc>
        <w:tc>
          <w:tcPr>
            <w:tcW w:w="456" w:type="dxa"/>
            <w:vAlign w:val="center"/>
          </w:tcPr>
          <w:p w:rsidR="008948B2" w:rsidRPr="00996E73" w:rsidRDefault="008948B2" w:rsidP="00C46A82">
            <w:pPr>
              <w:pStyle w:val="a8"/>
              <w:spacing w:line="360" w:lineRule="auto"/>
              <w:jc w:val="center"/>
              <w:rPr>
                <w:rFonts w:asciiTheme="minorEastAsia" w:eastAsiaTheme="minorEastAsia" w:hAnsiTheme="minorEastAsia"/>
                <w:sz w:val="24"/>
              </w:rPr>
            </w:pPr>
            <w:r w:rsidRPr="00996E73">
              <w:rPr>
                <w:rFonts w:asciiTheme="minorEastAsia" w:eastAsiaTheme="minorEastAsia" w:hAnsiTheme="minorEastAsia" w:hint="eastAsia"/>
                <w:sz w:val="24"/>
              </w:rPr>
              <w:t>米</w:t>
            </w:r>
          </w:p>
        </w:tc>
        <w:tc>
          <w:tcPr>
            <w:tcW w:w="762" w:type="dxa"/>
            <w:vAlign w:val="center"/>
          </w:tcPr>
          <w:p w:rsidR="008948B2" w:rsidRPr="00996E73" w:rsidRDefault="008948B2" w:rsidP="00C46A82">
            <w:pPr>
              <w:pStyle w:val="a8"/>
              <w:spacing w:line="360" w:lineRule="auto"/>
              <w:jc w:val="center"/>
              <w:rPr>
                <w:rFonts w:asciiTheme="minorEastAsia" w:eastAsiaTheme="minorEastAsia" w:hAnsiTheme="minorEastAsia"/>
                <w:sz w:val="24"/>
              </w:rPr>
            </w:pPr>
          </w:p>
        </w:tc>
        <w:tc>
          <w:tcPr>
            <w:tcW w:w="756" w:type="dxa"/>
          </w:tcPr>
          <w:p w:rsidR="008948B2" w:rsidRDefault="008948B2">
            <w:pPr>
              <w:pStyle w:val="a8"/>
              <w:spacing w:line="360" w:lineRule="auto"/>
              <w:rPr>
                <w:rFonts w:asciiTheme="minorEastAsia" w:hAnsiTheme="minorEastAsia"/>
                <w:sz w:val="24"/>
              </w:rPr>
            </w:pPr>
          </w:p>
        </w:tc>
        <w:tc>
          <w:tcPr>
            <w:tcW w:w="817" w:type="dxa"/>
            <w:vMerge/>
          </w:tcPr>
          <w:p w:rsidR="008948B2" w:rsidRDefault="008948B2">
            <w:pPr>
              <w:pStyle w:val="a8"/>
              <w:spacing w:line="360" w:lineRule="auto"/>
              <w:rPr>
                <w:rFonts w:asciiTheme="minorEastAsia" w:eastAsiaTheme="minorEastAsia" w:hAnsiTheme="minorEastAsia" w:cstheme="minorBidi"/>
                <w:sz w:val="24"/>
              </w:rPr>
            </w:pPr>
          </w:p>
        </w:tc>
        <w:tc>
          <w:tcPr>
            <w:tcW w:w="739" w:type="dxa"/>
            <w:vMerge/>
          </w:tcPr>
          <w:p w:rsidR="008948B2" w:rsidRDefault="008948B2">
            <w:pPr>
              <w:pStyle w:val="a8"/>
              <w:spacing w:line="360" w:lineRule="auto"/>
              <w:rPr>
                <w:rFonts w:asciiTheme="minorEastAsia" w:eastAsiaTheme="minorEastAsia" w:hAnsiTheme="minorEastAsia" w:cstheme="minorBidi"/>
                <w:sz w:val="24"/>
              </w:rPr>
            </w:pPr>
          </w:p>
        </w:tc>
        <w:tc>
          <w:tcPr>
            <w:tcW w:w="348" w:type="dxa"/>
            <w:vMerge/>
          </w:tcPr>
          <w:p w:rsidR="008948B2" w:rsidRDefault="008948B2">
            <w:pPr>
              <w:pStyle w:val="a8"/>
              <w:spacing w:line="360" w:lineRule="auto"/>
              <w:rPr>
                <w:rFonts w:asciiTheme="minorEastAsia" w:hAnsiTheme="minorEastAsia"/>
                <w:sz w:val="24"/>
              </w:rPr>
            </w:pPr>
          </w:p>
        </w:tc>
      </w:tr>
      <w:tr w:rsidR="008948B2" w:rsidTr="008948B2">
        <w:trPr>
          <w:trHeight w:val="563"/>
        </w:trPr>
        <w:tc>
          <w:tcPr>
            <w:tcW w:w="463" w:type="dxa"/>
            <w:vAlign w:val="center"/>
          </w:tcPr>
          <w:p w:rsidR="008948B2" w:rsidRPr="00727C35" w:rsidRDefault="008948B2" w:rsidP="00C46A82">
            <w:pPr>
              <w:pStyle w:val="a8"/>
              <w:spacing w:line="360" w:lineRule="auto"/>
              <w:jc w:val="center"/>
              <w:rPr>
                <w:rFonts w:asciiTheme="minorEastAsia" w:eastAsiaTheme="minorEastAsia" w:hAnsiTheme="minorEastAsia"/>
                <w:sz w:val="24"/>
              </w:rPr>
            </w:pPr>
            <w:r w:rsidRPr="00727C35">
              <w:rPr>
                <w:rFonts w:asciiTheme="minorEastAsia" w:eastAsiaTheme="minorEastAsia" w:hAnsiTheme="minorEastAsia" w:hint="eastAsia"/>
                <w:sz w:val="24"/>
              </w:rPr>
              <w:t>6</w:t>
            </w:r>
          </w:p>
        </w:tc>
        <w:tc>
          <w:tcPr>
            <w:tcW w:w="914" w:type="dxa"/>
            <w:vAlign w:val="center"/>
          </w:tcPr>
          <w:p w:rsidR="008948B2" w:rsidRPr="008948B2" w:rsidRDefault="008948B2">
            <w:pPr>
              <w:jc w:val="right"/>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2020302929</w:t>
            </w:r>
          </w:p>
        </w:tc>
        <w:tc>
          <w:tcPr>
            <w:tcW w:w="795" w:type="dxa"/>
            <w:vAlign w:val="center"/>
          </w:tcPr>
          <w:p w:rsidR="008948B2" w:rsidRPr="008948B2" w:rsidRDefault="008948B2" w:rsidP="008948B2">
            <w:pPr>
              <w:jc w:val="center"/>
              <w:rPr>
                <w:rFonts w:asciiTheme="minorEastAsia" w:eastAsiaTheme="minorEastAsia" w:hAnsiTheme="minorEastAsia"/>
                <w:sz w:val="24"/>
                <w:szCs w:val="24"/>
              </w:rPr>
            </w:pPr>
            <w:r w:rsidRPr="008948B2">
              <w:rPr>
                <w:rFonts w:asciiTheme="minorEastAsia" w:eastAsiaTheme="minorEastAsia" w:hAnsiTheme="minorEastAsia" w:hint="eastAsia"/>
                <w:color w:val="000000"/>
                <w:sz w:val="24"/>
                <w:szCs w:val="24"/>
              </w:rPr>
              <w:t>电力电缆</w:t>
            </w:r>
          </w:p>
        </w:tc>
        <w:tc>
          <w:tcPr>
            <w:tcW w:w="1764" w:type="dxa"/>
            <w:vAlign w:val="center"/>
          </w:tcPr>
          <w:p w:rsidR="008948B2" w:rsidRPr="008948B2" w:rsidRDefault="008948B2" w:rsidP="008948B2">
            <w:pPr>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ZR-YJV22-0.6/1KV 4×2.5</w:t>
            </w:r>
          </w:p>
        </w:tc>
        <w:tc>
          <w:tcPr>
            <w:tcW w:w="708" w:type="dxa"/>
            <w:vAlign w:val="center"/>
          </w:tcPr>
          <w:p w:rsidR="008948B2" w:rsidRPr="008948B2" w:rsidRDefault="008948B2">
            <w:pPr>
              <w:jc w:val="center"/>
              <w:rPr>
                <w:rFonts w:asciiTheme="minorEastAsia" w:eastAsiaTheme="minorEastAsia" w:hAnsiTheme="minorEastAsia" w:cs="宋体"/>
                <w:color w:val="000000"/>
                <w:sz w:val="24"/>
                <w:szCs w:val="24"/>
              </w:rPr>
            </w:pPr>
            <w:r w:rsidRPr="008948B2">
              <w:rPr>
                <w:rFonts w:asciiTheme="minorEastAsia" w:eastAsiaTheme="minorEastAsia" w:hAnsiTheme="minorEastAsia" w:hint="eastAsia"/>
                <w:color w:val="000000"/>
                <w:sz w:val="24"/>
                <w:szCs w:val="24"/>
              </w:rPr>
              <w:t xml:space="preserve">500 </w:t>
            </w:r>
          </w:p>
        </w:tc>
        <w:tc>
          <w:tcPr>
            <w:tcW w:w="456" w:type="dxa"/>
            <w:vAlign w:val="center"/>
          </w:tcPr>
          <w:p w:rsidR="008948B2" w:rsidRPr="00996E73" w:rsidRDefault="008948B2" w:rsidP="00C46A82">
            <w:pPr>
              <w:pStyle w:val="a8"/>
              <w:spacing w:line="360" w:lineRule="auto"/>
              <w:jc w:val="center"/>
              <w:rPr>
                <w:rFonts w:asciiTheme="minorEastAsia" w:eastAsiaTheme="minorEastAsia" w:hAnsiTheme="minorEastAsia"/>
                <w:sz w:val="24"/>
              </w:rPr>
            </w:pPr>
            <w:r w:rsidRPr="00996E73">
              <w:rPr>
                <w:rFonts w:asciiTheme="minorEastAsia" w:eastAsiaTheme="minorEastAsia" w:hAnsiTheme="minorEastAsia" w:hint="eastAsia"/>
                <w:sz w:val="24"/>
              </w:rPr>
              <w:t>米</w:t>
            </w:r>
          </w:p>
        </w:tc>
        <w:tc>
          <w:tcPr>
            <w:tcW w:w="762" w:type="dxa"/>
            <w:vAlign w:val="center"/>
          </w:tcPr>
          <w:p w:rsidR="008948B2" w:rsidRPr="00996E73" w:rsidRDefault="008948B2" w:rsidP="00C46A82">
            <w:pPr>
              <w:pStyle w:val="a8"/>
              <w:spacing w:line="360" w:lineRule="auto"/>
              <w:jc w:val="center"/>
              <w:rPr>
                <w:rFonts w:asciiTheme="minorEastAsia" w:eastAsiaTheme="minorEastAsia" w:hAnsiTheme="minorEastAsia"/>
                <w:sz w:val="24"/>
              </w:rPr>
            </w:pPr>
          </w:p>
        </w:tc>
        <w:tc>
          <w:tcPr>
            <w:tcW w:w="756" w:type="dxa"/>
          </w:tcPr>
          <w:p w:rsidR="008948B2" w:rsidRDefault="008948B2">
            <w:pPr>
              <w:pStyle w:val="a8"/>
              <w:spacing w:line="360" w:lineRule="auto"/>
              <w:rPr>
                <w:rFonts w:asciiTheme="minorEastAsia" w:hAnsiTheme="minorEastAsia"/>
                <w:sz w:val="24"/>
              </w:rPr>
            </w:pPr>
          </w:p>
        </w:tc>
        <w:tc>
          <w:tcPr>
            <w:tcW w:w="817" w:type="dxa"/>
            <w:vMerge/>
          </w:tcPr>
          <w:p w:rsidR="008948B2" w:rsidRDefault="008948B2">
            <w:pPr>
              <w:pStyle w:val="a8"/>
              <w:spacing w:line="360" w:lineRule="auto"/>
              <w:rPr>
                <w:rFonts w:asciiTheme="minorEastAsia" w:eastAsiaTheme="minorEastAsia" w:hAnsiTheme="minorEastAsia" w:cstheme="minorBidi"/>
                <w:sz w:val="24"/>
              </w:rPr>
            </w:pPr>
          </w:p>
        </w:tc>
        <w:tc>
          <w:tcPr>
            <w:tcW w:w="739" w:type="dxa"/>
            <w:vMerge/>
          </w:tcPr>
          <w:p w:rsidR="008948B2" w:rsidRDefault="008948B2">
            <w:pPr>
              <w:pStyle w:val="a8"/>
              <w:spacing w:line="360" w:lineRule="auto"/>
              <w:rPr>
                <w:rFonts w:asciiTheme="minorEastAsia" w:eastAsiaTheme="minorEastAsia" w:hAnsiTheme="minorEastAsia" w:cstheme="minorBidi"/>
                <w:sz w:val="24"/>
              </w:rPr>
            </w:pPr>
          </w:p>
        </w:tc>
        <w:tc>
          <w:tcPr>
            <w:tcW w:w="348" w:type="dxa"/>
            <w:vMerge/>
          </w:tcPr>
          <w:p w:rsidR="008948B2" w:rsidRDefault="008948B2">
            <w:pPr>
              <w:pStyle w:val="a8"/>
              <w:spacing w:line="360" w:lineRule="auto"/>
              <w:rPr>
                <w:rFonts w:asciiTheme="minorEastAsia" w:hAnsiTheme="minorEastAsia"/>
                <w:sz w:val="24"/>
              </w:rPr>
            </w:pPr>
          </w:p>
        </w:tc>
      </w:tr>
      <w:tr w:rsidR="00996E73" w:rsidTr="00C46A82">
        <w:tc>
          <w:tcPr>
            <w:tcW w:w="3936" w:type="dxa"/>
            <w:gridSpan w:val="4"/>
            <w:shd w:val="clear" w:color="auto" w:fill="auto"/>
          </w:tcPr>
          <w:p w:rsidR="00996E73" w:rsidRPr="008948B2" w:rsidRDefault="00996E73">
            <w:pPr>
              <w:pStyle w:val="a8"/>
              <w:spacing w:line="360" w:lineRule="auto"/>
              <w:jc w:val="center"/>
              <w:rPr>
                <w:rFonts w:asciiTheme="minorEastAsia" w:eastAsiaTheme="minorEastAsia" w:hAnsiTheme="minorEastAsia"/>
                <w:sz w:val="24"/>
              </w:rPr>
            </w:pPr>
            <w:r w:rsidRPr="008948B2">
              <w:rPr>
                <w:rFonts w:asciiTheme="minorEastAsia" w:eastAsiaTheme="minorEastAsia" w:hAnsiTheme="minorEastAsia" w:hint="eastAsia"/>
                <w:sz w:val="24"/>
              </w:rPr>
              <w:t>合   计</w:t>
            </w:r>
          </w:p>
        </w:tc>
        <w:tc>
          <w:tcPr>
            <w:tcW w:w="708" w:type="dxa"/>
            <w:shd w:val="clear" w:color="auto" w:fill="auto"/>
          </w:tcPr>
          <w:p w:rsidR="00996E73" w:rsidRPr="008948B2" w:rsidRDefault="008948B2" w:rsidP="00996E73">
            <w:pPr>
              <w:pStyle w:val="a8"/>
              <w:spacing w:line="360" w:lineRule="auto"/>
              <w:jc w:val="center"/>
              <w:rPr>
                <w:rFonts w:asciiTheme="minorEastAsia" w:eastAsiaTheme="minorEastAsia" w:hAnsiTheme="minorEastAsia"/>
                <w:sz w:val="24"/>
              </w:rPr>
            </w:pPr>
            <w:r w:rsidRPr="008948B2">
              <w:rPr>
                <w:rFonts w:asciiTheme="minorEastAsia" w:eastAsiaTheme="minorEastAsia" w:hAnsiTheme="minorEastAsia" w:hint="eastAsia"/>
                <w:sz w:val="24"/>
              </w:rPr>
              <w:t>480</w:t>
            </w:r>
            <w:r w:rsidR="00C46A82" w:rsidRPr="008948B2">
              <w:rPr>
                <w:rFonts w:asciiTheme="minorEastAsia" w:eastAsiaTheme="minorEastAsia" w:hAnsiTheme="minorEastAsia" w:hint="eastAsia"/>
                <w:sz w:val="24"/>
              </w:rPr>
              <w:t>0</w:t>
            </w:r>
          </w:p>
        </w:tc>
        <w:tc>
          <w:tcPr>
            <w:tcW w:w="456" w:type="dxa"/>
            <w:shd w:val="clear" w:color="auto" w:fill="auto"/>
          </w:tcPr>
          <w:p w:rsidR="00996E73" w:rsidRDefault="00C46A82" w:rsidP="00996E73">
            <w:pPr>
              <w:pStyle w:val="a8"/>
              <w:spacing w:line="360" w:lineRule="auto"/>
              <w:jc w:val="center"/>
              <w:rPr>
                <w:rFonts w:asciiTheme="minorEastAsia" w:hAnsiTheme="minorEastAsia"/>
                <w:sz w:val="24"/>
              </w:rPr>
            </w:pPr>
            <w:r>
              <w:rPr>
                <w:rFonts w:asciiTheme="minorEastAsia" w:hAnsiTheme="minorEastAsia" w:hint="eastAsia"/>
                <w:sz w:val="24"/>
              </w:rPr>
              <w:t>米</w:t>
            </w:r>
          </w:p>
        </w:tc>
        <w:tc>
          <w:tcPr>
            <w:tcW w:w="762" w:type="dxa"/>
            <w:shd w:val="clear" w:color="auto" w:fill="auto"/>
          </w:tcPr>
          <w:p w:rsidR="00996E73" w:rsidRDefault="00996E73" w:rsidP="00996E73">
            <w:pPr>
              <w:pStyle w:val="a8"/>
              <w:spacing w:line="360" w:lineRule="auto"/>
              <w:jc w:val="center"/>
              <w:rPr>
                <w:rFonts w:asciiTheme="minorEastAsia" w:hAnsiTheme="minorEastAsia"/>
                <w:sz w:val="24"/>
              </w:rPr>
            </w:pPr>
          </w:p>
        </w:tc>
        <w:tc>
          <w:tcPr>
            <w:tcW w:w="756" w:type="dxa"/>
          </w:tcPr>
          <w:p w:rsidR="00996E73" w:rsidRDefault="00996E73">
            <w:pPr>
              <w:pStyle w:val="a8"/>
              <w:spacing w:line="360" w:lineRule="auto"/>
              <w:rPr>
                <w:rFonts w:asciiTheme="minorEastAsia" w:hAnsiTheme="minorEastAsia"/>
                <w:sz w:val="24"/>
              </w:rPr>
            </w:pPr>
          </w:p>
        </w:tc>
        <w:tc>
          <w:tcPr>
            <w:tcW w:w="1904" w:type="dxa"/>
            <w:gridSpan w:val="3"/>
          </w:tcPr>
          <w:p w:rsidR="00996E73" w:rsidRDefault="00996E73">
            <w:pPr>
              <w:pStyle w:val="a8"/>
              <w:spacing w:line="360" w:lineRule="auto"/>
              <w:rPr>
                <w:rFonts w:asciiTheme="minorEastAsia" w:hAnsiTheme="minorEastAsia"/>
                <w:sz w:val="24"/>
              </w:rPr>
            </w:pPr>
          </w:p>
        </w:tc>
      </w:tr>
    </w:tbl>
    <w:p w:rsidR="008746F1" w:rsidRDefault="008746F1">
      <w:pPr>
        <w:pStyle w:val="a8"/>
        <w:spacing w:line="360" w:lineRule="auto"/>
        <w:ind w:firstLineChars="200" w:firstLine="482"/>
        <w:rPr>
          <w:rFonts w:asciiTheme="minorEastAsia" w:hAnsiTheme="minorEastAsia"/>
          <w:b/>
          <w:sz w:val="24"/>
        </w:rPr>
      </w:pPr>
    </w:p>
    <w:p w:rsidR="008746F1" w:rsidRDefault="00BF576F">
      <w:pPr>
        <w:pStyle w:val="a8"/>
        <w:spacing w:line="360" w:lineRule="auto"/>
        <w:rPr>
          <w:rFonts w:asciiTheme="minorEastAsia" w:hAnsiTheme="minorEastAsia"/>
          <w:sz w:val="24"/>
        </w:rPr>
      </w:pPr>
      <w:r>
        <w:rPr>
          <w:rFonts w:asciiTheme="minorEastAsia" w:hAnsiTheme="minorEastAsia" w:hint="eastAsia"/>
          <w:sz w:val="24"/>
        </w:rPr>
        <w:t>(二)、技术性能</w:t>
      </w:r>
    </w:p>
    <w:p w:rsidR="008746F1" w:rsidRDefault="00BF576F">
      <w:pPr>
        <w:rPr>
          <w:rFonts w:asciiTheme="minorEastAsia" w:hAnsiTheme="minorEastAsia"/>
          <w:sz w:val="24"/>
        </w:rPr>
      </w:pPr>
      <w:r>
        <w:rPr>
          <w:rFonts w:asciiTheme="minorEastAsia" w:hAnsiTheme="minorEastAsia" w:hint="eastAsia"/>
          <w:sz w:val="24"/>
        </w:rPr>
        <w:t>技术要求</w:t>
      </w:r>
      <w:r w:rsidR="00A06681">
        <w:rPr>
          <w:rFonts w:asciiTheme="minorEastAsia" w:hAnsiTheme="minorEastAsia" w:hint="eastAsia"/>
          <w:sz w:val="24"/>
        </w:rPr>
        <w:t>：</w:t>
      </w:r>
    </w:p>
    <w:p w:rsidR="008746F1" w:rsidRDefault="008948B2" w:rsidP="00A06681">
      <w:pPr>
        <w:pStyle w:val="a8"/>
        <w:numPr>
          <w:ilvl w:val="0"/>
          <w:numId w:val="1"/>
        </w:numPr>
        <w:spacing w:line="360" w:lineRule="auto"/>
        <w:rPr>
          <w:rFonts w:asciiTheme="minorEastAsia" w:hAnsiTheme="minorEastAsia"/>
          <w:sz w:val="24"/>
        </w:rPr>
      </w:pPr>
      <w:r>
        <w:rPr>
          <w:rFonts w:asciiTheme="minorEastAsia" w:hAnsiTheme="minorEastAsia" w:hint="eastAsia"/>
          <w:sz w:val="24"/>
        </w:rPr>
        <w:t>电力电缆6</w:t>
      </w:r>
      <w:r w:rsidR="00C46A82">
        <w:rPr>
          <w:rFonts w:asciiTheme="minorEastAsia" w:hAnsiTheme="minorEastAsia" w:hint="eastAsia"/>
          <w:sz w:val="24"/>
        </w:rPr>
        <w:t>项</w:t>
      </w:r>
      <w:r w:rsidR="00A06681">
        <w:rPr>
          <w:rFonts w:asciiTheme="minorEastAsia" w:hAnsiTheme="minorEastAsia" w:hint="eastAsia"/>
          <w:sz w:val="24"/>
        </w:rPr>
        <w:t>：</w:t>
      </w:r>
      <w:r w:rsidR="00D522BC">
        <w:rPr>
          <w:rFonts w:asciiTheme="minorEastAsia" w:hAnsiTheme="minorEastAsia" w:hint="eastAsia"/>
          <w:sz w:val="24"/>
        </w:rPr>
        <w:t>电力电缆</w:t>
      </w:r>
      <w:r w:rsidR="00BF576F">
        <w:rPr>
          <w:rFonts w:asciiTheme="minorEastAsia" w:hAnsiTheme="minorEastAsia" w:hint="eastAsia"/>
          <w:sz w:val="24"/>
        </w:rPr>
        <w:t>(</w:t>
      </w:r>
      <w:r w:rsidR="00C46A82">
        <w:rPr>
          <w:rFonts w:asciiTheme="minorEastAsia" w:hAnsiTheme="minorEastAsia" w:hint="eastAsia"/>
          <w:sz w:val="24"/>
        </w:rPr>
        <w:t>0.6</w:t>
      </w:r>
      <w:r w:rsidR="00AD5AA1" w:rsidRPr="00AD5AA1">
        <w:rPr>
          <w:rFonts w:asciiTheme="minorEastAsia" w:hAnsiTheme="minorEastAsia"/>
          <w:sz w:val="24"/>
        </w:rPr>
        <w:t>/</w:t>
      </w:r>
      <w:r w:rsidR="00C46A82">
        <w:rPr>
          <w:rFonts w:asciiTheme="minorEastAsia" w:hAnsiTheme="minorEastAsia" w:hint="eastAsia"/>
          <w:sz w:val="24"/>
        </w:rPr>
        <w:t>1</w:t>
      </w:r>
      <w:r w:rsidR="00AD5AA1">
        <w:rPr>
          <w:rFonts w:asciiTheme="minorEastAsia" w:hAnsiTheme="minorEastAsia" w:hint="eastAsia"/>
          <w:sz w:val="24"/>
        </w:rPr>
        <w:t>kv</w:t>
      </w:r>
      <w:r w:rsidR="00BF576F">
        <w:rPr>
          <w:rFonts w:asciiTheme="minorEastAsia" w:hAnsiTheme="minorEastAsia" w:hint="eastAsia"/>
          <w:sz w:val="24"/>
        </w:rPr>
        <w:t>)</w:t>
      </w:r>
      <w:r w:rsidR="00137A54" w:rsidRPr="00137A54">
        <w:rPr>
          <w:rFonts w:asciiTheme="minorEastAsia" w:hAnsiTheme="minorEastAsia" w:hint="eastAsia"/>
          <w:sz w:val="24"/>
        </w:rPr>
        <w:t xml:space="preserve"> </w:t>
      </w:r>
      <w:r w:rsidR="00137A54">
        <w:rPr>
          <w:rFonts w:asciiTheme="minorEastAsia" w:hAnsiTheme="minorEastAsia" w:hint="eastAsia"/>
          <w:sz w:val="24"/>
        </w:rPr>
        <w:t>耐寒、耐磨、防油等特性长期允许工作温度</w:t>
      </w:r>
      <w:r w:rsidR="00BF576F">
        <w:rPr>
          <w:rFonts w:asciiTheme="minorEastAsia" w:hAnsiTheme="minorEastAsia" w:hint="eastAsia"/>
          <w:sz w:val="24"/>
        </w:rPr>
        <w:t>(-50℃/+90℃)</w:t>
      </w:r>
      <w:r w:rsidR="00F44FFA" w:rsidRPr="00F44FFA">
        <w:rPr>
          <w:rFonts w:asciiTheme="minorEastAsia" w:hAnsiTheme="minorEastAsia" w:hint="eastAsia"/>
          <w:sz w:val="24"/>
        </w:rPr>
        <w:t xml:space="preserve"> </w:t>
      </w:r>
      <w:r w:rsidR="00F44FFA">
        <w:rPr>
          <w:rFonts w:asciiTheme="minorEastAsia" w:hAnsiTheme="minorEastAsia" w:hint="eastAsia"/>
          <w:sz w:val="24"/>
        </w:rPr>
        <w:t>阻燃聚氯乙烯钢铠</w:t>
      </w:r>
      <w:r w:rsidR="00A06681">
        <w:rPr>
          <w:rFonts w:asciiTheme="minorEastAsia" w:hAnsiTheme="minorEastAsia" w:hint="eastAsia"/>
          <w:sz w:val="24"/>
        </w:rPr>
        <w:t>。</w:t>
      </w:r>
    </w:p>
    <w:p w:rsidR="008746F1" w:rsidRDefault="00AD5AA1">
      <w:pPr>
        <w:pStyle w:val="a8"/>
        <w:spacing w:line="360" w:lineRule="auto"/>
        <w:rPr>
          <w:rFonts w:asciiTheme="minorEastAsia" w:hAnsiTheme="minorEastAsia"/>
          <w:sz w:val="24"/>
        </w:rPr>
      </w:pPr>
      <w:r>
        <w:rPr>
          <w:rFonts w:asciiTheme="minorEastAsia" w:hAnsiTheme="minorEastAsia" w:hint="eastAsia"/>
          <w:sz w:val="24"/>
        </w:rPr>
        <w:lastRenderedPageBreak/>
        <w:t xml:space="preserve"> </w:t>
      </w:r>
      <w:r w:rsidR="00BF576F">
        <w:rPr>
          <w:rFonts w:asciiTheme="minorEastAsia" w:hAnsiTheme="minorEastAsia" w:hint="eastAsia"/>
          <w:sz w:val="24"/>
        </w:rPr>
        <w:t>(三)、技术服务和</w:t>
      </w:r>
      <w:proofErr w:type="gramStart"/>
      <w:r w:rsidR="00BF576F">
        <w:rPr>
          <w:rFonts w:asciiTheme="minorEastAsia" w:hAnsiTheme="minorEastAsia" w:hint="eastAsia"/>
          <w:sz w:val="24"/>
        </w:rPr>
        <w:t>质保期</w:t>
      </w:r>
      <w:proofErr w:type="gramEnd"/>
      <w:r w:rsidR="00BF576F">
        <w:rPr>
          <w:rFonts w:asciiTheme="minorEastAsia" w:hAnsiTheme="minorEastAsia" w:hint="eastAsia"/>
          <w:sz w:val="24"/>
        </w:rPr>
        <w:t>服务要求</w:t>
      </w:r>
    </w:p>
    <w:p w:rsidR="008746F1" w:rsidRDefault="00BF576F">
      <w:pPr>
        <w:pStyle w:val="a8"/>
        <w:spacing w:line="360" w:lineRule="auto"/>
        <w:rPr>
          <w:rFonts w:asciiTheme="minorEastAsia" w:hAnsiTheme="minorEastAsia"/>
          <w:sz w:val="24"/>
        </w:rPr>
      </w:pPr>
      <w:r>
        <w:rPr>
          <w:rFonts w:asciiTheme="minorEastAsia" w:hAnsiTheme="minorEastAsia" w:hint="eastAsia"/>
          <w:sz w:val="24"/>
        </w:rPr>
        <w:t>1 质保期1年，使用寿命不低于3年。</w:t>
      </w:r>
    </w:p>
    <w:p w:rsidR="008746F1" w:rsidRDefault="00BF576F">
      <w:pPr>
        <w:pStyle w:val="a8"/>
        <w:spacing w:line="360" w:lineRule="auto"/>
        <w:rPr>
          <w:rFonts w:asciiTheme="minorEastAsia" w:hAnsiTheme="minorEastAsia"/>
          <w:sz w:val="24"/>
        </w:rPr>
      </w:pPr>
      <w:r>
        <w:rPr>
          <w:rFonts w:asciiTheme="minorEastAsia" w:hAnsiTheme="minorEastAsia" w:hint="eastAsia"/>
          <w:sz w:val="24"/>
        </w:rPr>
        <w:t>2 保证期内如出现备品质量问题，卖方的技术人员应在24小时内赶到现场进行免费服务。</w:t>
      </w:r>
    </w:p>
    <w:p w:rsidR="008746F1" w:rsidRDefault="00BF576F">
      <w:pPr>
        <w:pStyle w:val="a8"/>
        <w:spacing w:line="360" w:lineRule="auto"/>
        <w:rPr>
          <w:rFonts w:asciiTheme="minorEastAsia" w:hAnsiTheme="minorEastAsia"/>
          <w:sz w:val="24"/>
        </w:rPr>
      </w:pPr>
      <w:r>
        <w:rPr>
          <w:rFonts w:asciiTheme="minorEastAsia" w:hAnsiTheme="minorEastAsia" w:hint="eastAsia"/>
          <w:sz w:val="24"/>
        </w:rPr>
        <w:t>3 卖方现场服务人员应有权全权处理现场出现的一切技术和商务问题。如现场发生质量问题，卖方现场人员要在买方规定的时间内处理解决。</w:t>
      </w:r>
    </w:p>
    <w:p w:rsidR="008746F1" w:rsidRDefault="00BF576F">
      <w:pPr>
        <w:spacing w:line="360" w:lineRule="auto"/>
        <w:jc w:val="left"/>
        <w:rPr>
          <w:rFonts w:asciiTheme="minorEastAsia" w:hAnsiTheme="minorEastAsia"/>
          <w:sz w:val="24"/>
        </w:rPr>
      </w:pPr>
      <w:r>
        <w:rPr>
          <w:rFonts w:asciiTheme="minorEastAsia" w:hAnsiTheme="minorEastAsia" w:hint="eastAsia"/>
          <w:sz w:val="24"/>
        </w:rPr>
        <w:t>4 到厂后将进行材质检验，一经发现是假冒伪劣产品，必须全部退货，并追究其相关责任。</w:t>
      </w:r>
    </w:p>
    <w:p w:rsidR="008746F1" w:rsidRDefault="008746F1">
      <w:pPr>
        <w:pStyle w:val="a8"/>
        <w:spacing w:line="360" w:lineRule="auto"/>
        <w:ind w:firstLineChars="200" w:firstLine="482"/>
        <w:rPr>
          <w:rFonts w:asciiTheme="minorEastAsia" w:hAnsiTheme="minorEastAsia"/>
          <w:b/>
          <w:sz w:val="24"/>
        </w:rPr>
      </w:pPr>
    </w:p>
    <w:p w:rsidR="008746F1" w:rsidRDefault="008746F1">
      <w:pPr>
        <w:pStyle w:val="a8"/>
        <w:spacing w:line="360" w:lineRule="auto"/>
        <w:ind w:firstLineChars="200" w:firstLine="482"/>
        <w:rPr>
          <w:rFonts w:asciiTheme="minorEastAsia" w:hAnsiTheme="minorEastAsia"/>
          <w:b/>
          <w:sz w:val="24"/>
        </w:rPr>
      </w:pPr>
    </w:p>
    <w:p w:rsidR="008746F1" w:rsidRDefault="008746F1">
      <w:pPr>
        <w:pStyle w:val="a8"/>
        <w:spacing w:line="360" w:lineRule="auto"/>
        <w:ind w:firstLineChars="200" w:firstLine="420"/>
      </w:pPr>
    </w:p>
    <w:p w:rsidR="008746F1" w:rsidRDefault="008746F1">
      <w:pPr>
        <w:pStyle w:val="a8"/>
        <w:spacing w:line="360" w:lineRule="auto"/>
        <w:ind w:firstLineChars="200" w:firstLine="420"/>
      </w:pPr>
    </w:p>
    <w:sectPr w:rsidR="008746F1" w:rsidSect="008746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DBD"/>
    <w:multiLevelType w:val="hybridMultilevel"/>
    <w:tmpl w:val="1460FBCA"/>
    <w:lvl w:ilvl="0" w:tplc="5296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2AEB"/>
    <w:rsid w:val="00086226"/>
    <w:rsid w:val="000F2AEB"/>
    <w:rsid w:val="00137A54"/>
    <w:rsid w:val="00192F6B"/>
    <w:rsid w:val="001B1AE0"/>
    <w:rsid w:val="001C234E"/>
    <w:rsid w:val="002A5AE0"/>
    <w:rsid w:val="00336BE6"/>
    <w:rsid w:val="00340FDE"/>
    <w:rsid w:val="00344F78"/>
    <w:rsid w:val="003A320C"/>
    <w:rsid w:val="003A36BA"/>
    <w:rsid w:val="003B0015"/>
    <w:rsid w:val="003C7773"/>
    <w:rsid w:val="0040599E"/>
    <w:rsid w:val="00465279"/>
    <w:rsid w:val="004762AD"/>
    <w:rsid w:val="004E3C3F"/>
    <w:rsid w:val="005645E2"/>
    <w:rsid w:val="005A2892"/>
    <w:rsid w:val="005B6375"/>
    <w:rsid w:val="005B6688"/>
    <w:rsid w:val="0066621E"/>
    <w:rsid w:val="006729B1"/>
    <w:rsid w:val="0068021A"/>
    <w:rsid w:val="006969CB"/>
    <w:rsid w:val="006B47AC"/>
    <w:rsid w:val="006F1C82"/>
    <w:rsid w:val="00727C35"/>
    <w:rsid w:val="00733294"/>
    <w:rsid w:val="00775DC9"/>
    <w:rsid w:val="00786D04"/>
    <w:rsid w:val="0079271D"/>
    <w:rsid w:val="007A156C"/>
    <w:rsid w:val="00801DD6"/>
    <w:rsid w:val="008746F1"/>
    <w:rsid w:val="008948B2"/>
    <w:rsid w:val="008A2F54"/>
    <w:rsid w:val="008D29B0"/>
    <w:rsid w:val="008F665F"/>
    <w:rsid w:val="00920AF7"/>
    <w:rsid w:val="00987243"/>
    <w:rsid w:val="00996E73"/>
    <w:rsid w:val="009B049E"/>
    <w:rsid w:val="009C1CD3"/>
    <w:rsid w:val="009E2871"/>
    <w:rsid w:val="00A06681"/>
    <w:rsid w:val="00A82314"/>
    <w:rsid w:val="00A952A3"/>
    <w:rsid w:val="00AC4F15"/>
    <w:rsid w:val="00AD5AA1"/>
    <w:rsid w:val="00B90ADB"/>
    <w:rsid w:val="00BD1AE1"/>
    <w:rsid w:val="00BF576F"/>
    <w:rsid w:val="00C2331F"/>
    <w:rsid w:val="00C46A82"/>
    <w:rsid w:val="00C66204"/>
    <w:rsid w:val="00C727D6"/>
    <w:rsid w:val="00CB4F9B"/>
    <w:rsid w:val="00CF35C7"/>
    <w:rsid w:val="00D2729A"/>
    <w:rsid w:val="00D522BC"/>
    <w:rsid w:val="00D55961"/>
    <w:rsid w:val="00DB288D"/>
    <w:rsid w:val="00DC5121"/>
    <w:rsid w:val="00DE0BD8"/>
    <w:rsid w:val="00E0163D"/>
    <w:rsid w:val="00E01989"/>
    <w:rsid w:val="00F44FFA"/>
    <w:rsid w:val="00FA185D"/>
    <w:rsid w:val="00FD0A3E"/>
    <w:rsid w:val="03520C39"/>
    <w:rsid w:val="04860A59"/>
    <w:rsid w:val="06A36E84"/>
    <w:rsid w:val="07514734"/>
    <w:rsid w:val="0A37759C"/>
    <w:rsid w:val="0B82781B"/>
    <w:rsid w:val="0E2777A4"/>
    <w:rsid w:val="13A60A97"/>
    <w:rsid w:val="13FC3129"/>
    <w:rsid w:val="157B53D7"/>
    <w:rsid w:val="18FC1830"/>
    <w:rsid w:val="1A7E150E"/>
    <w:rsid w:val="1C0965A2"/>
    <w:rsid w:val="1C9B7988"/>
    <w:rsid w:val="1ECB713E"/>
    <w:rsid w:val="1F7E1724"/>
    <w:rsid w:val="211D0F0B"/>
    <w:rsid w:val="21FE12A2"/>
    <w:rsid w:val="242D70CC"/>
    <w:rsid w:val="24D36577"/>
    <w:rsid w:val="281E0F95"/>
    <w:rsid w:val="292C1631"/>
    <w:rsid w:val="2A6C15D5"/>
    <w:rsid w:val="2AA75CB1"/>
    <w:rsid w:val="2E842E6E"/>
    <w:rsid w:val="304B169E"/>
    <w:rsid w:val="36A47EAF"/>
    <w:rsid w:val="37F07487"/>
    <w:rsid w:val="397F3C2F"/>
    <w:rsid w:val="3AD87C6C"/>
    <w:rsid w:val="3AEA6785"/>
    <w:rsid w:val="3C583348"/>
    <w:rsid w:val="3D5E3ED0"/>
    <w:rsid w:val="3E7912B8"/>
    <w:rsid w:val="40614CC5"/>
    <w:rsid w:val="40BF1E78"/>
    <w:rsid w:val="449C471D"/>
    <w:rsid w:val="45DA0447"/>
    <w:rsid w:val="46376C6B"/>
    <w:rsid w:val="4B9A5842"/>
    <w:rsid w:val="4BA95F16"/>
    <w:rsid w:val="4BC7580B"/>
    <w:rsid w:val="4CF67325"/>
    <w:rsid w:val="4D7F6D19"/>
    <w:rsid w:val="4D9A1F23"/>
    <w:rsid w:val="4EC404C3"/>
    <w:rsid w:val="4FE867A8"/>
    <w:rsid w:val="51716ECC"/>
    <w:rsid w:val="538F1520"/>
    <w:rsid w:val="541F5F8C"/>
    <w:rsid w:val="54A872F1"/>
    <w:rsid w:val="54E03B7E"/>
    <w:rsid w:val="55A61351"/>
    <w:rsid w:val="57053068"/>
    <w:rsid w:val="57EC67DD"/>
    <w:rsid w:val="58E6087B"/>
    <w:rsid w:val="5A2E6ECB"/>
    <w:rsid w:val="5B295261"/>
    <w:rsid w:val="5EA75A63"/>
    <w:rsid w:val="65A93B30"/>
    <w:rsid w:val="67056324"/>
    <w:rsid w:val="67140529"/>
    <w:rsid w:val="673C4565"/>
    <w:rsid w:val="680F0B52"/>
    <w:rsid w:val="69EC2839"/>
    <w:rsid w:val="6C3C6EFA"/>
    <w:rsid w:val="6CA4655F"/>
    <w:rsid w:val="6CB41551"/>
    <w:rsid w:val="6D466747"/>
    <w:rsid w:val="6D60638E"/>
    <w:rsid w:val="6F5B7F68"/>
    <w:rsid w:val="70657814"/>
    <w:rsid w:val="719734B7"/>
    <w:rsid w:val="73611CAC"/>
    <w:rsid w:val="766B0A7E"/>
    <w:rsid w:val="774F1A98"/>
    <w:rsid w:val="79E57000"/>
    <w:rsid w:val="7BED6080"/>
    <w:rsid w:val="7D00451B"/>
    <w:rsid w:val="7DDB0161"/>
    <w:rsid w:val="7DF45131"/>
    <w:rsid w:val="7F864B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F1"/>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746F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746F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8746F1"/>
    <w:pPr>
      <w:widowControl/>
      <w:spacing w:before="100" w:beforeAutospacing="1" w:after="100" w:afterAutospacing="1"/>
      <w:jc w:val="left"/>
    </w:pPr>
    <w:rPr>
      <w:rFonts w:ascii="宋体" w:hAnsi="宋体" w:cs="宋体"/>
      <w:kern w:val="0"/>
      <w:sz w:val="24"/>
      <w:szCs w:val="24"/>
    </w:rPr>
  </w:style>
  <w:style w:type="paragraph" w:styleId="a6">
    <w:name w:val="Title"/>
    <w:basedOn w:val="a"/>
    <w:link w:val="Char1"/>
    <w:uiPriority w:val="10"/>
    <w:qFormat/>
    <w:rsid w:val="008746F1"/>
    <w:pPr>
      <w:adjustRightInd w:val="0"/>
      <w:spacing w:before="240" w:after="60" w:line="360" w:lineRule="atLeast"/>
      <w:jc w:val="center"/>
      <w:outlineLvl w:val="0"/>
    </w:pPr>
    <w:rPr>
      <w:rFonts w:ascii="Arial" w:hAnsi="Arial" w:cs="Times New Roman"/>
      <w:b/>
      <w:kern w:val="0"/>
      <w:sz w:val="32"/>
      <w:szCs w:val="20"/>
      <w:lang w:val="zh-CN"/>
    </w:rPr>
  </w:style>
  <w:style w:type="table" w:styleId="a7">
    <w:name w:val="Table Grid"/>
    <w:basedOn w:val="a1"/>
    <w:uiPriority w:val="59"/>
    <w:qFormat/>
    <w:rsid w:val="00874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Char2"/>
    <w:uiPriority w:val="1"/>
    <w:qFormat/>
    <w:rsid w:val="008746F1"/>
    <w:pPr>
      <w:widowControl w:val="0"/>
      <w:jc w:val="both"/>
    </w:pPr>
    <w:rPr>
      <w:rFonts w:ascii="Times New Roman" w:hAnsi="Times New Roman"/>
      <w:kern w:val="2"/>
      <w:sz w:val="21"/>
      <w:szCs w:val="24"/>
    </w:rPr>
  </w:style>
  <w:style w:type="character" w:customStyle="1" w:styleId="Char1">
    <w:name w:val="标题 Char"/>
    <w:basedOn w:val="a0"/>
    <w:link w:val="a6"/>
    <w:uiPriority w:val="10"/>
    <w:qFormat/>
    <w:rsid w:val="008746F1"/>
    <w:rPr>
      <w:rFonts w:ascii="Arial" w:eastAsia="宋体" w:hAnsi="Arial" w:cs="Times New Roman"/>
      <w:b/>
      <w:kern w:val="0"/>
      <w:sz w:val="32"/>
      <w:szCs w:val="20"/>
      <w:lang w:val="zh-CN" w:eastAsia="zh-CN"/>
    </w:rPr>
  </w:style>
  <w:style w:type="character" w:customStyle="1" w:styleId="Char2">
    <w:name w:val="无间隔 Char"/>
    <w:link w:val="a8"/>
    <w:uiPriority w:val="1"/>
    <w:qFormat/>
    <w:rsid w:val="008746F1"/>
    <w:rPr>
      <w:rFonts w:ascii="Times New Roman" w:eastAsia="宋体" w:hAnsi="Times New Roman" w:cs="Times New Roman"/>
      <w:szCs w:val="24"/>
    </w:rPr>
  </w:style>
  <w:style w:type="character" w:customStyle="1" w:styleId="Char0">
    <w:name w:val="页眉 Char"/>
    <w:basedOn w:val="a0"/>
    <w:link w:val="a4"/>
    <w:uiPriority w:val="99"/>
    <w:qFormat/>
    <w:rsid w:val="008746F1"/>
    <w:rPr>
      <w:rFonts w:ascii="Calibri" w:eastAsia="宋体" w:hAnsi="Calibri" w:cs="黑体"/>
      <w:sz w:val="18"/>
      <w:szCs w:val="18"/>
    </w:rPr>
  </w:style>
  <w:style w:type="character" w:customStyle="1" w:styleId="Char">
    <w:name w:val="页脚 Char"/>
    <w:basedOn w:val="a0"/>
    <w:link w:val="a3"/>
    <w:uiPriority w:val="99"/>
    <w:qFormat/>
    <w:rsid w:val="008746F1"/>
    <w:rPr>
      <w:rFonts w:ascii="Calibri" w:eastAsia="宋体" w:hAnsi="Calibri" w:cs="黑体"/>
      <w:sz w:val="18"/>
      <w:szCs w:val="18"/>
    </w:rPr>
  </w:style>
  <w:style w:type="paragraph" w:styleId="a9">
    <w:name w:val="List Paragraph"/>
    <w:basedOn w:val="a"/>
    <w:uiPriority w:val="99"/>
    <w:unhideWhenUsed/>
    <w:qFormat/>
    <w:rsid w:val="008746F1"/>
    <w:pPr>
      <w:ind w:firstLineChars="200" w:firstLine="420"/>
    </w:pPr>
  </w:style>
  <w:style w:type="paragraph" w:styleId="aa">
    <w:name w:val="Balloon Text"/>
    <w:basedOn w:val="a"/>
    <w:link w:val="Char3"/>
    <w:uiPriority w:val="99"/>
    <w:semiHidden/>
    <w:unhideWhenUsed/>
    <w:rsid w:val="00C66204"/>
    <w:rPr>
      <w:sz w:val="18"/>
      <w:szCs w:val="18"/>
    </w:rPr>
  </w:style>
  <w:style w:type="character" w:customStyle="1" w:styleId="Char3">
    <w:name w:val="批注框文本 Char"/>
    <w:basedOn w:val="a0"/>
    <w:link w:val="aa"/>
    <w:uiPriority w:val="99"/>
    <w:semiHidden/>
    <w:rsid w:val="00C66204"/>
    <w:rPr>
      <w:rFonts w:cs="黑体"/>
      <w:kern w:val="2"/>
      <w:sz w:val="18"/>
      <w:szCs w:val="18"/>
    </w:rPr>
  </w:style>
</w:styles>
</file>

<file path=word/webSettings.xml><?xml version="1.0" encoding="utf-8"?>
<w:webSettings xmlns:r="http://schemas.openxmlformats.org/officeDocument/2006/relationships" xmlns:w="http://schemas.openxmlformats.org/wordprocessingml/2006/main">
  <w:divs>
    <w:div w:id="2023238791">
      <w:bodyDiv w:val="1"/>
      <w:marLeft w:val="0"/>
      <w:marRight w:val="0"/>
      <w:marTop w:val="0"/>
      <w:marBottom w:val="0"/>
      <w:divBdr>
        <w:top w:val="none" w:sz="0" w:space="0" w:color="auto"/>
        <w:left w:val="none" w:sz="0" w:space="0" w:color="auto"/>
        <w:bottom w:val="none" w:sz="0" w:space="0" w:color="auto"/>
        <w:right w:val="none" w:sz="0" w:space="0" w:color="auto"/>
      </w:divBdr>
    </w:div>
    <w:div w:id="2132894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417</Words>
  <Characters>2378</Characters>
  <Application>Microsoft Office Word</Application>
  <DocSecurity>0</DocSecurity>
  <Lines>19</Lines>
  <Paragraphs>5</Paragraphs>
  <ScaleCrop>false</ScaleCrop>
  <Company>IT</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李银广/BFGS/CHNG</dc:creator>
  <cp:lastModifiedBy>张子燕/BFGS/CHNG</cp:lastModifiedBy>
  <cp:revision>32</cp:revision>
  <cp:lastPrinted>2020-07-14T01:00:00Z</cp:lastPrinted>
  <dcterms:created xsi:type="dcterms:W3CDTF">2019-01-22T06:55:00Z</dcterms:created>
  <dcterms:modified xsi:type="dcterms:W3CDTF">2020-09-29T03:42:00Z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