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AE" w:rsidRPr="002204E0" w:rsidRDefault="00F20BAE" w:rsidP="00F20BAE">
      <w:pPr>
        <w:jc w:val="center"/>
        <w:rPr>
          <w:rFonts w:ascii="黑体" w:eastAsia="黑体" w:hAnsi="黑体"/>
          <w:sz w:val="36"/>
          <w:szCs w:val="36"/>
        </w:rPr>
      </w:pPr>
      <w:r w:rsidRPr="002204E0">
        <w:rPr>
          <w:rFonts w:ascii="黑体" w:eastAsia="黑体" w:hAnsi="黑体" w:hint="eastAsia"/>
          <w:sz w:val="36"/>
          <w:szCs w:val="36"/>
        </w:rPr>
        <w:t>供应商报价前注意事项</w:t>
      </w:r>
    </w:p>
    <w:p w:rsidR="00F20BAE" w:rsidRPr="002204E0" w:rsidRDefault="00F20BAE" w:rsidP="00F20BAE">
      <w:pPr>
        <w:rPr>
          <w:rFonts w:ascii="宋体" w:hAnsi="宋体" w:cs="宋体"/>
          <w:szCs w:val="21"/>
        </w:rPr>
      </w:pPr>
    </w:p>
    <w:p w:rsidR="00F20BAE" w:rsidRPr="002204E0" w:rsidRDefault="00F20BAE" w:rsidP="00F20BAE">
      <w:pPr>
        <w:adjustRightInd w:val="0"/>
        <w:snapToGrid w:val="0"/>
        <w:spacing w:line="360" w:lineRule="auto"/>
        <w:ind w:firstLineChars="200" w:firstLine="422"/>
        <w:jc w:val="left"/>
        <w:rPr>
          <w:rFonts w:ascii="宋体" w:hAnsi="宋体"/>
          <w:szCs w:val="21"/>
        </w:rPr>
      </w:pPr>
      <w:r w:rsidRPr="002204E0">
        <w:rPr>
          <w:rFonts w:ascii="宋体" w:hAnsi="宋体"/>
          <w:b/>
          <w:szCs w:val="21"/>
        </w:rPr>
        <w:t>1.确保报价准确：</w:t>
      </w:r>
      <w:r w:rsidRPr="002204E0">
        <w:rPr>
          <w:rFonts w:ascii="宋体" w:hAnsi="宋体"/>
          <w:b/>
          <w:szCs w:val="21"/>
        </w:rPr>
        <w:fldChar w:fldCharType="begin"/>
      </w:r>
      <w:r w:rsidRPr="002204E0">
        <w:rPr>
          <w:rFonts w:ascii="宋体" w:hAnsi="宋体"/>
          <w:b/>
          <w:szCs w:val="21"/>
        </w:rPr>
        <w:instrText xml:space="preserve"> = 1 \* GB3 </w:instrText>
      </w:r>
      <w:r w:rsidRPr="002204E0">
        <w:rPr>
          <w:rFonts w:ascii="宋体" w:hAnsi="宋体"/>
          <w:b/>
          <w:szCs w:val="21"/>
        </w:rPr>
        <w:fldChar w:fldCharType="separate"/>
      </w:r>
      <w:r w:rsidRPr="002204E0">
        <w:rPr>
          <w:rFonts w:ascii="宋体" w:hAnsi="宋体" w:hint="eastAsia"/>
          <w:b/>
          <w:szCs w:val="21"/>
          <w:lang w:val="en-US" w:eastAsia="zh-CN"/>
        </w:rPr>
        <w:t>①</w:t>
      </w:r>
      <w:r w:rsidRPr="002204E0">
        <w:rPr>
          <w:rFonts w:ascii="宋体" w:hAnsi="宋体"/>
          <w:b/>
          <w:szCs w:val="21"/>
        </w:rPr>
        <w:fldChar w:fldCharType="end"/>
      </w:r>
      <w:r w:rsidRPr="002204E0">
        <w:rPr>
          <w:rFonts w:ascii="宋体" w:hAnsi="宋体" w:hint="eastAsia"/>
          <w:szCs w:val="21"/>
        </w:rPr>
        <w:t>各供应商在报价前注意产品信息的“更多”有用途说明，请仔细查看，所有疑惑的问题一定要通过电商平台答疑澄清形式提出，未提出问题视为按照平台发布的物料描述和技术要求执行。充分核实清楚采购需求的要求，确定无误后再报价；</w:t>
      </w:r>
      <w:r w:rsidRPr="002204E0">
        <w:rPr>
          <w:rFonts w:ascii="宋体" w:hAnsi="宋体"/>
          <w:b/>
          <w:szCs w:val="21"/>
        </w:rPr>
        <w:fldChar w:fldCharType="begin"/>
      </w:r>
      <w:r w:rsidRPr="002204E0">
        <w:rPr>
          <w:rFonts w:ascii="宋体" w:hAnsi="宋体"/>
          <w:b/>
          <w:szCs w:val="21"/>
        </w:rPr>
        <w:instrText xml:space="preserve"> = 2 \* GB3 </w:instrText>
      </w:r>
      <w:r w:rsidRPr="002204E0">
        <w:rPr>
          <w:rFonts w:ascii="宋体" w:hAnsi="宋体"/>
          <w:b/>
          <w:szCs w:val="21"/>
        </w:rPr>
        <w:fldChar w:fldCharType="separate"/>
      </w:r>
      <w:r w:rsidRPr="002204E0">
        <w:rPr>
          <w:rFonts w:ascii="宋体" w:hAnsi="宋体" w:hint="eastAsia"/>
          <w:b/>
          <w:szCs w:val="21"/>
          <w:lang w:val="en-US" w:eastAsia="zh-CN"/>
        </w:rPr>
        <w:t>②</w:t>
      </w:r>
      <w:r w:rsidRPr="002204E0">
        <w:rPr>
          <w:rFonts w:ascii="宋体" w:hAnsi="宋体"/>
          <w:b/>
          <w:szCs w:val="21"/>
        </w:rPr>
        <w:fldChar w:fldCharType="end"/>
      </w:r>
      <w:r w:rsidRPr="002204E0">
        <w:rPr>
          <w:rFonts w:ascii="宋体" w:hAnsi="宋体" w:hint="eastAsia"/>
          <w:szCs w:val="21"/>
        </w:rPr>
        <w:t>系统中的运费，保费，杂费一栏不允许填报；</w:t>
      </w:r>
      <w:r w:rsidRPr="002204E0">
        <w:rPr>
          <w:rFonts w:ascii="宋体" w:hAnsi="宋体"/>
          <w:b/>
          <w:szCs w:val="21"/>
        </w:rPr>
        <w:fldChar w:fldCharType="begin"/>
      </w:r>
      <w:r w:rsidRPr="002204E0">
        <w:rPr>
          <w:rFonts w:ascii="宋体" w:hAnsi="宋体"/>
          <w:b/>
          <w:szCs w:val="21"/>
        </w:rPr>
        <w:instrText xml:space="preserve"> = 3 \* GB3 </w:instrText>
      </w:r>
      <w:r w:rsidRPr="002204E0">
        <w:rPr>
          <w:rFonts w:ascii="宋体" w:hAnsi="宋体"/>
          <w:b/>
          <w:szCs w:val="21"/>
        </w:rPr>
        <w:fldChar w:fldCharType="separate"/>
      </w:r>
      <w:r w:rsidRPr="002204E0">
        <w:rPr>
          <w:rFonts w:ascii="宋体" w:hAnsi="宋体" w:hint="eastAsia"/>
          <w:b/>
          <w:szCs w:val="21"/>
        </w:rPr>
        <w:t>③</w:t>
      </w:r>
      <w:r w:rsidRPr="002204E0">
        <w:rPr>
          <w:rFonts w:ascii="宋体" w:hAnsi="宋体"/>
          <w:b/>
          <w:szCs w:val="21"/>
        </w:rPr>
        <w:fldChar w:fldCharType="end"/>
      </w:r>
      <w:r w:rsidRPr="002204E0">
        <w:rPr>
          <w:rFonts w:ascii="宋体" w:hAnsi="宋体" w:hint="eastAsia"/>
          <w:szCs w:val="21"/>
        </w:rPr>
        <w:t>对于本方案中的物资报价时应尽量报全，原则上不能报价的物资不超过</w:t>
      </w:r>
      <w:r w:rsidRPr="002204E0">
        <w:rPr>
          <w:rFonts w:ascii="宋体" w:hAnsi="宋体"/>
          <w:szCs w:val="21"/>
        </w:rPr>
        <w:t>3项，对于不能报价的物资填报价格时单价填报</w:t>
      </w:r>
      <w:r w:rsidRPr="002204E0">
        <w:rPr>
          <w:rFonts w:ascii="宋体" w:hAnsi="宋体" w:hint="eastAsia"/>
          <w:szCs w:val="21"/>
        </w:rPr>
        <w:t>0</w:t>
      </w:r>
      <w:r w:rsidRPr="002204E0">
        <w:rPr>
          <w:rFonts w:ascii="宋体" w:hAnsi="宋体"/>
          <w:szCs w:val="21"/>
        </w:rPr>
        <w:t>元，并在备注注明不能供货。并在答疑澄清中告知；</w:t>
      </w:r>
      <w:r w:rsidRPr="002204E0">
        <w:rPr>
          <w:rFonts w:ascii="宋体" w:hAnsi="宋体"/>
          <w:b/>
          <w:szCs w:val="21"/>
        </w:rPr>
        <w:fldChar w:fldCharType="begin"/>
      </w:r>
      <w:r w:rsidRPr="002204E0">
        <w:rPr>
          <w:rFonts w:ascii="宋体" w:hAnsi="宋体"/>
          <w:b/>
          <w:szCs w:val="21"/>
        </w:rPr>
        <w:instrText xml:space="preserve"> = 4 \* GB3 </w:instrText>
      </w:r>
      <w:r w:rsidRPr="002204E0">
        <w:rPr>
          <w:rFonts w:ascii="宋体" w:hAnsi="宋体"/>
          <w:b/>
          <w:szCs w:val="21"/>
        </w:rPr>
        <w:fldChar w:fldCharType="separate"/>
      </w:r>
      <w:r w:rsidRPr="002204E0">
        <w:rPr>
          <w:rFonts w:ascii="宋体" w:hAnsi="宋体" w:hint="eastAsia"/>
          <w:b/>
          <w:szCs w:val="21"/>
          <w:lang w:val="en-US" w:eastAsia="zh-CN"/>
        </w:rPr>
        <w:t>④</w:t>
      </w:r>
      <w:r w:rsidRPr="002204E0">
        <w:rPr>
          <w:rFonts w:ascii="宋体" w:hAnsi="宋体"/>
          <w:b/>
          <w:szCs w:val="21"/>
        </w:rPr>
        <w:fldChar w:fldCharType="end"/>
      </w:r>
      <w:r w:rsidRPr="002204E0">
        <w:rPr>
          <w:rFonts w:ascii="宋体" w:hAnsi="宋体" w:hint="eastAsia"/>
          <w:szCs w:val="21"/>
        </w:rPr>
        <w:t>与物料描述品牌、具体型号存在差异的，应备注明确品牌、型号</w:t>
      </w:r>
    </w:p>
    <w:p w:rsidR="00F20BAE" w:rsidRPr="002204E0" w:rsidRDefault="00F20BAE" w:rsidP="00F20BAE">
      <w:pPr>
        <w:adjustRightInd w:val="0"/>
        <w:snapToGrid w:val="0"/>
        <w:spacing w:line="360" w:lineRule="auto"/>
        <w:ind w:firstLineChars="200" w:firstLine="420"/>
        <w:jc w:val="left"/>
        <w:rPr>
          <w:rFonts w:ascii="宋体" w:hAnsi="宋体"/>
          <w:szCs w:val="21"/>
        </w:rPr>
      </w:pPr>
      <w:r w:rsidRPr="002204E0">
        <w:rPr>
          <w:rFonts w:ascii="宋体" w:hAnsi="宋体"/>
          <w:szCs w:val="21"/>
        </w:rPr>
        <w:t>2.</w:t>
      </w:r>
      <w:r w:rsidRPr="002204E0">
        <w:rPr>
          <w:rFonts w:ascii="宋体" w:hAnsi="宋体" w:hint="eastAsia"/>
          <w:b/>
          <w:szCs w:val="21"/>
        </w:rPr>
        <w:t>确保货期准确</w:t>
      </w:r>
      <w:r w:rsidRPr="002204E0">
        <w:rPr>
          <w:rFonts w:ascii="宋体" w:hAnsi="宋体" w:hint="eastAsia"/>
          <w:szCs w:val="21"/>
        </w:rPr>
        <w:t>：各供应商报价时的交货日期即为后续签订合同时的交货日期，各供应商在填写交货日期时，要查看我厂物资需求要求到货日期，同时应充分考虑报价持续时间</w:t>
      </w:r>
      <w:r w:rsidRPr="002204E0">
        <w:rPr>
          <w:rFonts w:ascii="宋体" w:hAnsi="宋体"/>
          <w:szCs w:val="21"/>
        </w:rPr>
        <w:t>3天，报价结果审批时间3天，订单或合同生成及发送时间2天，还有物资的生产制造周期。货期亦</w:t>
      </w:r>
      <w:r w:rsidRPr="002204E0">
        <w:rPr>
          <w:rFonts w:ascii="宋体" w:hAnsi="宋体" w:hint="eastAsia"/>
          <w:szCs w:val="21"/>
        </w:rPr>
        <w:t>做为定标的重要依据。</w:t>
      </w:r>
    </w:p>
    <w:p w:rsidR="00F20BAE" w:rsidRPr="002204E0" w:rsidRDefault="00F20BAE" w:rsidP="00F20BAE">
      <w:pPr>
        <w:adjustRightInd w:val="0"/>
        <w:snapToGrid w:val="0"/>
        <w:spacing w:line="360" w:lineRule="auto"/>
        <w:ind w:firstLineChars="200" w:firstLine="422"/>
        <w:jc w:val="left"/>
        <w:rPr>
          <w:rFonts w:ascii="宋体" w:hAnsi="宋体"/>
          <w:szCs w:val="21"/>
        </w:rPr>
      </w:pPr>
      <w:r w:rsidRPr="002204E0">
        <w:rPr>
          <w:rFonts w:ascii="宋体" w:hAnsi="宋体"/>
          <w:b/>
          <w:szCs w:val="21"/>
        </w:rPr>
        <w:t>3.确保供货质量：</w:t>
      </w:r>
      <w:r w:rsidRPr="002204E0">
        <w:rPr>
          <w:rFonts w:ascii="宋体" w:hAnsi="宋体" w:hint="eastAsia"/>
          <w:szCs w:val="21"/>
        </w:rPr>
        <w:t>各供应商所报价产品必须保证质量合格，对于未限定品牌的五金工具等物资，确保知名品牌，高标准确保所供货物质量，我厂将严格进行验收，并将产品质量高低作为供应商评价依据。并且发票随货到厂。</w:t>
      </w:r>
    </w:p>
    <w:p w:rsidR="00F20BAE" w:rsidRPr="002204E0" w:rsidRDefault="00F20BAE" w:rsidP="00F20BAE">
      <w:pPr>
        <w:adjustRightInd w:val="0"/>
        <w:snapToGrid w:val="0"/>
        <w:spacing w:line="360" w:lineRule="auto"/>
        <w:ind w:firstLineChars="200" w:firstLine="420"/>
        <w:jc w:val="left"/>
        <w:rPr>
          <w:rFonts w:ascii="宋体" w:hAnsi="宋体"/>
          <w:szCs w:val="21"/>
        </w:rPr>
      </w:pPr>
      <w:r w:rsidRPr="002204E0">
        <w:rPr>
          <w:rFonts w:ascii="宋体" w:hAnsi="宋体"/>
          <w:szCs w:val="21"/>
        </w:rPr>
        <w:t>4.</w:t>
      </w:r>
      <w:r w:rsidRPr="002204E0">
        <w:rPr>
          <w:rFonts w:ascii="宋体" w:hAnsi="宋体" w:hint="eastAsia"/>
          <w:b/>
          <w:szCs w:val="21"/>
        </w:rPr>
        <w:t>供应商处罚原则：</w:t>
      </w:r>
      <w:r w:rsidRPr="002204E0">
        <w:rPr>
          <w:rFonts w:ascii="宋体" w:hAnsi="宋体"/>
          <w:b/>
          <w:szCs w:val="21"/>
        </w:rPr>
        <w:fldChar w:fldCharType="begin"/>
      </w:r>
      <w:r w:rsidRPr="002204E0">
        <w:rPr>
          <w:rFonts w:ascii="宋体" w:hAnsi="宋体"/>
          <w:b/>
          <w:szCs w:val="21"/>
        </w:rPr>
        <w:instrText xml:space="preserve"> = 1 \* GB3 </w:instrText>
      </w:r>
      <w:r w:rsidRPr="002204E0">
        <w:rPr>
          <w:rFonts w:ascii="宋体" w:hAnsi="宋体"/>
          <w:b/>
          <w:szCs w:val="21"/>
        </w:rPr>
        <w:fldChar w:fldCharType="separate"/>
      </w:r>
      <w:r w:rsidRPr="002204E0">
        <w:rPr>
          <w:rFonts w:ascii="宋体" w:hAnsi="宋体" w:hint="eastAsia"/>
          <w:b/>
          <w:szCs w:val="21"/>
          <w:lang w:val="en-US" w:eastAsia="zh-CN"/>
        </w:rPr>
        <w:t>①</w:t>
      </w:r>
      <w:r w:rsidRPr="002204E0">
        <w:rPr>
          <w:rFonts w:ascii="宋体" w:hAnsi="宋体"/>
          <w:b/>
          <w:szCs w:val="21"/>
        </w:rPr>
        <w:fldChar w:fldCharType="end"/>
      </w:r>
      <w:r w:rsidRPr="002204E0">
        <w:rPr>
          <w:rFonts w:ascii="宋体" w:hAnsi="宋体" w:hint="eastAsia"/>
          <w:szCs w:val="21"/>
        </w:rPr>
        <w:t>报价的有效期为</w:t>
      </w:r>
      <w:r w:rsidRPr="002204E0">
        <w:rPr>
          <w:rFonts w:ascii="宋体" w:hAnsi="宋体"/>
          <w:szCs w:val="21"/>
        </w:rPr>
        <w:t>1个月。由于供应商原因</w:t>
      </w:r>
      <w:r w:rsidRPr="002204E0">
        <w:rPr>
          <w:rFonts w:ascii="宋体" w:hAnsi="宋体" w:hint="eastAsia"/>
          <w:szCs w:val="21"/>
        </w:rPr>
        <w:t>发生</w:t>
      </w:r>
      <w:r w:rsidRPr="002204E0">
        <w:rPr>
          <w:rFonts w:ascii="宋体" w:hAnsi="宋体"/>
          <w:szCs w:val="21"/>
        </w:rPr>
        <w:t>报价错误</w:t>
      </w:r>
      <w:r w:rsidRPr="002204E0">
        <w:rPr>
          <w:rFonts w:ascii="宋体" w:hAnsi="宋体" w:hint="eastAsia"/>
          <w:szCs w:val="21"/>
        </w:rPr>
        <w:t>的，第1次给予警告，</w:t>
      </w:r>
      <w:r w:rsidRPr="002204E0">
        <w:rPr>
          <w:rFonts w:ascii="宋体" w:hAnsi="宋体"/>
          <w:szCs w:val="21"/>
        </w:rPr>
        <w:t>年度内</w:t>
      </w:r>
      <w:r w:rsidRPr="002204E0">
        <w:rPr>
          <w:rFonts w:ascii="宋体" w:hAnsi="宋体" w:hint="eastAsia"/>
          <w:szCs w:val="21"/>
        </w:rPr>
        <w:t>每多发生</w:t>
      </w:r>
      <w:r w:rsidRPr="002204E0">
        <w:rPr>
          <w:rFonts w:ascii="宋体" w:hAnsi="宋体"/>
          <w:szCs w:val="21"/>
        </w:rPr>
        <w:t>1</w:t>
      </w:r>
      <w:r w:rsidRPr="002204E0">
        <w:rPr>
          <w:rFonts w:ascii="宋体" w:hAnsi="宋体" w:hint="eastAsia"/>
          <w:szCs w:val="21"/>
        </w:rPr>
        <w:t>次</w:t>
      </w:r>
      <w:r w:rsidRPr="002204E0">
        <w:rPr>
          <w:rFonts w:ascii="宋体" w:hAnsi="宋体"/>
          <w:szCs w:val="21"/>
        </w:rPr>
        <w:t>报价错误</w:t>
      </w:r>
      <w:r w:rsidRPr="002204E0">
        <w:rPr>
          <w:rFonts w:ascii="宋体" w:hAnsi="宋体" w:hint="eastAsia"/>
          <w:szCs w:val="21"/>
        </w:rPr>
        <w:t>，视情况停止报价1</w:t>
      </w:r>
      <w:r w:rsidRPr="002204E0">
        <w:rPr>
          <w:rFonts w:ascii="宋体" w:hAnsi="宋体"/>
          <w:szCs w:val="21"/>
        </w:rPr>
        <w:t>个月</w:t>
      </w:r>
      <w:r w:rsidRPr="002204E0">
        <w:rPr>
          <w:rFonts w:ascii="宋体" w:hAnsi="宋体" w:hint="eastAsia"/>
          <w:szCs w:val="21"/>
        </w:rPr>
        <w:t>，同一供应商年度内报价错误在4次及以上的汇报分管领导</w:t>
      </w:r>
      <w:r w:rsidRPr="002204E0">
        <w:rPr>
          <w:rFonts w:ascii="宋体" w:hAnsi="宋体"/>
          <w:szCs w:val="21"/>
        </w:rPr>
        <w:t>；</w:t>
      </w:r>
      <w:r w:rsidRPr="002204E0">
        <w:rPr>
          <w:rFonts w:ascii="宋体" w:hAnsi="宋体"/>
          <w:b/>
          <w:szCs w:val="21"/>
        </w:rPr>
        <w:fldChar w:fldCharType="begin"/>
      </w:r>
      <w:r w:rsidRPr="002204E0">
        <w:rPr>
          <w:rFonts w:ascii="宋体" w:hAnsi="宋体"/>
          <w:b/>
          <w:szCs w:val="21"/>
        </w:rPr>
        <w:instrText xml:space="preserve"> = 2 \* GB3 </w:instrText>
      </w:r>
      <w:r w:rsidRPr="002204E0">
        <w:rPr>
          <w:rFonts w:ascii="宋体" w:hAnsi="宋体"/>
          <w:b/>
          <w:szCs w:val="21"/>
        </w:rPr>
        <w:fldChar w:fldCharType="separate"/>
      </w:r>
      <w:r w:rsidRPr="002204E0">
        <w:rPr>
          <w:rFonts w:ascii="宋体" w:hAnsi="宋体" w:hint="eastAsia"/>
          <w:b/>
          <w:szCs w:val="21"/>
          <w:lang w:val="en-US" w:eastAsia="zh-CN"/>
        </w:rPr>
        <w:t>②</w:t>
      </w:r>
      <w:r w:rsidRPr="002204E0">
        <w:rPr>
          <w:rFonts w:ascii="宋体" w:hAnsi="宋体"/>
          <w:b/>
          <w:szCs w:val="21"/>
        </w:rPr>
        <w:fldChar w:fldCharType="end"/>
      </w:r>
      <w:r w:rsidRPr="002204E0">
        <w:rPr>
          <w:rFonts w:ascii="宋体" w:hAnsi="宋体" w:hint="eastAsia"/>
          <w:szCs w:val="21"/>
        </w:rPr>
        <w:t>有超过合同期限且未到货的物资超过三项的情形，则从当天起处罚该公司停止在电商平台报价的权利，直到逾期到货物资少于三项，则恢复报价权利。若在处罚期间该公司参与报价，则按照无效处理。</w:t>
      </w:r>
    </w:p>
    <w:p w:rsidR="00F20BAE" w:rsidRPr="002204E0" w:rsidRDefault="00F20BAE" w:rsidP="00F20BAE">
      <w:pPr>
        <w:adjustRightInd w:val="0"/>
        <w:snapToGrid w:val="0"/>
        <w:spacing w:line="360" w:lineRule="auto"/>
        <w:rPr>
          <w:rFonts w:ascii="宋体" w:hAnsi="宋体" w:cs="宋体"/>
          <w:szCs w:val="21"/>
        </w:rPr>
      </w:pPr>
      <w:r w:rsidRPr="002204E0">
        <w:rPr>
          <w:rFonts w:ascii="宋体" w:hAnsi="宋体"/>
          <w:szCs w:val="21"/>
        </w:rPr>
        <w:t>5.</w:t>
      </w:r>
      <w:r w:rsidRPr="002204E0">
        <w:rPr>
          <w:rFonts w:ascii="宋体" w:hAnsi="宋体" w:hint="eastAsia"/>
          <w:b/>
          <w:szCs w:val="21"/>
        </w:rPr>
        <w:t>供应商禁止报价行为</w:t>
      </w:r>
      <w:r w:rsidRPr="002204E0">
        <w:rPr>
          <w:rFonts w:ascii="宋体" w:hAnsi="宋体" w:hint="eastAsia"/>
          <w:szCs w:val="21"/>
        </w:rPr>
        <w:t>：</w:t>
      </w:r>
      <w:r w:rsidRPr="002204E0">
        <w:rPr>
          <w:rFonts w:ascii="宋体" w:hAnsi="宋体"/>
          <w:b/>
          <w:szCs w:val="21"/>
        </w:rPr>
        <w:fldChar w:fldCharType="begin"/>
      </w:r>
      <w:r w:rsidRPr="002204E0">
        <w:rPr>
          <w:rFonts w:ascii="宋体" w:hAnsi="宋体"/>
          <w:b/>
          <w:szCs w:val="21"/>
        </w:rPr>
        <w:instrText xml:space="preserve"> = 1 \* GB3 </w:instrText>
      </w:r>
      <w:r w:rsidRPr="002204E0">
        <w:rPr>
          <w:rFonts w:ascii="宋体" w:hAnsi="宋体"/>
          <w:b/>
          <w:szCs w:val="21"/>
        </w:rPr>
        <w:fldChar w:fldCharType="separate"/>
      </w:r>
      <w:r w:rsidRPr="002204E0">
        <w:rPr>
          <w:rFonts w:ascii="宋体" w:hAnsi="宋体" w:hint="eastAsia"/>
          <w:b/>
          <w:szCs w:val="21"/>
          <w:lang w:val="en-US" w:eastAsia="zh-CN"/>
        </w:rPr>
        <w:t>①</w:t>
      </w:r>
      <w:r w:rsidRPr="002204E0">
        <w:rPr>
          <w:rFonts w:ascii="宋体" w:hAnsi="宋体"/>
          <w:b/>
          <w:szCs w:val="21"/>
        </w:rPr>
        <w:fldChar w:fldCharType="end"/>
      </w:r>
      <w:r w:rsidRPr="002204E0">
        <w:rPr>
          <w:rFonts w:ascii="宋体" w:hAnsi="宋体" w:hint="eastAsia"/>
          <w:szCs w:val="21"/>
        </w:rPr>
        <w:t>单位负责人为同一人或者存在控股、管理关系的不同单位不得参加同一项目的报价，一经发现相关报价均无效并上报供应商不良行为。按要求处理方式，根据《中国华能集团有限公司招标采购管理办法》第二十五条“单位负责人为同一人或者存在控股、管理关系的不同单位，不得参加同一标段投标或者未划分标段的同一招标项目投标。违反上述规定的，相关投标均无效。”</w:t>
      </w:r>
      <w:r w:rsidRPr="002204E0">
        <w:rPr>
          <w:rFonts w:ascii="宋体" w:hAnsi="宋体"/>
          <w:b/>
          <w:szCs w:val="21"/>
        </w:rPr>
        <w:fldChar w:fldCharType="begin"/>
      </w:r>
      <w:r w:rsidRPr="002204E0">
        <w:rPr>
          <w:rFonts w:ascii="宋体" w:hAnsi="宋体"/>
          <w:b/>
          <w:szCs w:val="21"/>
        </w:rPr>
        <w:instrText xml:space="preserve"> = 2 \* GB3 </w:instrText>
      </w:r>
      <w:r w:rsidRPr="002204E0">
        <w:rPr>
          <w:rFonts w:ascii="宋体" w:hAnsi="宋体"/>
          <w:b/>
          <w:szCs w:val="21"/>
        </w:rPr>
        <w:fldChar w:fldCharType="separate"/>
      </w:r>
      <w:r w:rsidRPr="002204E0">
        <w:rPr>
          <w:rFonts w:ascii="宋体" w:hAnsi="宋体" w:hint="eastAsia"/>
          <w:b/>
          <w:szCs w:val="21"/>
          <w:lang w:val="en-US" w:eastAsia="zh-CN"/>
        </w:rPr>
        <w:t>②</w:t>
      </w:r>
      <w:r w:rsidRPr="002204E0">
        <w:rPr>
          <w:rFonts w:ascii="宋体" w:hAnsi="宋体"/>
          <w:b/>
          <w:szCs w:val="21"/>
        </w:rPr>
        <w:fldChar w:fldCharType="end"/>
      </w:r>
      <w:r w:rsidRPr="002204E0">
        <w:rPr>
          <w:rFonts w:ascii="宋体" w:hAnsi="宋体" w:hint="eastAsia"/>
          <w:szCs w:val="21"/>
        </w:rPr>
        <w:t>对于存在被人民法院纳入“失信被执行人”名单（未被移出），或者被工商行政管理机关在“国家企业信用信息公示系统”中列入严重违法失信企业名单等情况的供应商禁止参加相关采购项目。</w:t>
      </w:r>
    </w:p>
    <w:p w:rsidR="004F476C" w:rsidRPr="004F476C" w:rsidRDefault="004F476C" w:rsidP="004F476C">
      <w:pPr>
        <w:spacing w:line="360" w:lineRule="auto"/>
        <w:ind w:firstLineChars="200" w:firstLine="640"/>
        <w:jc w:val="right"/>
        <w:rPr>
          <w:rFonts w:ascii="仿宋" w:eastAsia="仿宋" w:hAnsi="仿宋"/>
          <w:sz w:val="32"/>
          <w:szCs w:val="32"/>
        </w:rPr>
      </w:pPr>
    </w:p>
    <w:sectPr w:rsidR="004F476C" w:rsidRPr="004F476C" w:rsidSect="008904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A7F" w:rsidRDefault="004D0A7F" w:rsidP="005449C6">
      <w:r>
        <w:separator/>
      </w:r>
    </w:p>
  </w:endnote>
  <w:endnote w:type="continuationSeparator" w:id="1">
    <w:p w:rsidR="004D0A7F" w:rsidRDefault="004D0A7F" w:rsidP="00544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A7F" w:rsidRDefault="004D0A7F" w:rsidP="005449C6">
      <w:r>
        <w:separator/>
      </w:r>
    </w:p>
  </w:footnote>
  <w:footnote w:type="continuationSeparator" w:id="1">
    <w:p w:rsidR="004D0A7F" w:rsidRDefault="004D0A7F" w:rsidP="00544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B0A"/>
    <w:rsid w:val="00094075"/>
    <w:rsid w:val="000A15E9"/>
    <w:rsid w:val="000F7998"/>
    <w:rsid w:val="001602F9"/>
    <w:rsid w:val="0016768F"/>
    <w:rsid w:val="0019303A"/>
    <w:rsid w:val="001966A6"/>
    <w:rsid w:val="001E7889"/>
    <w:rsid w:val="001F599C"/>
    <w:rsid w:val="001F783F"/>
    <w:rsid w:val="00257D89"/>
    <w:rsid w:val="002747E8"/>
    <w:rsid w:val="00291E72"/>
    <w:rsid w:val="002C1BA5"/>
    <w:rsid w:val="002D2AD0"/>
    <w:rsid w:val="002D2F21"/>
    <w:rsid w:val="003042A2"/>
    <w:rsid w:val="00316B0A"/>
    <w:rsid w:val="0045727D"/>
    <w:rsid w:val="004A20D2"/>
    <w:rsid w:val="004D0A7F"/>
    <w:rsid w:val="004E6418"/>
    <w:rsid w:val="004F476C"/>
    <w:rsid w:val="005449C6"/>
    <w:rsid w:val="005D5DA7"/>
    <w:rsid w:val="005E2662"/>
    <w:rsid w:val="00611C97"/>
    <w:rsid w:val="0061279A"/>
    <w:rsid w:val="00627E0F"/>
    <w:rsid w:val="006446C5"/>
    <w:rsid w:val="0066135D"/>
    <w:rsid w:val="00664DAB"/>
    <w:rsid w:val="0070479C"/>
    <w:rsid w:val="007331AA"/>
    <w:rsid w:val="007614E6"/>
    <w:rsid w:val="007700F5"/>
    <w:rsid w:val="007B5A14"/>
    <w:rsid w:val="007F2B2A"/>
    <w:rsid w:val="00810EC3"/>
    <w:rsid w:val="00890431"/>
    <w:rsid w:val="008D269D"/>
    <w:rsid w:val="008D43D2"/>
    <w:rsid w:val="00900C04"/>
    <w:rsid w:val="0098211C"/>
    <w:rsid w:val="00A17673"/>
    <w:rsid w:val="00A34245"/>
    <w:rsid w:val="00AC16BA"/>
    <w:rsid w:val="00B01E97"/>
    <w:rsid w:val="00B27EE5"/>
    <w:rsid w:val="00B36FFC"/>
    <w:rsid w:val="00B46FD1"/>
    <w:rsid w:val="00B81753"/>
    <w:rsid w:val="00BC7266"/>
    <w:rsid w:val="00BD0CFD"/>
    <w:rsid w:val="00BD4B10"/>
    <w:rsid w:val="00C86A47"/>
    <w:rsid w:val="00C95BC6"/>
    <w:rsid w:val="00CA6E53"/>
    <w:rsid w:val="00CF3423"/>
    <w:rsid w:val="00D02771"/>
    <w:rsid w:val="00D15C81"/>
    <w:rsid w:val="00D90501"/>
    <w:rsid w:val="00DA3D97"/>
    <w:rsid w:val="00DA7577"/>
    <w:rsid w:val="00E30DDA"/>
    <w:rsid w:val="00E4166B"/>
    <w:rsid w:val="00E5054F"/>
    <w:rsid w:val="00E72644"/>
    <w:rsid w:val="00F20BAE"/>
    <w:rsid w:val="00F53FC5"/>
    <w:rsid w:val="00F919F6"/>
    <w:rsid w:val="00F92E1B"/>
    <w:rsid w:val="00F96834"/>
    <w:rsid w:val="00FB70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449C6"/>
    <w:rPr>
      <w:sz w:val="18"/>
      <w:szCs w:val="18"/>
    </w:rPr>
  </w:style>
  <w:style w:type="paragraph" w:styleId="a4">
    <w:name w:val="footer"/>
    <w:basedOn w:val="a"/>
    <w:link w:val="Char0"/>
    <w:uiPriority w:val="99"/>
    <w:unhideWhenUsed/>
    <w:rsid w:val="005449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449C6"/>
    <w:rPr>
      <w:sz w:val="18"/>
      <w:szCs w:val="18"/>
    </w:rPr>
  </w:style>
  <w:style w:type="paragraph" w:styleId="a5">
    <w:name w:val="List Paragraph"/>
    <w:basedOn w:val="a"/>
    <w:uiPriority w:val="34"/>
    <w:qFormat/>
    <w:rsid w:val="00CA6E53"/>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C6"/>
    <w:rPr>
      <w:sz w:val="18"/>
      <w:szCs w:val="18"/>
    </w:rPr>
  </w:style>
  <w:style w:type="paragraph" w:styleId="a4">
    <w:name w:val="footer"/>
    <w:basedOn w:val="a"/>
    <w:link w:val="Char0"/>
    <w:uiPriority w:val="99"/>
    <w:unhideWhenUsed/>
    <w:rsid w:val="0054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C6"/>
    <w:rPr>
      <w:sz w:val="18"/>
      <w:szCs w:val="18"/>
    </w:rPr>
  </w:style>
  <w:style w:type="paragraph" w:styleId="a5">
    <w:name w:val="List Paragraph"/>
    <w:basedOn w:val="a"/>
    <w:uiPriority w:val="34"/>
    <w:qFormat/>
    <w:rsid w:val="00CA6E5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董志健.tjrj</dc:creator>
  <cp:keywords/>
  <dc:description/>
  <cp:lastModifiedBy>王琪/HUABFGS/CHNG</cp:lastModifiedBy>
  <cp:revision>58</cp:revision>
  <dcterms:created xsi:type="dcterms:W3CDTF">2018-03-30T05:11:00Z</dcterms:created>
  <dcterms:modified xsi:type="dcterms:W3CDTF">2022-03-11T07:49:00Z</dcterms:modified>
</cp:coreProperties>
</file>