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highlight w:val="none"/>
        </w:rPr>
      </w:pPr>
    </w:p>
    <w:p>
      <w:pPr>
        <w:pStyle w:val="2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kern w:val="2"/>
          <w:sz w:val="28"/>
          <w:highlight w:val="none"/>
        </w:rPr>
      </w:pPr>
      <w:bookmarkStart w:id="0" w:name="_Toc120033245"/>
      <w:bookmarkStart w:id="1" w:name="_Toc16484"/>
      <w:r>
        <w:rPr>
          <w:rFonts w:hint="eastAsia" w:ascii="Times New Roman" w:hAnsi="Times New Roman" w:eastAsia="宋体" w:cs="Times New Roman"/>
          <w:kern w:val="2"/>
          <w:sz w:val="28"/>
          <w:highlight w:val="none"/>
        </w:rPr>
        <w:t>附件1：</w:t>
      </w:r>
      <w:bookmarkEnd w:id="0"/>
      <w:bookmarkEnd w:id="1"/>
    </w:p>
    <w:p>
      <w:pPr>
        <w:ind w:left="-424" w:leftChars="-202" w:firstLine="630" w:firstLineChars="300"/>
        <w:rPr>
          <w:rFonts w:ascii="宋体" w:hAnsi="宋体"/>
          <w:highlight w:val="none"/>
        </w:rPr>
      </w:pPr>
      <w:r>
        <w:rPr>
          <w:rFonts w:hint="eastAsia" w:cs="Times New Roman"/>
          <w:szCs w:val="21"/>
          <w:highlight w:val="none"/>
        </w:rPr>
        <w:t>招标物资包件一览表</w:t>
      </w:r>
      <w:r>
        <w:rPr>
          <w:rFonts w:hint="eastAsia" w:ascii="宋体" w:hAnsi="宋体"/>
          <w:highlight w:val="none"/>
        </w:rPr>
        <w:t xml:space="preserve">                            招标编号： EEBW2023-150</w:t>
      </w:r>
    </w:p>
    <w:tbl>
      <w:tblPr>
        <w:tblStyle w:val="5"/>
        <w:tblW w:w="1384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38"/>
        <w:gridCol w:w="3187"/>
        <w:gridCol w:w="1888"/>
        <w:gridCol w:w="1962"/>
        <w:gridCol w:w="650"/>
        <w:gridCol w:w="813"/>
        <w:gridCol w:w="3260"/>
        <w:gridCol w:w="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包件号</w:t>
            </w: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物资名称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规格型号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技术标准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数量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专项资格条件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标书费用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一包件</w:t>
            </w:r>
          </w:p>
          <w:p>
            <w:pPr>
              <w:pStyle w:val="3"/>
              <w:ind w:left="0" w:firstLine="0"/>
              <w:rPr>
                <w:sz w:val="22"/>
                <w:szCs w:val="32"/>
                <w:highlight w:val="none"/>
              </w:rPr>
            </w:pPr>
          </w:p>
          <w:p>
            <w:pPr>
              <w:pStyle w:val="3"/>
              <w:ind w:left="0" w:firstLine="0"/>
              <w:rPr>
                <w:sz w:val="22"/>
                <w:szCs w:val="32"/>
                <w:highlight w:val="none"/>
              </w:rPr>
            </w:pPr>
          </w:p>
          <w:p>
            <w:pPr>
              <w:pStyle w:val="3"/>
              <w:ind w:left="0" w:firstLine="0"/>
              <w:rPr>
                <w:sz w:val="22"/>
                <w:szCs w:val="32"/>
                <w:highlight w:val="none"/>
              </w:rPr>
            </w:pPr>
          </w:p>
          <w:p>
            <w:pPr>
              <w:pStyle w:val="3"/>
              <w:ind w:left="0" w:firstLine="0"/>
              <w:rPr>
                <w:sz w:val="22"/>
                <w:szCs w:val="32"/>
                <w:highlight w:val="none"/>
              </w:rPr>
            </w:pPr>
          </w:p>
          <w:p>
            <w:pPr>
              <w:pStyle w:val="3"/>
              <w:ind w:left="0" w:firstLine="0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pStyle w:val="3"/>
              <w:ind w:left="0" w:firstLine="0"/>
              <w:rPr>
                <w:sz w:val="22"/>
                <w:szCs w:val="32"/>
                <w:highlight w:val="none"/>
              </w:rPr>
            </w:pPr>
          </w:p>
          <w:p>
            <w:pPr>
              <w:pStyle w:val="3"/>
              <w:ind w:left="0" w:firstLine="0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  <w:p>
            <w:pPr>
              <w:pStyle w:val="3"/>
              <w:rPr>
                <w:sz w:val="22"/>
                <w:szCs w:val="32"/>
                <w:highlight w:val="none"/>
              </w:rPr>
            </w:pPr>
          </w:p>
          <w:p>
            <w:pPr>
              <w:rPr>
                <w:sz w:val="22"/>
                <w:szCs w:val="24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无卤低烟阻燃B级柔性矿物绝缘电缆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WDZB-BTLY-0.6/1 5*6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JG/T313-2014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350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在中华人民共和国境内依法注册、具有法人资格的制造商或代理商；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2.制造商须满足：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（1）投标制造商必须具有有效的IS09001 质量、IS014001 环境、ISO45001职业健康、安全管理体系认证；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(2）投标物资须具有《全国工业产品生产许可证》投标物资须具有通过CMA或CNAS认证的检测机构出具的近三年（自20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年1月1日以来）；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（3）投标物资相同电压等级和同类铠装防护形式、同种导体材质的产品型式检验报告或委托检验报告带有CMA或CNAS标识）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(4）投标同类物资须具有近二年（自2021年5月1日以来）3条及以上在铁路、市政、工民建工程供货业绩，单项合同额不低于300万元，须附供货合同复印件（原件备查）；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(5）履约信用近三年在国内铁路、市政、工民建行业履约良好，提供不低于二个已完工项目由买方出具的履约业绩证明资料，自招标公告发布之日起前二年内，在全国企业信用信息公示系统不存在不良公示信息，投标人不存在无故停止供货、不按合同约定调价、结算等行为，不存在因恶意催要货款、骗取合同等行为引起的诉讼或仲裁等无不良行为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代理商须满足：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(1）注册资本金不低于1000万元人民币；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(2）持有所代理制造商的授权函；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（3）所代理的制造商须满足上3述第2条的要求；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(4）代理商具有近三年（自20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年1月1日以来）以来2条及以上铁路、市政、工民建工程同类产品供货业绩，单项合同额不低于300万元，须附供货合同复印件（原件备查）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(5）近二年（自2021年5月1日以来）在铁路、市政、工民建工程供应服务履约良好，代理商须提供其不少于二个已完工项目投标物资供应额或结算额200万元以上的证明资料；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4.不接受联合体投标；</w:t>
            </w:r>
          </w:p>
        </w:tc>
        <w:tc>
          <w:tcPr>
            <w:tcW w:w="6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500元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无卤低烟阻燃B级柔性矿物绝缘电缆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WDZB-BTLY-0.6/1 5*16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JG/T313-2014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1000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无卤低烟阻燃B级柔性矿物绝缘电缆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WDZB-BTLY-0.6/1 3*70+2*35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JG/T313-2014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590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无卤低烟阻燃B级柔性矿物绝缘电缆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WDZB-BTLY-0.6/1 3*185+2*95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JG/T313-2014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380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无卤低烟阻燃B级柔性矿物绝缘电缆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WDZB-BTLY-0.60/15*10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JG/T313-2014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600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WDZB-YJY-0.6/1 5*6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1500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无卤低烟阻燃B级耐火铜芯交联聚乙烯绝缘聚乙烯护套电力电缆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WDZBN-YJY-0.6/1 5*4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250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WDZB-YJY-0.6/1 5*4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520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WDZB-YJY-0.6/1 5*10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2400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WDZB-YJY-0.6/1 5*16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1500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WDZB-YJY-0.6/1 3*95+2*50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3100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无卤低烟阻燃B级耐火铜芯交联聚乙烯绝缘聚乙烯护套电力电缆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WDZBN-YJY-0.6/1 3*95+2*50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60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无卤低烟阻燃B级耐火铜芯交联聚乙烯绝缘聚乙烯护套电力电缆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WDZBN-YJY-0.6/1 3*70+2*35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70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WDZB-YJY-0.6/1 3*70+2*35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1100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WDZB-YJY-0.6/1 3*6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380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无卤低烟阻燃B级耐火铜芯交联聚乙烯绝缘聚乙烯护套电力电缆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WDZBN-YJY-0.6/1 3*50+2*25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70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WDZB-YJY-0.60/1  3*50+2*25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450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WDZB-YJY-0.6/1 3*4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380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19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WDZB-YJY-0.6/1 3*35+2*16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210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WDZB-YJY-0.6/1 3*25+2*16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1800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21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WDZB-YJY-0.6/1 3*185+2*95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520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22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WDZB-YJY-0.6/1 3*150+2*70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250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23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WDZB-YJY-0.6/1 3*10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380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无卤低烟阻燃B级63号聚乙烯绝缘聚氯乙烯护套电力电缆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WDZB-YJY63-0.6/1 500*1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1200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25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无卤低烟阻燃B1级耐火铜芯交联聚乙烯绝缘聚乙烯护套电力电缆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WDZB1N-YJY-7*70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80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26</w:t>
            </w: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无卤低烟阻燃B1级耐火铜芯交联聚乙烯绝缘聚乙烯护套电力电缆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WDZB1N-YJY-7*95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50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27</w:t>
            </w: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无卤低烟阻燃B1级耐火铜芯交联聚乙烯绝缘聚乙烯护套电力电缆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WDZB1N-YJY-7*4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GB/T 9330-2020 、GB/T 19666-2019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150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28</w:t>
            </w: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无卤低烟阻燃B级铜芯交联聚乙烯绝缘电线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WDZB-BV-4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JB/T10491.2-2004 GB/T19666.2019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8500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29</w:t>
            </w: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无卤低烟阻燃B级铜芯交联聚乙烯绝缘电线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WDZB-BV-6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JB/T10491.2-2004 GB/T19666.2019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23000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30</w:t>
            </w: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无卤低烟阻燃B级铜芯交联聚乙烯绝缘电线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WDZB-BV-10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JB/T10491.2-2004 GB/T19666.2019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4100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31</w:t>
            </w: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无卤低烟阻燃B级聚氯乙烯绝缘控制电缆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WDZB-KVV-500 5*2.5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GB/T9330-2020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280</w:t>
            </w: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ind w:firstLine="420"/>
        <w:rPr>
          <w:rFonts w:ascii="宋体" w:hAnsi="宋体"/>
          <w:szCs w:val="21"/>
          <w:highlight w:val="none"/>
        </w:rPr>
      </w:pPr>
    </w:p>
    <w:p>
      <w:pPr>
        <w:pStyle w:val="2"/>
        <w:rPr>
          <w:highlight w:val="none"/>
        </w:rPr>
      </w:pPr>
    </w:p>
    <w:p>
      <w:pPr>
        <w:ind w:firstLine="420"/>
        <w:jc w:val="right"/>
        <w:rPr>
          <w:rFonts w:ascii="宋体" w:hAnsi="宋体"/>
          <w:szCs w:val="21"/>
          <w:highlight w:val="none"/>
        </w:rPr>
        <w:sectPr>
          <w:pgSz w:w="16838" w:h="11906" w:orient="landscape"/>
          <w:pgMar w:top="1083" w:right="1440" w:bottom="1083" w:left="1440" w:header="851" w:footer="992" w:gutter="0"/>
          <w:cols w:space="720" w:num="1"/>
          <w:docGrid w:linePitch="312" w:charSpace="0"/>
        </w:sectPr>
      </w:pPr>
    </w:p>
    <w:p>
      <w:pPr>
        <w:pStyle w:val="2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kern w:val="2"/>
          <w:sz w:val="28"/>
          <w:highlight w:val="none"/>
        </w:rPr>
      </w:pPr>
      <w:bookmarkStart w:id="2" w:name="_Toc450287122"/>
      <w:bookmarkStart w:id="3" w:name="_Toc484687438"/>
      <w:bookmarkStart w:id="4" w:name="_Toc7424"/>
      <w:bookmarkStart w:id="5" w:name="_Toc120033246"/>
      <w:bookmarkStart w:id="6" w:name="_Toc25773"/>
      <w:r>
        <w:rPr>
          <w:rFonts w:hint="eastAsia" w:ascii="Times New Roman" w:hAnsi="Times New Roman" w:eastAsia="宋体" w:cs="Times New Roman"/>
          <w:kern w:val="2"/>
          <w:sz w:val="28"/>
          <w:highlight w:val="none"/>
        </w:rPr>
        <w:t>附件</w:t>
      </w:r>
      <w:r>
        <w:rPr>
          <w:rFonts w:ascii="Times New Roman" w:hAnsi="Times New Roman" w:eastAsia="宋体" w:cs="Times New Roman"/>
          <w:kern w:val="2"/>
          <w:sz w:val="28"/>
          <w:highlight w:val="none"/>
        </w:rPr>
        <w:t>2</w:t>
      </w:r>
      <w:bookmarkEnd w:id="2"/>
      <w:bookmarkEnd w:id="3"/>
      <w:bookmarkEnd w:id="4"/>
      <w:r>
        <w:rPr>
          <w:rFonts w:hint="eastAsia" w:ascii="Times New Roman" w:hAnsi="Times New Roman" w:eastAsia="宋体" w:cs="Times New Roman"/>
          <w:kern w:val="2"/>
          <w:sz w:val="28"/>
          <w:highlight w:val="none"/>
        </w:rPr>
        <w:t>：</w:t>
      </w:r>
      <w:bookmarkEnd w:id="5"/>
      <w:bookmarkEnd w:id="6"/>
    </w:p>
    <w:p>
      <w:pPr>
        <w:spacing w:line="440" w:lineRule="exact"/>
        <w:jc w:val="center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投标登记表</w:t>
      </w:r>
    </w:p>
    <w:p>
      <w:pPr>
        <w:jc w:val="right"/>
        <w:rPr>
          <w:rFonts w:ascii="宋体"/>
          <w:b/>
          <w:sz w:val="18"/>
          <w:szCs w:val="18"/>
          <w:highlight w:val="none"/>
        </w:rPr>
      </w:pPr>
      <w:r>
        <w:rPr>
          <w:b/>
          <w:sz w:val="15"/>
          <w:szCs w:val="15"/>
          <w:highlight w:val="none"/>
        </w:rPr>
        <w:t xml:space="preserve">   </w:t>
      </w:r>
      <w:r>
        <w:rPr>
          <w:rFonts w:ascii="宋体" w:hAnsi="宋体"/>
          <w:b/>
          <w:sz w:val="18"/>
          <w:szCs w:val="18"/>
          <w:highlight w:val="none"/>
        </w:rPr>
        <w:t xml:space="preserve"> </w:t>
      </w:r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413"/>
        <w:gridCol w:w="1418"/>
        <w:gridCol w:w="2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单位名称</w:t>
            </w:r>
          </w:p>
        </w:tc>
        <w:tc>
          <w:tcPr>
            <w:tcW w:w="650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投标项目名称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投标联系人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联系人手机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固定电话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电子邮箱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招标编号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注册资金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单位地址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生产厂家名称（适用于代理商投标）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8645" w:type="dxa"/>
            <w:gridSpan w:val="4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投标范围：（注明拟投标包件号和物资名称）</w:t>
            </w:r>
          </w:p>
          <w:p>
            <w:pPr>
              <w:rPr>
                <w:szCs w:val="21"/>
                <w:highlight w:val="none"/>
              </w:rPr>
            </w:pPr>
          </w:p>
          <w:p>
            <w:pPr>
              <w:ind w:firstLine="5682" w:firstLineChars="2695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8645" w:type="dxa"/>
            <w:gridSpan w:val="4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投标人开票信息</w:t>
            </w:r>
          </w:p>
          <w:p>
            <w:pPr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单位名称：</w:t>
            </w:r>
          </w:p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纳税人识别号：</w:t>
            </w:r>
          </w:p>
          <w:p>
            <w:pPr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地址、  电话：</w:t>
            </w:r>
          </w:p>
          <w:p>
            <w:pPr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开户行联行号：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专用</w:t>
            </w:r>
            <w:r>
              <w:rPr>
                <w:rFonts w:ascii="宋体" w:hAnsi="宋体" w:cs="宋体"/>
                <w:b/>
                <w:szCs w:val="21"/>
                <w:highlight w:val="none"/>
              </w:rPr>
              <w:t>发票邮寄地址</w:t>
            </w: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：</w:t>
            </w:r>
          </w:p>
          <w:p>
            <w:pPr>
              <w:ind w:firstLine="5483" w:firstLineChars="2601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报名单位（章）</w:t>
            </w:r>
          </w:p>
          <w:p>
            <w:pPr>
              <w:ind w:firstLine="5781" w:firstLineChars="2742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年</w:t>
            </w:r>
            <w:r>
              <w:rPr>
                <w:b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b/>
                <w:szCs w:val="21"/>
                <w:highlight w:val="none"/>
              </w:rPr>
              <w:t>月</w:t>
            </w:r>
            <w:r>
              <w:rPr>
                <w:b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b/>
                <w:szCs w:val="21"/>
                <w:highlight w:val="none"/>
              </w:rPr>
              <w:t>日</w:t>
            </w:r>
          </w:p>
        </w:tc>
      </w:tr>
    </w:tbl>
    <w:p>
      <w:pPr>
        <w:ind w:left="1339" w:leftChars="195" w:hanging="930" w:hangingChars="441"/>
        <w:jc w:val="left"/>
        <w:rPr>
          <w:rFonts w:ascii="宋体" w:hAnsi="宋体" w:cs="宋体"/>
          <w:b/>
          <w:szCs w:val="21"/>
          <w:highlight w:val="none"/>
        </w:rPr>
      </w:pPr>
      <w:r>
        <w:rPr>
          <w:rFonts w:hint="eastAsia" w:ascii="宋体" w:hAnsi="宋体" w:cs="宋体"/>
          <w:b/>
          <w:szCs w:val="21"/>
          <w:highlight w:val="none"/>
        </w:rPr>
        <w:t>备注：1.标书款发票采用电子发票形式，开具后发送至本登记表提供的邮箱内并短信通知，</w:t>
      </w:r>
    </w:p>
    <w:p>
      <w:pPr>
        <w:ind w:left="1325" w:leftChars="631"/>
        <w:jc w:val="left"/>
        <w:rPr>
          <w:rFonts w:ascii="宋体" w:hAnsi="宋体" w:cs="宋体"/>
          <w:b/>
          <w:szCs w:val="21"/>
          <w:highlight w:val="none"/>
        </w:rPr>
      </w:pPr>
      <w:r>
        <w:rPr>
          <w:rFonts w:hint="eastAsia" w:ascii="宋体" w:hAnsi="宋体" w:cs="宋体"/>
          <w:b/>
          <w:szCs w:val="21"/>
          <w:highlight w:val="none"/>
        </w:rPr>
        <w:t>请确保本登记表提供的电子邮箱及电话的准确性。</w:t>
      </w:r>
    </w:p>
    <w:p>
      <w:pPr>
        <w:ind w:firstLine="1033" w:firstLineChars="490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 w:cs="宋体"/>
          <w:b/>
          <w:szCs w:val="21"/>
          <w:highlight w:val="none"/>
        </w:rPr>
        <w:t>2.退还投标保证金需填</w:t>
      </w:r>
      <w:r>
        <w:rPr>
          <w:rFonts w:hint="eastAsia"/>
          <w:b/>
          <w:szCs w:val="21"/>
          <w:highlight w:val="none"/>
        </w:rPr>
        <w:t>写开户行</w:t>
      </w:r>
      <w:r>
        <w:rPr>
          <w:rFonts w:hint="eastAsia" w:ascii="宋体" w:hAnsi="宋体" w:cs="宋体"/>
          <w:b/>
          <w:szCs w:val="21"/>
          <w:highlight w:val="none"/>
        </w:rPr>
        <w:t>联行号，请准确填写。</w:t>
      </w:r>
    </w:p>
    <w:p>
      <w:pPr>
        <w:rPr>
          <w:rFonts w:ascii="宋体" w:hAnsi="宋体"/>
          <w:b/>
          <w:bCs/>
          <w:sz w:val="44"/>
          <w:szCs w:val="44"/>
          <w:highlight w:val="none"/>
        </w:rPr>
      </w:pPr>
      <w:r>
        <w:rPr>
          <w:rFonts w:ascii="宋体" w:hAnsi="宋体"/>
          <w:b/>
          <w:bCs/>
          <w:sz w:val="44"/>
          <w:szCs w:val="44"/>
          <w:highlight w:val="none"/>
        </w:rPr>
        <w:br w:type="page"/>
      </w:r>
    </w:p>
    <w:p>
      <w:bookmarkStart w:id="7" w:name="_GoBack"/>
      <w:bookmarkEnd w:id="7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ZTJjMjU0MTM4Yzc5YmRiYjAzMjMwNjhjYjY3ZDMifQ=="/>
  </w:docVars>
  <w:rsids>
    <w:rsidRoot w:val="0BD346A1"/>
    <w:rsid w:val="0BD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line="376" w:lineRule="auto"/>
      <w:ind w:left="864" w:hanging="864"/>
      <w:outlineLvl w:val="3"/>
    </w:pPr>
    <w:rPr>
      <w:rFonts w:ascii="Cambria" w:hAnsi="Cambria" w:cs="宋体"/>
      <w:bCs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2023-07-06T04:40:00Z</dcterms:created>
  <dc:creator>吉宝娃儿</dc:creator>
  <cp:lastModifiedBy>吉宝娃儿</cp:lastModifiedBy>
  <dcterms:modified xsi:type="dcterms:W3CDTF">2023-07-06T04:41:05Z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703C31245A494D3B94084DF32A036757_11</vt:lpwstr>
  </property>
</Properties>
</file>